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7" w:rsidRPr="00F37697" w:rsidRDefault="00F37697" w:rsidP="00EA47C3">
      <w:pPr>
        <w:rPr>
          <w:rFonts w:ascii="Arial" w:hAnsi="Arial" w:cs="Arial"/>
          <w:b/>
        </w:rPr>
      </w:pPr>
      <w:r w:rsidRPr="00F37697">
        <w:rPr>
          <w:rFonts w:ascii="Arial" w:hAnsi="Arial" w:cs="Arial"/>
        </w:rPr>
        <w:t xml:space="preserve">                                    </w:t>
      </w:r>
      <w:r w:rsidRPr="00F37697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EA47C3" w:rsidP="00F37697">
      <w:pPr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от </w:t>
      </w:r>
      <w:r w:rsidR="00F37697" w:rsidRPr="00F37697">
        <w:rPr>
          <w:rFonts w:ascii="Arial" w:hAnsi="Arial" w:cs="Arial"/>
          <w:bCs/>
          <w:szCs w:val="20"/>
          <w:u w:val="single"/>
        </w:rPr>
        <w:t>__</w:t>
      </w:r>
      <w:r w:rsidR="006C068E">
        <w:rPr>
          <w:rFonts w:ascii="Arial" w:hAnsi="Arial" w:cs="Arial"/>
          <w:bCs/>
          <w:szCs w:val="20"/>
          <w:u w:val="single"/>
        </w:rPr>
        <w:t>29 июня 2023 года_</w:t>
      </w:r>
      <w:r w:rsidR="00F37697" w:rsidRPr="00F37697">
        <w:rPr>
          <w:rFonts w:ascii="Arial" w:hAnsi="Arial" w:cs="Arial"/>
          <w:bCs/>
          <w:szCs w:val="20"/>
          <w:u w:val="single"/>
        </w:rPr>
        <w:t>___</w:t>
      </w:r>
      <w:r w:rsidR="00F37697" w:rsidRPr="00F37697">
        <w:rPr>
          <w:rFonts w:ascii="Arial" w:hAnsi="Arial" w:cs="Arial"/>
          <w:bCs/>
          <w:szCs w:val="20"/>
        </w:rPr>
        <w:t xml:space="preserve"> № _</w:t>
      </w:r>
      <w:r w:rsidR="006C068E" w:rsidRPr="006C068E">
        <w:rPr>
          <w:rFonts w:ascii="Arial" w:hAnsi="Arial" w:cs="Arial"/>
          <w:bCs/>
          <w:szCs w:val="20"/>
          <w:u w:val="single"/>
        </w:rPr>
        <w:t>333</w:t>
      </w:r>
      <w:r w:rsidR="00F37697" w:rsidRPr="006C068E">
        <w:rPr>
          <w:rFonts w:ascii="Arial" w:hAnsi="Arial" w:cs="Arial"/>
          <w:bCs/>
          <w:szCs w:val="20"/>
          <w:u w:val="single"/>
        </w:rPr>
        <w:t>_</w:t>
      </w:r>
      <w:r w:rsidR="00F37697" w:rsidRPr="00F37697">
        <w:rPr>
          <w:rFonts w:ascii="Arial" w:hAnsi="Arial" w:cs="Arial"/>
          <w:bCs/>
          <w:szCs w:val="20"/>
        </w:rPr>
        <w:t>___</w:t>
      </w:r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336101" w:rsidRDefault="00077DA5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 принятии </w:t>
      </w:r>
      <w:r w:rsidR="00336101">
        <w:rPr>
          <w:rFonts w:ascii="Liberation Sans" w:hAnsi="Liberation Sans" w:cs="Arial"/>
          <w:b/>
          <w:bCs/>
        </w:rPr>
        <w:t xml:space="preserve">в собственность </w:t>
      </w:r>
    </w:p>
    <w:p w:rsidR="00336101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Мишкинского муниципального округа</w:t>
      </w:r>
    </w:p>
    <w:p w:rsidR="00F37697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 Курганской области </w:t>
      </w:r>
      <w:r w:rsidR="00F027EC">
        <w:rPr>
          <w:rFonts w:ascii="Liberation Sans" w:hAnsi="Liberation Sans" w:cs="Arial"/>
          <w:b/>
          <w:bCs/>
        </w:rPr>
        <w:t>земельный участок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Федерального закона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33610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 w:rsidRPr="00F027EC">
        <w:rPr>
          <w:rFonts w:ascii="Liberation Sans" w:hAnsi="Liberation Sans" w:cs="Arial"/>
        </w:rPr>
        <w:t xml:space="preserve">Принять в собственность Мишкинского муниципального округа Курганской области </w:t>
      </w:r>
      <w:r w:rsidR="00F027EC">
        <w:rPr>
          <w:rFonts w:ascii="Liberation Sans" w:hAnsi="Liberation Sans" w:cs="Arial"/>
        </w:rPr>
        <w:t>з</w:t>
      </w:r>
      <w:r w:rsidRPr="00F027EC">
        <w:rPr>
          <w:rFonts w:ascii="Liberation Sans" w:hAnsi="Liberation Sans" w:cs="Arial"/>
        </w:rPr>
        <w:t>емельный участок с кадастровым номером 45:12:000000:1433, площадью 1000 кв.м., примерно 30 метров от земельного участка с кадастр</w:t>
      </w:r>
      <w:r w:rsidR="008E093E">
        <w:rPr>
          <w:rFonts w:ascii="Liberation Sans" w:hAnsi="Liberation Sans" w:cs="Arial"/>
        </w:rPr>
        <w:t>овым номером 45:12:030110:105, к</w:t>
      </w:r>
      <w:r w:rsidRPr="00F027EC">
        <w:rPr>
          <w:rFonts w:ascii="Liberation Sans" w:hAnsi="Liberation Sans" w:cs="Arial"/>
        </w:rPr>
        <w:t>атегория земель</w:t>
      </w:r>
      <w:r w:rsidR="008E093E">
        <w:rPr>
          <w:rFonts w:ascii="Liberation Sans" w:hAnsi="Liberation Sans" w:cs="Arial"/>
        </w:rPr>
        <w:t xml:space="preserve"> - </w:t>
      </w:r>
      <w:r w:rsidRPr="00F027EC">
        <w:rPr>
          <w:rFonts w:ascii="Liberation Sans" w:hAnsi="Liberation Sans" w:cs="Arial"/>
        </w:rPr>
        <w:t>земли населенных пунктов, разрешенное использование-для индивидуального жилищного строительства.</w:t>
      </w:r>
    </w:p>
    <w:p w:rsidR="00C33CA3" w:rsidRDefault="00C33CA3" w:rsidP="00C33CA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Р</w:t>
      </w:r>
      <w:r w:rsidR="00F37697" w:rsidRPr="00077DA5">
        <w:rPr>
          <w:rFonts w:ascii="Liberation Sans" w:hAnsi="Liberation Sans" w:cs="Arial"/>
        </w:rPr>
        <w:t xml:space="preserve">ешение вступает в силу после официального </w:t>
      </w:r>
      <w:r>
        <w:rPr>
          <w:rFonts w:ascii="Liberation Sans" w:hAnsi="Liberation Sans" w:cs="Arial"/>
        </w:rPr>
        <w:t>опубликования</w:t>
      </w:r>
      <w:r w:rsidR="00F37697" w:rsidRPr="00077DA5">
        <w:rPr>
          <w:rFonts w:ascii="Liberation Sans" w:hAnsi="Liberation Sans" w:cs="Arial"/>
        </w:rPr>
        <w:t>.</w:t>
      </w:r>
      <w:r w:rsidR="00077DA5">
        <w:rPr>
          <w:rFonts w:ascii="Liberation Sans" w:hAnsi="Liberation Sans" w:cs="Arial"/>
        </w:rPr>
        <w:t xml:space="preserve">         </w:t>
      </w:r>
    </w:p>
    <w:p w:rsidR="00F37697" w:rsidRPr="00077DA5" w:rsidRDefault="008E093E" w:rsidP="00C33CA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Опубликовать настоящее решение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</w:t>
      </w:r>
      <w:r w:rsidR="00F37697" w:rsidRPr="00F37697">
        <w:rPr>
          <w:rFonts w:ascii="Liberation Sans" w:hAnsi="Liberation Sans"/>
        </w:rPr>
        <w:t>Председатель</w:t>
      </w:r>
      <w:r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       В.В. Сажи</w:t>
      </w:r>
      <w:r w:rsidR="00077DA5">
        <w:rPr>
          <w:rFonts w:ascii="Liberation Sans" w:hAnsi="Liberation Sans"/>
        </w:rPr>
        <w:t>н</w:t>
      </w:r>
    </w:p>
    <w:p w:rsidR="00C33CA3" w:rsidRPr="00F37697" w:rsidRDefault="00C33CA3" w:rsidP="00F37697">
      <w:pPr>
        <w:rPr>
          <w:rFonts w:ascii="Liberation Sans" w:hAnsi="Liberation Sans"/>
        </w:rPr>
      </w:pPr>
    </w:p>
    <w:p w:rsidR="00F37697" w:rsidRPr="00F37697" w:rsidRDefault="008E093E" w:rsidP="00F37697">
      <w:pPr>
        <w:ind w:left="708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Глава</w:t>
      </w:r>
    </w:p>
    <w:p w:rsidR="008E093E" w:rsidRDefault="008E093E" w:rsidP="00F37697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F37697" w:rsidRPr="00F37697" w:rsidRDefault="008E093E" w:rsidP="008E093E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>
        <w:rPr>
          <w:rFonts w:ascii="Liberation Sans" w:hAnsi="Liberation Sans"/>
        </w:rPr>
        <w:tab/>
        <w:t xml:space="preserve">     </w:t>
      </w:r>
      <w:r w:rsidR="00F37697" w:rsidRPr="00F37697">
        <w:rPr>
          <w:rFonts w:ascii="Liberation Sans" w:hAnsi="Liberation Sans"/>
        </w:rPr>
        <w:t xml:space="preserve"> Д.В. Мамонтов</w:t>
      </w:r>
    </w:p>
    <w:p w:rsidR="00F37697" w:rsidRDefault="00F37697" w:rsidP="006C068E">
      <w:pPr>
        <w:jc w:val="both"/>
        <w:rPr>
          <w:rFonts w:ascii="Liberation Sans" w:hAnsi="Liberation Sans"/>
          <w:sz w:val="20"/>
          <w:szCs w:val="20"/>
        </w:rPr>
      </w:pPr>
      <w:bookmarkStart w:id="0" w:name="_GoBack"/>
      <w:bookmarkEnd w:id="0"/>
    </w:p>
    <w:sectPr w:rsidR="00F37697" w:rsidSect="00F027EC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896" w:rsidRDefault="00345896" w:rsidP="005A5E12">
      <w:r>
        <w:separator/>
      </w:r>
    </w:p>
  </w:endnote>
  <w:endnote w:type="continuationSeparator" w:id="0">
    <w:p w:rsidR="00345896" w:rsidRDefault="00345896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896" w:rsidRDefault="00345896" w:rsidP="005A5E12">
      <w:r>
        <w:separator/>
      </w:r>
    </w:p>
  </w:footnote>
  <w:footnote w:type="continuationSeparator" w:id="0">
    <w:p w:rsidR="00345896" w:rsidRDefault="00345896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520ED"/>
    <w:rsid w:val="00077DA5"/>
    <w:rsid w:val="000D7AB2"/>
    <w:rsid w:val="000E2613"/>
    <w:rsid w:val="00151B52"/>
    <w:rsid w:val="001576AD"/>
    <w:rsid w:val="001A724C"/>
    <w:rsid w:val="001E5BCF"/>
    <w:rsid w:val="001F0428"/>
    <w:rsid w:val="00205878"/>
    <w:rsid w:val="0027576C"/>
    <w:rsid w:val="002857D3"/>
    <w:rsid w:val="00286B19"/>
    <w:rsid w:val="002D5EBC"/>
    <w:rsid w:val="003245EC"/>
    <w:rsid w:val="00335AEA"/>
    <w:rsid w:val="00336101"/>
    <w:rsid w:val="00345896"/>
    <w:rsid w:val="003B1829"/>
    <w:rsid w:val="003F51D2"/>
    <w:rsid w:val="003F7DF7"/>
    <w:rsid w:val="00414C2B"/>
    <w:rsid w:val="00496806"/>
    <w:rsid w:val="004A6B8B"/>
    <w:rsid w:val="00526205"/>
    <w:rsid w:val="005A1449"/>
    <w:rsid w:val="005A5E12"/>
    <w:rsid w:val="005A7F14"/>
    <w:rsid w:val="005B1439"/>
    <w:rsid w:val="005C3D93"/>
    <w:rsid w:val="005F6C2C"/>
    <w:rsid w:val="00603388"/>
    <w:rsid w:val="006334FE"/>
    <w:rsid w:val="00654122"/>
    <w:rsid w:val="00664488"/>
    <w:rsid w:val="00665E6F"/>
    <w:rsid w:val="006C068E"/>
    <w:rsid w:val="006D432F"/>
    <w:rsid w:val="007061A4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903C26"/>
    <w:rsid w:val="00922C0D"/>
    <w:rsid w:val="00931F28"/>
    <w:rsid w:val="00937A68"/>
    <w:rsid w:val="00955D16"/>
    <w:rsid w:val="009912E2"/>
    <w:rsid w:val="009C5C54"/>
    <w:rsid w:val="009E349E"/>
    <w:rsid w:val="00A21945"/>
    <w:rsid w:val="00A335D3"/>
    <w:rsid w:val="00A6114F"/>
    <w:rsid w:val="00A75850"/>
    <w:rsid w:val="00B01CD1"/>
    <w:rsid w:val="00B026FD"/>
    <w:rsid w:val="00B300BD"/>
    <w:rsid w:val="00B44FB6"/>
    <w:rsid w:val="00B51859"/>
    <w:rsid w:val="00C20961"/>
    <w:rsid w:val="00C33CA3"/>
    <w:rsid w:val="00C34C61"/>
    <w:rsid w:val="00C44A6B"/>
    <w:rsid w:val="00C46BF0"/>
    <w:rsid w:val="00C5365B"/>
    <w:rsid w:val="00C83F0E"/>
    <w:rsid w:val="00CD0194"/>
    <w:rsid w:val="00CE15DD"/>
    <w:rsid w:val="00CE1BCB"/>
    <w:rsid w:val="00DD10F5"/>
    <w:rsid w:val="00DF4EC6"/>
    <w:rsid w:val="00DF5EC7"/>
    <w:rsid w:val="00E17120"/>
    <w:rsid w:val="00E17EDF"/>
    <w:rsid w:val="00EA195D"/>
    <w:rsid w:val="00EA47C3"/>
    <w:rsid w:val="00EC195F"/>
    <w:rsid w:val="00EF1F38"/>
    <w:rsid w:val="00F027EC"/>
    <w:rsid w:val="00F37697"/>
    <w:rsid w:val="00F4201E"/>
    <w:rsid w:val="00F60959"/>
    <w:rsid w:val="00F706F5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Дума</cp:lastModifiedBy>
  <cp:revision>28</cp:revision>
  <cp:lastPrinted>2023-06-28T03:52:00Z</cp:lastPrinted>
  <dcterms:created xsi:type="dcterms:W3CDTF">2017-07-26T03:23:00Z</dcterms:created>
  <dcterms:modified xsi:type="dcterms:W3CDTF">2023-06-29T10:52:00Z</dcterms:modified>
</cp:coreProperties>
</file>