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839" w:rsidRPr="00E7019D" w:rsidRDefault="00EC4BF6" w:rsidP="005F7839">
      <w:pPr>
        <w:jc w:val="center"/>
        <w:rPr>
          <w:rFonts w:ascii="Liberation Sans" w:hAnsi="Liberation Sans"/>
        </w:rPr>
      </w:pPr>
      <w:r>
        <w:rPr>
          <w:rFonts w:ascii="Liberation Sans" w:hAnsi="Liberation Sans"/>
          <w:noProof/>
        </w:rPr>
        <w:drawing>
          <wp:inline distT="0" distB="0" distL="0" distR="0" wp14:anchorId="1E1F4BEC">
            <wp:extent cx="511810" cy="585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585470"/>
                    </a:xfrm>
                    <a:prstGeom prst="rect">
                      <a:avLst/>
                    </a:prstGeom>
                    <a:noFill/>
                  </pic:spPr>
                </pic:pic>
              </a:graphicData>
            </a:graphic>
          </wp:inline>
        </w:drawing>
      </w:r>
    </w:p>
    <w:p w:rsidR="005F7839" w:rsidRPr="00E7019D" w:rsidRDefault="005F7839" w:rsidP="005F7839">
      <w:pPr>
        <w:spacing w:line="360" w:lineRule="auto"/>
        <w:jc w:val="center"/>
        <w:rPr>
          <w:rFonts w:ascii="Liberation Sans" w:hAnsi="Liberation Sans"/>
        </w:rPr>
      </w:pPr>
    </w:p>
    <w:p w:rsidR="005F7839" w:rsidRPr="00E7019D" w:rsidRDefault="005F7839" w:rsidP="005F7839">
      <w:pPr>
        <w:widowControl w:val="0"/>
        <w:suppressAutoHyphens/>
        <w:jc w:val="center"/>
        <w:rPr>
          <w:rFonts w:ascii="Liberation Sans" w:eastAsia="Arial Unicode MS" w:hAnsi="Liberation Sans"/>
          <w:b/>
          <w:bCs/>
          <w:kern w:val="1"/>
          <w:sz w:val="24"/>
          <w:szCs w:val="24"/>
        </w:rPr>
      </w:pPr>
      <w:r w:rsidRPr="00E7019D">
        <w:rPr>
          <w:rFonts w:ascii="Liberation Sans" w:eastAsia="Arial Unicode MS" w:hAnsi="Liberation Sans"/>
          <w:b/>
          <w:bCs/>
          <w:kern w:val="1"/>
          <w:sz w:val="24"/>
          <w:szCs w:val="24"/>
        </w:rPr>
        <w:t>КУРГАНСКАЯ ОБЛАСТЬ</w:t>
      </w:r>
    </w:p>
    <w:p w:rsidR="005F7839" w:rsidRPr="00E7019D" w:rsidRDefault="005F7839" w:rsidP="005F7839">
      <w:pPr>
        <w:widowControl w:val="0"/>
        <w:suppressAutoHyphens/>
        <w:jc w:val="center"/>
        <w:rPr>
          <w:rFonts w:ascii="Liberation Sans" w:eastAsia="Arial Unicode MS" w:hAnsi="Liberation Sans"/>
          <w:kern w:val="1"/>
          <w:sz w:val="24"/>
          <w:szCs w:val="24"/>
        </w:rPr>
      </w:pPr>
      <w:r w:rsidRPr="00E7019D">
        <w:rPr>
          <w:rFonts w:ascii="Liberation Sans" w:eastAsia="Arial Unicode MS" w:hAnsi="Liberation Sans"/>
          <w:b/>
          <w:bCs/>
          <w:kern w:val="1"/>
          <w:sz w:val="24"/>
          <w:szCs w:val="24"/>
        </w:rPr>
        <w:t>МИШКИНСКИЙ МУНИЦИПАЛЬНЫЙ ОКРУГ</w:t>
      </w:r>
    </w:p>
    <w:p w:rsidR="005F7839" w:rsidRPr="00E7019D" w:rsidRDefault="005F7839" w:rsidP="005F7839">
      <w:pPr>
        <w:widowControl w:val="0"/>
        <w:suppressAutoHyphens/>
        <w:autoSpaceDE w:val="0"/>
        <w:jc w:val="center"/>
        <w:rPr>
          <w:rFonts w:ascii="Liberation Sans" w:eastAsia="Arial" w:hAnsi="Liberation Sans" w:cs="Arial"/>
          <w:b/>
          <w:bCs/>
          <w:kern w:val="1"/>
          <w:sz w:val="24"/>
          <w:szCs w:val="24"/>
        </w:rPr>
      </w:pPr>
      <w:r w:rsidRPr="00E7019D">
        <w:rPr>
          <w:rFonts w:ascii="Liberation Sans" w:eastAsia="Arial" w:hAnsi="Liberation Sans" w:cs="Arial"/>
          <w:b/>
          <w:bCs/>
          <w:kern w:val="1"/>
          <w:sz w:val="24"/>
          <w:szCs w:val="24"/>
        </w:rPr>
        <w:t>АДМИНИСТРАЦИЯ МИШКИНСКОГО МУНИЦИПАЛЬНОГО ОКРУГА</w:t>
      </w:r>
    </w:p>
    <w:p w:rsidR="005F7839" w:rsidRPr="00E7019D" w:rsidRDefault="005F7839" w:rsidP="005F7839">
      <w:pPr>
        <w:spacing w:line="360" w:lineRule="auto"/>
        <w:jc w:val="center"/>
        <w:rPr>
          <w:rFonts w:ascii="Liberation Sans" w:hAnsi="Liberation Sans" w:cs="Arial"/>
        </w:rPr>
      </w:pPr>
    </w:p>
    <w:p w:rsidR="005F7839" w:rsidRPr="00E7019D" w:rsidRDefault="00EC4BF6" w:rsidP="005F7839">
      <w:pPr>
        <w:spacing w:line="276" w:lineRule="auto"/>
        <w:ind w:right="-2"/>
        <w:jc w:val="center"/>
        <w:rPr>
          <w:rFonts w:ascii="Liberation Sans" w:hAnsi="Liberation Sans" w:cs="Arial"/>
          <w:b/>
          <w:sz w:val="50"/>
          <w:szCs w:val="50"/>
        </w:rPr>
      </w:pPr>
      <w:r>
        <w:rPr>
          <w:rFonts w:ascii="Liberation Sans" w:hAnsi="Liberation Sans" w:cs="Arial"/>
          <w:b/>
          <w:sz w:val="50"/>
          <w:szCs w:val="50"/>
        </w:rPr>
        <w:t>ПОСТАНОВЛЕНИЕ</w:t>
      </w:r>
    </w:p>
    <w:p w:rsidR="005F7839" w:rsidRPr="00E7019D" w:rsidRDefault="005F7839" w:rsidP="005F7839">
      <w:pPr>
        <w:rPr>
          <w:rFonts w:ascii="Liberation Sans" w:hAnsi="Liberation Sans"/>
          <w:sz w:val="26"/>
        </w:rPr>
      </w:pPr>
    </w:p>
    <w:p w:rsidR="00F93E62" w:rsidRPr="000755F2" w:rsidRDefault="00C712E9" w:rsidP="005F7839">
      <w:pPr>
        <w:rPr>
          <w:rFonts w:ascii="Liberation Sans" w:hAnsi="Liberation Sans" w:cs="Liberation Sans"/>
          <w:sz w:val="24"/>
          <w:szCs w:val="24"/>
        </w:rPr>
      </w:pPr>
      <w:r w:rsidRPr="000755F2">
        <w:rPr>
          <w:rFonts w:ascii="Liberation Sans" w:hAnsi="Liberation Sans" w:cs="Liberation Sans"/>
          <w:sz w:val="24"/>
          <w:szCs w:val="24"/>
          <w:u w:val="single"/>
        </w:rPr>
        <w:t xml:space="preserve">от </w:t>
      </w:r>
      <w:r w:rsidR="009E2BE6">
        <w:rPr>
          <w:rFonts w:ascii="Liberation Sans" w:hAnsi="Liberation Sans" w:cs="Liberation Sans"/>
          <w:sz w:val="24"/>
          <w:szCs w:val="24"/>
          <w:u w:val="single"/>
        </w:rPr>
        <w:t>20 сентября</w:t>
      </w:r>
      <w:r w:rsidRPr="000755F2">
        <w:rPr>
          <w:rFonts w:ascii="Liberation Sans" w:hAnsi="Liberation Sans" w:cs="Liberation Sans"/>
          <w:sz w:val="24"/>
          <w:szCs w:val="24"/>
          <w:u w:val="single"/>
        </w:rPr>
        <w:t xml:space="preserve"> </w:t>
      </w:r>
      <w:r w:rsidR="009E2BE6">
        <w:rPr>
          <w:rFonts w:ascii="Liberation Sans" w:hAnsi="Liberation Sans" w:cs="Liberation Sans"/>
          <w:sz w:val="24"/>
          <w:szCs w:val="24"/>
          <w:u w:val="single"/>
        </w:rPr>
        <w:t>2024 года № 116</w:t>
      </w:r>
      <w:r w:rsidR="00C81E63" w:rsidRPr="000755F2">
        <w:rPr>
          <w:rFonts w:ascii="Liberation Sans" w:hAnsi="Liberation Sans" w:cs="Liberation Sans"/>
          <w:sz w:val="24"/>
          <w:szCs w:val="24"/>
          <w:u w:val="single"/>
        </w:rPr>
        <w:t xml:space="preserve">     </w:t>
      </w:r>
    </w:p>
    <w:p w:rsidR="005F7839" w:rsidRPr="000755F2" w:rsidRDefault="00735263" w:rsidP="005F7839">
      <w:pPr>
        <w:rPr>
          <w:rFonts w:ascii="Liberation Sans" w:hAnsi="Liberation Sans" w:cs="Liberation Sans"/>
          <w:sz w:val="24"/>
          <w:szCs w:val="24"/>
        </w:rPr>
      </w:pPr>
      <w:r w:rsidRPr="000755F2">
        <w:rPr>
          <w:rFonts w:ascii="Liberation Sans" w:hAnsi="Liberation Sans" w:cs="Liberation Sans"/>
          <w:sz w:val="24"/>
          <w:szCs w:val="24"/>
        </w:rPr>
        <w:t xml:space="preserve">                 </w:t>
      </w:r>
      <w:r w:rsidR="00F93E62" w:rsidRPr="000755F2">
        <w:rPr>
          <w:rFonts w:ascii="Liberation Sans" w:hAnsi="Liberation Sans" w:cs="Liberation Sans"/>
          <w:sz w:val="24"/>
          <w:szCs w:val="24"/>
        </w:rPr>
        <w:t xml:space="preserve"> </w:t>
      </w:r>
      <w:r w:rsidR="005F7839" w:rsidRPr="000755F2">
        <w:rPr>
          <w:rFonts w:ascii="Liberation Sans" w:hAnsi="Liberation Sans" w:cs="Liberation Sans"/>
          <w:sz w:val="24"/>
          <w:szCs w:val="24"/>
        </w:rPr>
        <w:t>р.п. Мишкино</w:t>
      </w:r>
    </w:p>
    <w:p w:rsidR="005F7839" w:rsidRPr="000755F2" w:rsidRDefault="005F7839" w:rsidP="005F7839">
      <w:pPr>
        <w:spacing w:line="276" w:lineRule="auto"/>
        <w:rPr>
          <w:rFonts w:ascii="Liberation Sans" w:hAnsi="Liberation Sans" w:cs="Liberation Sans"/>
          <w:sz w:val="24"/>
          <w:szCs w:val="24"/>
        </w:rPr>
      </w:pPr>
    </w:p>
    <w:p w:rsidR="00687DCA" w:rsidRPr="000755F2" w:rsidRDefault="001A700C" w:rsidP="00EC4BF6">
      <w:pPr>
        <w:jc w:val="center"/>
        <w:rPr>
          <w:rFonts w:ascii="Liberation Sans" w:hAnsi="Liberation Sans" w:cs="Liberation Sans"/>
          <w:b/>
          <w:sz w:val="24"/>
          <w:szCs w:val="24"/>
        </w:rPr>
      </w:pPr>
      <w:r w:rsidRPr="000755F2">
        <w:rPr>
          <w:rFonts w:ascii="Liberation Sans" w:hAnsi="Liberation Sans" w:cs="Liberation Sans"/>
          <w:b/>
          <w:sz w:val="24"/>
          <w:szCs w:val="24"/>
        </w:rPr>
        <w:t>О внесении изменений</w:t>
      </w:r>
      <w:r w:rsidR="00AD6861" w:rsidRPr="000755F2">
        <w:rPr>
          <w:rFonts w:ascii="Liberation Sans" w:hAnsi="Liberation Sans" w:cs="Liberation Sans"/>
          <w:b/>
          <w:sz w:val="24"/>
          <w:szCs w:val="24"/>
        </w:rPr>
        <w:t xml:space="preserve"> в </w:t>
      </w:r>
      <w:r w:rsidR="00687DCA" w:rsidRPr="000755F2">
        <w:rPr>
          <w:rFonts w:ascii="Liberation Sans" w:hAnsi="Liberation Sans" w:cs="Liberation Sans"/>
          <w:b/>
          <w:sz w:val="24"/>
          <w:szCs w:val="24"/>
        </w:rPr>
        <w:t>постановление</w:t>
      </w:r>
      <w:r w:rsidR="00AD6861" w:rsidRPr="000755F2">
        <w:rPr>
          <w:rFonts w:ascii="Liberation Sans" w:hAnsi="Liberation Sans" w:cs="Liberation Sans"/>
          <w:b/>
          <w:sz w:val="24"/>
          <w:szCs w:val="24"/>
        </w:rPr>
        <w:t xml:space="preserve"> Администрации Мишкинского муниципального округа Курганской области от </w:t>
      </w:r>
      <w:r w:rsidR="00F2537B" w:rsidRPr="000755F2">
        <w:rPr>
          <w:rFonts w:ascii="Liberation Sans" w:hAnsi="Liberation Sans" w:cs="Liberation Sans"/>
          <w:b/>
          <w:sz w:val="24"/>
          <w:szCs w:val="24"/>
        </w:rPr>
        <w:t>31 октября 202</w:t>
      </w:r>
      <w:r w:rsidR="00EC4BF6" w:rsidRPr="000755F2">
        <w:rPr>
          <w:rFonts w:ascii="Liberation Sans" w:hAnsi="Liberation Sans" w:cs="Liberation Sans"/>
          <w:b/>
          <w:sz w:val="24"/>
          <w:szCs w:val="24"/>
        </w:rPr>
        <w:t>2</w:t>
      </w:r>
      <w:r w:rsidR="006D1758">
        <w:rPr>
          <w:rFonts w:ascii="Liberation Sans" w:hAnsi="Liberation Sans" w:cs="Liberation Sans"/>
          <w:b/>
          <w:sz w:val="24"/>
          <w:szCs w:val="24"/>
        </w:rPr>
        <w:t xml:space="preserve"> года № 103</w:t>
      </w:r>
    </w:p>
    <w:p w:rsidR="006D1758" w:rsidRPr="006D1758" w:rsidRDefault="00AD6861" w:rsidP="006D1758">
      <w:pPr>
        <w:pStyle w:val="ac"/>
        <w:spacing w:after="0"/>
        <w:jc w:val="center"/>
        <w:rPr>
          <w:rFonts w:ascii="Liberation Sans" w:eastAsia="Lucida Sans Unicode" w:hAnsi="Liberation Sans" w:cs="Liberation Sans"/>
          <w:b/>
          <w:kern w:val="1"/>
          <w:sz w:val="24"/>
          <w:szCs w:val="24"/>
          <w:lang w:eastAsia="ar-SA"/>
        </w:rPr>
      </w:pPr>
      <w:r w:rsidRPr="000755F2">
        <w:rPr>
          <w:rFonts w:ascii="Liberation Sans" w:hAnsi="Liberation Sans" w:cs="Liberation Sans"/>
          <w:b/>
          <w:sz w:val="24"/>
          <w:szCs w:val="24"/>
        </w:rPr>
        <w:t>«</w:t>
      </w:r>
      <w:r w:rsidR="006D1758" w:rsidRPr="006D1758">
        <w:rPr>
          <w:rFonts w:ascii="Liberation Sans" w:eastAsia="Lucida Sans Unicode" w:hAnsi="Liberation Sans" w:cs="Liberation Sans"/>
          <w:b/>
          <w:kern w:val="1"/>
          <w:sz w:val="24"/>
          <w:szCs w:val="24"/>
          <w:lang w:eastAsia="ar-SA"/>
        </w:rPr>
        <w:t>Об утверждении Порядка установления, изменения, отмены муниципального маршрута регулярных перевозок на территории</w:t>
      </w:r>
    </w:p>
    <w:p w:rsidR="001E17ED" w:rsidRPr="000755F2" w:rsidRDefault="006D1758" w:rsidP="006D1758">
      <w:pPr>
        <w:pStyle w:val="ac"/>
        <w:jc w:val="center"/>
        <w:rPr>
          <w:rFonts w:ascii="Liberation Sans" w:eastAsia="Lucida Sans Unicode" w:hAnsi="Liberation Sans" w:cs="Liberation Sans"/>
          <w:b/>
          <w:kern w:val="1"/>
          <w:sz w:val="24"/>
          <w:szCs w:val="24"/>
          <w:lang w:eastAsia="ar-SA"/>
        </w:rPr>
      </w:pPr>
      <w:r w:rsidRPr="006D1758">
        <w:rPr>
          <w:rFonts w:ascii="Liberation Sans" w:eastAsia="Lucida Sans Unicode" w:hAnsi="Liberation Sans" w:cs="Liberation Sans"/>
          <w:b/>
          <w:kern w:val="1"/>
          <w:sz w:val="24"/>
          <w:szCs w:val="24"/>
          <w:lang w:eastAsia="ar-SA"/>
        </w:rPr>
        <w:t>Мишкинского муниципального округа Курганской области</w:t>
      </w:r>
      <w:r w:rsidR="00AD6861" w:rsidRPr="000755F2">
        <w:rPr>
          <w:rFonts w:ascii="Liberation Sans" w:hAnsi="Liberation Sans" w:cs="Liberation Sans"/>
          <w:b/>
          <w:sz w:val="24"/>
          <w:szCs w:val="24"/>
        </w:rPr>
        <w:t>»</w:t>
      </w:r>
    </w:p>
    <w:p w:rsidR="00212389" w:rsidRPr="000755F2" w:rsidRDefault="00212389" w:rsidP="006D1758">
      <w:pPr>
        <w:pStyle w:val="ac"/>
        <w:spacing w:after="0"/>
        <w:ind w:firstLine="709"/>
        <w:jc w:val="center"/>
        <w:rPr>
          <w:rFonts w:ascii="Liberation Sans" w:hAnsi="Liberation Sans" w:cs="Liberation Sans"/>
          <w:sz w:val="24"/>
          <w:szCs w:val="24"/>
        </w:rPr>
      </w:pPr>
    </w:p>
    <w:p w:rsidR="000755F2" w:rsidRPr="000755F2" w:rsidRDefault="000755F2" w:rsidP="000440F0">
      <w:pPr>
        <w:pStyle w:val="ac"/>
        <w:spacing w:after="0"/>
        <w:ind w:firstLine="709"/>
        <w:jc w:val="both"/>
        <w:rPr>
          <w:rFonts w:ascii="Liberation Sans" w:hAnsi="Liberation Sans" w:cs="Liberation Sans"/>
          <w:sz w:val="24"/>
          <w:szCs w:val="24"/>
        </w:rPr>
      </w:pPr>
    </w:p>
    <w:p w:rsidR="000440F0" w:rsidRPr="000755F2" w:rsidRDefault="00212389" w:rsidP="000440F0">
      <w:pPr>
        <w:pStyle w:val="ac"/>
        <w:spacing w:after="0"/>
        <w:ind w:firstLine="709"/>
        <w:jc w:val="both"/>
        <w:rPr>
          <w:rFonts w:ascii="Liberation Sans" w:eastAsia="Lucida Sans Unicode" w:hAnsi="Liberation Sans" w:cs="Liberation Sans"/>
          <w:kern w:val="1"/>
          <w:sz w:val="24"/>
          <w:szCs w:val="24"/>
          <w:lang w:eastAsia="ar-SA"/>
        </w:rPr>
      </w:pPr>
      <w:r w:rsidRPr="000755F2">
        <w:rPr>
          <w:rFonts w:ascii="Liberation Sans" w:hAnsi="Liberation Sans" w:cs="Liberation Sans"/>
          <w:sz w:val="24"/>
          <w:szCs w:val="24"/>
        </w:rPr>
        <w:t>В</w:t>
      </w:r>
      <w:r w:rsidR="00687DCA" w:rsidRPr="000755F2">
        <w:rPr>
          <w:rFonts w:ascii="Liberation Sans" w:hAnsi="Liberation Sans" w:cs="Liberation Sans"/>
          <w:sz w:val="24"/>
          <w:szCs w:val="24"/>
        </w:rPr>
        <w:t xml:space="preserve"> целях приведения муниципальных правовых актов в соответствие с действующим законодательством,</w:t>
      </w:r>
      <w:r w:rsidR="004F1CF6" w:rsidRPr="000755F2">
        <w:rPr>
          <w:rFonts w:ascii="Liberation Sans" w:hAnsi="Liberation Sans" w:cs="Liberation Sans"/>
          <w:sz w:val="24"/>
          <w:szCs w:val="24"/>
        </w:rPr>
        <w:t xml:space="preserve"> </w:t>
      </w:r>
      <w:r w:rsidR="00687DCA" w:rsidRPr="000755F2">
        <w:rPr>
          <w:rFonts w:ascii="Liberation Sans" w:hAnsi="Liberation Sans" w:cs="Liberation Sans"/>
          <w:sz w:val="24"/>
          <w:szCs w:val="24"/>
        </w:rPr>
        <w:t>руководствуясь</w:t>
      </w:r>
      <w:r w:rsidR="000440F0" w:rsidRPr="000755F2">
        <w:rPr>
          <w:rFonts w:ascii="Liberation Sans" w:hAnsi="Liberation Sans" w:cs="Liberation Sans"/>
          <w:sz w:val="24"/>
          <w:szCs w:val="24"/>
        </w:rPr>
        <w:t xml:space="preserve"> </w:t>
      </w:r>
      <w:r w:rsidR="000440F0" w:rsidRPr="000755F2">
        <w:rPr>
          <w:rFonts w:ascii="Liberation Sans" w:eastAsia="Lucida Sans Unicode" w:hAnsi="Liberation Sans" w:cs="Liberation Sans"/>
          <w:kern w:val="1"/>
          <w:sz w:val="24"/>
          <w:szCs w:val="24"/>
          <w:lang w:eastAsia="ar-SA"/>
        </w:rPr>
        <w:t>ст. 41 Устава Мишкинского муниципального округа Курганской области, Администрация Мишкинского муниципального округа Курганской области</w:t>
      </w:r>
    </w:p>
    <w:p w:rsidR="001E17ED" w:rsidRPr="000755F2" w:rsidRDefault="00F52C98" w:rsidP="00F93E62">
      <w:pPr>
        <w:jc w:val="both"/>
        <w:rPr>
          <w:rFonts w:ascii="Liberation Sans" w:hAnsi="Liberation Sans" w:cs="Liberation Sans"/>
          <w:sz w:val="24"/>
          <w:szCs w:val="24"/>
        </w:rPr>
      </w:pPr>
      <w:r>
        <w:rPr>
          <w:rFonts w:ascii="Liberation Sans" w:hAnsi="Liberation Sans" w:cs="Liberation Sans"/>
          <w:sz w:val="24"/>
          <w:szCs w:val="24"/>
        </w:rPr>
        <w:t>ПОСТАНОВЛЯ</w:t>
      </w:r>
      <w:r w:rsidR="001E17ED" w:rsidRPr="000755F2">
        <w:rPr>
          <w:rFonts w:ascii="Liberation Sans" w:hAnsi="Liberation Sans" w:cs="Liberation Sans"/>
          <w:sz w:val="24"/>
          <w:szCs w:val="24"/>
        </w:rPr>
        <w:t>ЕТ:</w:t>
      </w:r>
    </w:p>
    <w:p w:rsidR="001A4314" w:rsidRPr="001A4314" w:rsidRDefault="004D28E4" w:rsidP="001A4314">
      <w:pPr>
        <w:pStyle w:val="aa"/>
        <w:rPr>
          <w:rFonts w:ascii="Liberation Sans" w:eastAsiaTheme="minorEastAsia" w:hAnsi="Liberation Sans" w:cs="Liberation Sans"/>
          <w:sz w:val="24"/>
          <w:szCs w:val="24"/>
          <w:lang w:val="ru-RU"/>
        </w:rPr>
      </w:pPr>
      <w:r w:rsidRPr="000755F2">
        <w:rPr>
          <w:rFonts w:ascii="Liberation Sans" w:hAnsi="Liberation Sans" w:cs="Liberation Sans"/>
          <w:sz w:val="24"/>
          <w:szCs w:val="24"/>
          <w:lang w:val="ru-RU"/>
        </w:rPr>
        <w:t xml:space="preserve">          </w:t>
      </w:r>
      <w:r w:rsidR="00C9123C" w:rsidRPr="000755F2">
        <w:rPr>
          <w:rFonts w:ascii="Liberation Sans" w:hAnsi="Liberation Sans" w:cs="Liberation Sans"/>
          <w:sz w:val="24"/>
          <w:szCs w:val="24"/>
          <w:lang w:val="ru-RU"/>
        </w:rPr>
        <w:t>1</w:t>
      </w:r>
      <w:r w:rsidR="002D1547" w:rsidRPr="000755F2">
        <w:rPr>
          <w:rFonts w:ascii="Liberation Sans" w:hAnsi="Liberation Sans" w:cs="Liberation Sans"/>
          <w:sz w:val="24"/>
          <w:szCs w:val="24"/>
          <w:lang w:val="ru-RU"/>
        </w:rPr>
        <w:t>.</w:t>
      </w:r>
      <w:r w:rsidR="00B219DB" w:rsidRPr="000755F2">
        <w:rPr>
          <w:rFonts w:ascii="Liberation Sans" w:hAnsi="Liberation Sans" w:cs="Liberation Sans"/>
          <w:sz w:val="24"/>
          <w:szCs w:val="24"/>
          <w:lang w:val="ru-RU"/>
        </w:rPr>
        <w:t xml:space="preserve">Внести в </w:t>
      </w:r>
      <w:r w:rsidR="00687DCA" w:rsidRPr="000755F2">
        <w:rPr>
          <w:rFonts w:ascii="Liberation Sans" w:hAnsi="Liberation Sans" w:cs="Liberation Sans"/>
          <w:sz w:val="24"/>
          <w:szCs w:val="24"/>
          <w:lang w:val="ru-RU"/>
        </w:rPr>
        <w:t>постановление</w:t>
      </w:r>
      <w:r w:rsidR="00B219DB" w:rsidRPr="000755F2">
        <w:rPr>
          <w:rFonts w:ascii="Liberation Sans" w:hAnsi="Liberation Sans" w:cs="Liberation Sans"/>
          <w:sz w:val="24"/>
          <w:szCs w:val="24"/>
          <w:lang w:val="ru-RU"/>
        </w:rPr>
        <w:t xml:space="preserve"> Администрации Мишкинского </w:t>
      </w:r>
      <w:r w:rsidR="000440F0" w:rsidRPr="000755F2">
        <w:rPr>
          <w:rFonts w:ascii="Liberation Sans" w:hAnsi="Liberation Sans" w:cs="Liberation Sans"/>
          <w:sz w:val="24"/>
          <w:szCs w:val="24"/>
          <w:lang w:val="ru-RU"/>
        </w:rPr>
        <w:t>муниципального</w:t>
      </w:r>
      <w:r w:rsidR="00687DCA" w:rsidRPr="000755F2">
        <w:rPr>
          <w:rFonts w:ascii="Liberation Sans" w:hAnsi="Liberation Sans" w:cs="Liberation Sans"/>
          <w:sz w:val="24"/>
          <w:szCs w:val="24"/>
          <w:lang w:val="ru-RU"/>
        </w:rPr>
        <w:t xml:space="preserve"> округа Курганской области от 31</w:t>
      </w:r>
      <w:r w:rsidR="000440F0" w:rsidRPr="000755F2">
        <w:rPr>
          <w:rFonts w:ascii="Liberation Sans" w:hAnsi="Liberation Sans" w:cs="Liberation Sans"/>
          <w:sz w:val="24"/>
          <w:szCs w:val="24"/>
          <w:lang w:val="ru-RU"/>
        </w:rPr>
        <w:t xml:space="preserve"> октября 2022</w:t>
      </w:r>
      <w:r w:rsidR="00B219DB" w:rsidRPr="000755F2">
        <w:rPr>
          <w:rFonts w:ascii="Liberation Sans" w:hAnsi="Liberation Sans" w:cs="Liberation Sans"/>
          <w:sz w:val="24"/>
          <w:szCs w:val="24"/>
          <w:lang w:val="ru-RU"/>
        </w:rPr>
        <w:t xml:space="preserve"> года № </w:t>
      </w:r>
      <w:r w:rsidR="006D1758">
        <w:rPr>
          <w:rFonts w:ascii="Liberation Sans" w:hAnsi="Liberation Sans" w:cs="Liberation Sans"/>
          <w:sz w:val="24"/>
          <w:szCs w:val="24"/>
          <w:lang w:val="ru-RU"/>
        </w:rPr>
        <w:t>103</w:t>
      </w:r>
      <w:r w:rsidR="00687DCA" w:rsidRPr="000755F2">
        <w:rPr>
          <w:rFonts w:ascii="Liberation Sans" w:hAnsi="Liberation Sans" w:cs="Liberation Sans"/>
          <w:sz w:val="24"/>
          <w:szCs w:val="24"/>
          <w:lang w:val="ru-RU"/>
        </w:rPr>
        <w:t xml:space="preserve"> </w:t>
      </w:r>
      <w:r w:rsidR="00212389" w:rsidRPr="000755F2">
        <w:rPr>
          <w:rFonts w:ascii="Liberation Sans" w:hAnsi="Liberation Sans" w:cs="Liberation Sans"/>
          <w:sz w:val="24"/>
          <w:szCs w:val="24"/>
          <w:lang w:val="ru-RU"/>
        </w:rPr>
        <w:t>«</w:t>
      </w:r>
      <w:r w:rsidR="006D1758" w:rsidRPr="006D1758">
        <w:rPr>
          <w:rFonts w:ascii="Liberation Sans" w:hAnsi="Liberation Sans" w:cs="Liberation Sans"/>
          <w:sz w:val="24"/>
          <w:szCs w:val="24"/>
          <w:lang w:val="ru-RU"/>
        </w:rPr>
        <w:t>Об утверждении Порядка установления, изменения, отмены муниципального маршрута рег</w:t>
      </w:r>
      <w:r w:rsidR="006D1758">
        <w:rPr>
          <w:rFonts w:ascii="Liberation Sans" w:hAnsi="Liberation Sans" w:cs="Liberation Sans"/>
          <w:sz w:val="24"/>
          <w:szCs w:val="24"/>
          <w:lang w:val="ru-RU"/>
        </w:rPr>
        <w:t>улярных перевозок на территории</w:t>
      </w:r>
      <w:r w:rsidR="00AE12B7">
        <w:rPr>
          <w:rFonts w:ascii="Liberation Sans" w:hAnsi="Liberation Sans" w:cs="Liberation Sans"/>
          <w:sz w:val="24"/>
          <w:szCs w:val="24"/>
          <w:lang w:val="ru-RU"/>
        </w:rPr>
        <w:t xml:space="preserve"> </w:t>
      </w:r>
      <w:r w:rsidR="006D1758" w:rsidRPr="006D1758">
        <w:rPr>
          <w:rFonts w:ascii="Liberation Sans" w:hAnsi="Liberation Sans" w:cs="Liberation Sans"/>
          <w:sz w:val="24"/>
          <w:szCs w:val="24"/>
          <w:lang w:val="ru-RU"/>
        </w:rPr>
        <w:t>Мишкинского муниципаль</w:t>
      </w:r>
      <w:r w:rsidR="006D1758">
        <w:rPr>
          <w:rFonts w:ascii="Liberation Sans" w:hAnsi="Liberation Sans" w:cs="Liberation Sans"/>
          <w:sz w:val="24"/>
          <w:szCs w:val="24"/>
          <w:lang w:val="ru-RU"/>
        </w:rPr>
        <w:t>ного округа Курганской области</w:t>
      </w:r>
      <w:r w:rsidR="00212389" w:rsidRPr="000755F2">
        <w:rPr>
          <w:rFonts w:ascii="Liberation Sans" w:hAnsi="Liberation Sans" w:cs="Liberation Sans"/>
          <w:sz w:val="24"/>
          <w:szCs w:val="24"/>
          <w:lang w:val="ru-RU"/>
        </w:rPr>
        <w:t>»</w:t>
      </w:r>
      <w:r w:rsidR="001A4314">
        <w:rPr>
          <w:rFonts w:ascii="Liberation Sans" w:hAnsi="Liberation Sans" w:cs="Liberation Sans"/>
          <w:sz w:val="24"/>
          <w:szCs w:val="24"/>
          <w:lang w:val="ru-RU"/>
        </w:rPr>
        <w:t xml:space="preserve"> </w:t>
      </w:r>
      <w:r w:rsidR="001A4314" w:rsidRPr="001A4314">
        <w:rPr>
          <w:rFonts w:ascii="Liberation Sans" w:eastAsiaTheme="minorEastAsia" w:hAnsi="Liberation Sans" w:cs="Liberation Sans"/>
          <w:sz w:val="24"/>
          <w:szCs w:val="24"/>
          <w:lang w:val="ru-RU"/>
        </w:rPr>
        <w:t>следующие изменения:</w:t>
      </w:r>
    </w:p>
    <w:p w:rsidR="001A4314" w:rsidRPr="00B80456" w:rsidRDefault="001A4314" w:rsidP="001A4314">
      <w:pPr>
        <w:widowControl w:val="0"/>
        <w:autoSpaceDE w:val="0"/>
        <w:autoSpaceDN w:val="0"/>
        <w:jc w:val="both"/>
        <w:rPr>
          <w:rFonts w:ascii="Liberation Sans" w:hAnsi="Liberation Sans" w:cs="Liberation Sans"/>
          <w:bCs/>
          <w:sz w:val="24"/>
          <w:szCs w:val="24"/>
        </w:rPr>
      </w:pPr>
      <w:r>
        <w:rPr>
          <w:rFonts w:ascii="Liberation Sans" w:eastAsiaTheme="minorEastAsia" w:hAnsi="Liberation Sans" w:cs="Liberation Sans"/>
          <w:sz w:val="24"/>
          <w:szCs w:val="24"/>
        </w:rPr>
        <w:t xml:space="preserve">         1.1.</w:t>
      </w:r>
      <w:r w:rsidRPr="00B80456">
        <w:rPr>
          <w:rFonts w:ascii="Liberation Sans" w:eastAsiaTheme="minorEastAsia" w:hAnsi="Liberation Sans" w:cs="Liberation Sans"/>
          <w:sz w:val="24"/>
          <w:szCs w:val="24"/>
        </w:rPr>
        <w:t xml:space="preserve"> Раздел 1 подпункт 1.4. изложить в следующей редакции:</w:t>
      </w:r>
      <w:r w:rsidRPr="00B80456">
        <w:rPr>
          <w:rFonts w:ascii="Liberation Sans" w:hAnsi="Liberation Sans" w:cs="Liberation Sans"/>
          <w:bCs/>
          <w:sz w:val="24"/>
          <w:szCs w:val="24"/>
        </w:rPr>
        <w:t xml:space="preserve"> </w:t>
      </w:r>
    </w:p>
    <w:p w:rsidR="001A4314" w:rsidRPr="00AB5A11" w:rsidRDefault="001A4314" w:rsidP="001A4314">
      <w:pPr>
        <w:autoSpaceDE w:val="0"/>
        <w:autoSpaceDN w:val="0"/>
        <w:adjustRightInd w:val="0"/>
        <w:ind w:right="140"/>
        <w:rPr>
          <w:rFonts w:ascii="Liberation Sans" w:hAnsi="Liberation Sans" w:cs="Arial"/>
          <w:sz w:val="24"/>
          <w:szCs w:val="24"/>
        </w:rPr>
      </w:pPr>
      <w:r>
        <w:rPr>
          <w:rFonts w:ascii="Liberation Sans" w:hAnsi="Liberation Sans" w:cs="Arial"/>
          <w:sz w:val="24"/>
          <w:szCs w:val="24"/>
        </w:rPr>
        <w:t xml:space="preserve">       «</w:t>
      </w:r>
      <w:r w:rsidRPr="00AB5A11">
        <w:rPr>
          <w:rFonts w:ascii="Liberation Sans" w:hAnsi="Liberation Sans" w:cs="Arial"/>
          <w:sz w:val="24"/>
          <w:szCs w:val="24"/>
        </w:rPr>
        <w:t>1.4. Для целей настоящего Порядка используются следующие понятия:</w:t>
      </w:r>
    </w:p>
    <w:p w:rsidR="001A4314" w:rsidRPr="00AB5A11" w:rsidRDefault="001A4314" w:rsidP="001A4314">
      <w:pPr>
        <w:autoSpaceDE w:val="0"/>
        <w:autoSpaceDN w:val="0"/>
        <w:adjustRightInd w:val="0"/>
        <w:ind w:right="140" w:firstLine="567"/>
        <w:jc w:val="both"/>
        <w:rPr>
          <w:rFonts w:ascii="Liberation Sans" w:hAnsi="Liberation Sans" w:cs="Arial"/>
          <w:sz w:val="24"/>
          <w:szCs w:val="24"/>
        </w:rPr>
      </w:pPr>
      <w:r>
        <w:rPr>
          <w:rFonts w:ascii="Liberation Sans" w:hAnsi="Liberation Sans" w:cs="Arial"/>
          <w:sz w:val="24"/>
          <w:szCs w:val="24"/>
        </w:rPr>
        <w:t xml:space="preserve">      1) </w:t>
      </w:r>
      <w:r w:rsidRPr="00AB5A11">
        <w:rPr>
          <w:rFonts w:ascii="Liberation Sans" w:hAnsi="Liberation Sans" w:cs="Arial"/>
          <w:sz w:val="24"/>
          <w:szCs w:val="24"/>
        </w:rPr>
        <w:t>инициатор - орган местного самоуправления Мишкинского муниципального округа Курганской области (далее — орган местного самоуправления), юридическое или физическое лицо, обратившиеся в уполномоченный орган исполнительной власти Мишкинского муниципального округа в сфере транспортного обслуживания населения с предложением об открытии, изменении или закрытии маршрута муниципального сообщения;</w:t>
      </w:r>
    </w:p>
    <w:p w:rsidR="001A4314" w:rsidRPr="00AB5A11" w:rsidRDefault="001A4314" w:rsidP="001A4314">
      <w:pPr>
        <w:autoSpaceDE w:val="0"/>
        <w:autoSpaceDN w:val="0"/>
        <w:adjustRightInd w:val="0"/>
        <w:ind w:right="140" w:firstLine="567"/>
        <w:jc w:val="both"/>
        <w:rPr>
          <w:rFonts w:ascii="Liberation Sans" w:hAnsi="Liberation Sans" w:cs="Arial"/>
          <w:sz w:val="24"/>
          <w:szCs w:val="24"/>
        </w:rPr>
      </w:pPr>
      <w:r>
        <w:rPr>
          <w:rFonts w:ascii="Liberation Sans" w:hAnsi="Liberation Sans" w:cs="Arial"/>
          <w:sz w:val="24"/>
          <w:szCs w:val="24"/>
        </w:rPr>
        <w:t xml:space="preserve">     2) </w:t>
      </w:r>
      <w:r w:rsidRPr="00AB5A11">
        <w:rPr>
          <w:rFonts w:ascii="Liberation Sans" w:hAnsi="Liberation Sans" w:cs="Arial"/>
          <w:sz w:val="24"/>
          <w:szCs w:val="24"/>
        </w:rPr>
        <w:t>изменение маршрута муниципального сообщения — изменение пути следования автомобильного транспорта, расположения отдельных остановочных пунктов, расписания движения автомобильного транспорта на маршруте муниципального сообщения;</w:t>
      </w:r>
    </w:p>
    <w:p w:rsidR="001A4314" w:rsidRPr="00AB5A11" w:rsidRDefault="001A4314" w:rsidP="001A4314">
      <w:pPr>
        <w:autoSpaceDE w:val="0"/>
        <w:autoSpaceDN w:val="0"/>
        <w:adjustRightInd w:val="0"/>
        <w:ind w:right="140" w:firstLine="567"/>
        <w:jc w:val="both"/>
        <w:rPr>
          <w:rFonts w:ascii="Liberation Sans" w:hAnsi="Liberation Sans" w:cs="Arial"/>
          <w:sz w:val="24"/>
          <w:szCs w:val="24"/>
        </w:rPr>
      </w:pPr>
      <w:r w:rsidRPr="00AB5A11">
        <w:rPr>
          <w:rFonts w:ascii="Liberation Sans" w:hAnsi="Liberation Sans" w:cs="Arial"/>
          <w:sz w:val="24"/>
          <w:szCs w:val="24"/>
        </w:rPr>
        <w:t xml:space="preserve">     </w:t>
      </w:r>
      <w:r>
        <w:rPr>
          <w:rFonts w:ascii="Liberation Sans" w:hAnsi="Liberation Sans" w:cs="Arial"/>
          <w:sz w:val="24"/>
          <w:szCs w:val="24"/>
        </w:rPr>
        <w:t xml:space="preserve">3) </w:t>
      </w:r>
      <w:r w:rsidRPr="00AB5A11">
        <w:rPr>
          <w:rFonts w:ascii="Liberation Sans" w:hAnsi="Liberation Sans" w:cs="Arial"/>
          <w:sz w:val="24"/>
          <w:szCs w:val="24"/>
        </w:rPr>
        <w:t>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1A4314" w:rsidRPr="00AB5A11" w:rsidRDefault="001A4314" w:rsidP="001A4314">
      <w:pPr>
        <w:autoSpaceDE w:val="0"/>
        <w:autoSpaceDN w:val="0"/>
        <w:adjustRightInd w:val="0"/>
        <w:ind w:right="140" w:firstLine="567"/>
        <w:jc w:val="both"/>
        <w:rPr>
          <w:rFonts w:ascii="Liberation Sans" w:hAnsi="Liberation Sans" w:cs="Arial"/>
          <w:sz w:val="24"/>
          <w:szCs w:val="24"/>
        </w:rPr>
      </w:pPr>
      <w:r w:rsidRPr="00AB5A11">
        <w:rPr>
          <w:rFonts w:ascii="Liberation Sans" w:hAnsi="Liberation Sans" w:cs="Arial"/>
          <w:sz w:val="24"/>
          <w:szCs w:val="24"/>
        </w:rPr>
        <w:t xml:space="preserve">     </w:t>
      </w:r>
      <w:r>
        <w:rPr>
          <w:rFonts w:ascii="Liberation Sans" w:hAnsi="Liberation Sans" w:cs="Arial"/>
          <w:sz w:val="24"/>
          <w:szCs w:val="24"/>
        </w:rPr>
        <w:t xml:space="preserve">4) </w:t>
      </w:r>
      <w:r w:rsidRPr="00AB5A11">
        <w:rPr>
          <w:rFonts w:ascii="Liberation Sans" w:hAnsi="Liberation Sans" w:cs="Arial"/>
          <w:sz w:val="24"/>
          <w:szCs w:val="24"/>
        </w:rPr>
        <w:t>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w:t>
      </w:r>
      <w:r>
        <w:rPr>
          <w:rFonts w:ascii="Liberation Sans" w:hAnsi="Liberation Sans" w:cs="Arial"/>
          <w:sz w:val="24"/>
          <w:szCs w:val="24"/>
        </w:rPr>
        <w:t>я перевозок по данному маршруту;</w:t>
      </w:r>
    </w:p>
    <w:p w:rsidR="001A4314" w:rsidRPr="004D001D" w:rsidRDefault="001A4314" w:rsidP="001A4314">
      <w:pPr>
        <w:tabs>
          <w:tab w:val="left" w:pos="975"/>
        </w:tabs>
        <w:spacing w:line="0" w:lineRule="atLeast"/>
        <w:jc w:val="both"/>
        <w:rPr>
          <w:rFonts w:ascii="Liberation Sans" w:hAnsi="Liberation Sans" w:cs="Liberation Sans"/>
          <w:color w:val="333333"/>
          <w:sz w:val="24"/>
          <w:szCs w:val="24"/>
          <w:shd w:val="clear" w:color="auto" w:fill="FFFFFF"/>
        </w:rPr>
      </w:pPr>
      <w:r>
        <w:rPr>
          <w:rFonts w:ascii="Liberation Sans" w:hAnsi="Liberation Sans" w:cs="Arial"/>
          <w:sz w:val="24"/>
          <w:szCs w:val="24"/>
        </w:rPr>
        <w:lastRenderedPageBreak/>
        <w:t xml:space="preserve">             </w:t>
      </w:r>
      <w:r>
        <w:rPr>
          <w:rFonts w:ascii="Liberation Sans" w:hAnsi="Liberation Sans" w:cs="Liberation Sans"/>
          <w:color w:val="000000"/>
          <w:sz w:val="24"/>
          <w:szCs w:val="24"/>
          <w:shd w:val="clear" w:color="auto" w:fill="FFFFFF"/>
        </w:rPr>
        <w:t xml:space="preserve">5) </w:t>
      </w:r>
      <w:r w:rsidRPr="004D001D">
        <w:rPr>
          <w:rFonts w:ascii="Liberation Sans" w:hAnsi="Liberation Sans" w:cs="Liberation Sans"/>
          <w:color w:val="000000"/>
          <w:sz w:val="24"/>
          <w:szCs w:val="24"/>
          <w:shd w:val="clear" w:color="auto" w:fill="FFFFFF"/>
        </w:rPr>
        <w:t>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не менее двух муниципальных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 или не менее одного муниципального района и не менее одного муниципального округа одного субъекта Российской Федерации;</w:t>
      </w:r>
    </w:p>
    <w:p w:rsidR="001A4314" w:rsidRDefault="001A4314" w:rsidP="001A4314">
      <w:pPr>
        <w:tabs>
          <w:tab w:val="left" w:pos="975"/>
        </w:tabs>
        <w:spacing w:line="0" w:lineRule="atLeast"/>
        <w:jc w:val="both"/>
        <w:rPr>
          <w:rFonts w:ascii="Liberation Sans" w:hAnsi="Liberation Sans" w:cs="Liberation Sans"/>
          <w:color w:val="000000"/>
          <w:sz w:val="24"/>
          <w:szCs w:val="24"/>
          <w:shd w:val="clear" w:color="auto" w:fill="FFFFFF"/>
        </w:rPr>
      </w:pPr>
      <w:r>
        <w:rPr>
          <w:rFonts w:ascii="Liberation Sans" w:hAnsi="Liberation Sans" w:cs="Liberation Sans"/>
          <w:color w:val="000000"/>
          <w:sz w:val="24"/>
          <w:szCs w:val="24"/>
          <w:shd w:val="clear" w:color="auto" w:fill="FFFFFF"/>
        </w:rPr>
        <w:t xml:space="preserve">             6) </w:t>
      </w:r>
      <w:r w:rsidRPr="004D001D">
        <w:rPr>
          <w:rFonts w:ascii="Liberation Sans" w:hAnsi="Liberation Sans" w:cs="Liberation Sans"/>
          <w:color w:val="000000"/>
          <w:sz w:val="24"/>
          <w:szCs w:val="24"/>
          <w:shd w:val="clear" w:color="auto" w:fill="FFFFFF"/>
        </w:rPr>
        <w:t>муниципальный маршрут регулярных перевозок - маршрут регулярных перевозок в</w:t>
      </w:r>
      <w:r>
        <w:rPr>
          <w:rFonts w:ascii="Liberation Sans" w:hAnsi="Liberation Sans" w:cs="Liberation Sans"/>
          <w:color w:val="000000"/>
          <w:sz w:val="24"/>
          <w:szCs w:val="24"/>
          <w:shd w:val="clear" w:color="auto" w:fill="FFFFFF"/>
        </w:rPr>
        <w:t xml:space="preserve"> границах муниципального округа;</w:t>
      </w:r>
    </w:p>
    <w:p w:rsidR="001A4314" w:rsidRPr="001A4314" w:rsidRDefault="001A4314" w:rsidP="001A4314">
      <w:pPr>
        <w:tabs>
          <w:tab w:val="left" w:pos="975"/>
        </w:tabs>
        <w:spacing w:line="0" w:lineRule="atLeast"/>
        <w:jc w:val="both"/>
        <w:rPr>
          <w:rFonts w:ascii="Liberation Sans" w:hAnsi="Liberation Sans" w:cs="Liberation Sans"/>
          <w:color w:val="000000" w:themeColor="text1"/>
          <w:sz w:val="24"/>
          <w:szCs w:val="24"/>
          <w:shd w:val="clear" w:color="auto" w:fill="FFFFFF"/>
        </w:rPr>
      </w:pPr>
      <w:r w:rsidRPr="00B80456">
        <w:rPr>
          <w:rFonts w:ascii="Liberation Sans" w:hAnsi="Liberation Sans" w:cs="Liberation Sans"/>
          <w:color w:val="000000" w:themeColor="text1"/>
          <w:sz w:val="24"/>
          <w:szCs w:val="24"/>
          <w:shd w:val="clear" w:color="auto" w:fill="FFFFFF"/>
        </w:rPr>
        <w:t xml:space="preserve">         </w:t>
      </w:r>
      <w:r>
        <w:rPr>
          <w:rFonts w:ascii="Liberation Sans" w:hAnsi="Liberation Sans" w:cs="Liberation Sans"/>
          <w:color w:val="000000" w:themeColor="text1"/>
          <w:sz w:val="24"/>
          <w:szCs w:val="24"/>
          <w:shd w:val="clear" w:color="auto" w:fill="FFFFFF"/>
        </w:rPr>
        <w:t xml:space="preserve"> </w:t>
      </w:r>
      <w:r w:rsidRPr="00B80456">
        <w:rPr>
          <w:rFonts w:ascii="Liberation Sans" w:hAnsi="Liberation Sans" w:cs="Liberation Sans"/>
          <w:color w:val="000000" w:themeColor="text1"/>
          <w:sz w:val="24"/>
          <w:szCs w:val="24"/>
          <w:shd w:val="clear" w:color="auto" w:fill="FFFFFF"/>
        </w:rPr>
        <w:t xml:space="preserve">   </w:t>
      </w:r>
      <w:r>
        <w:rPr>
          <w:rFonts w:ascii="Liberation Sans" w:hAnsi="Liberation Sans" w:cs="Liberation Sans"/>
          <w:color w:val="000000" w:themeColor="text1"/>
          <w:sz w:val="24"/>
          <w:szCs w:val="24"/>
          <w:shd w:val="clear" w:color="auto" w:fill="FFFFFF"/>
        </w:rPr>
        <w:t xml:space="preserve">7) </w:t>
      </w:r>
      <w:r w:rsidRPr="00B80456">
        <w:rPr>
          <w:rFonts w:ascii="Liberation Sans" w:hAnsi="Liberation Sans" w:cs="Liberation Sans"/>
          <w:color w:val="000000" w:themeColor="text1"/>
          <w:sz w:val="24"/>
          <w:szCs w:val="24"/>
          <w:shd w:val="clear" w:color="auto" w:fill="FFFFFF"/>
        </w:rPr>
        <w:t>срок эксплуатации транспортного средства - количество полных календарных лет, прошедших с года, следующего за годом, в котором было из</w:t>
      </w:r>
      <w:r>
        <w:rPr>
          <w:rFonts w:ascii="Liberation Sans" w:hAnsi="Liberation Sans" w:cs="Liberation Sans"/>
          <w:color w:val="000000" w:themeColor="text1"/>
          <w:sz w:val="24"/>
          <w:szCs w:val="24"/>
          <w:shd w:val="clear" w:color="auto" w:fill="FFFFFF"/>
        </w:rPr>
        <w:t>готовлено транспортное средство.</w:t>
      </w:r>
      <w:r w:rsidR="00397F52">
        <w:rPr>
          <w:rFonts w:ascii="Liberation Sans" w:hAnsi="Liberation Sans" w:cs="Liberation Sans"/>
          <w:color w:val="000000" w:themeColor="text1"/>
          <w:sz w:val="24"/>
          <w:szCs w:val="24"/>
          <w:shd w:val="clear" w:color="auto" w:fill="FFFFFF"/>
        </w:rPr>
        <w:t>».</w:t>
      </w:r>
    </w:p>
    <w:p w:rsidR="00CA2D2B" w:rsidRPr="000755F2" w:rsidRDefault="00C507E9" w:rsidP="00F93E62">
      <w:pPr>
        <w:pStyle w:val="2"/>
        <w:rPr>
          <w:rFonts w:ascii="Liberation Sans" w:hAnsi="Liberation Sans" w:cs="Liberation Sans"/>
          <w:szCs w:val="24"/>
        </w:rPr>
      </w:pPr>
      <w:r w:rsidRPr="000755F2">
        <w:rPr>
          <w:rFonts w:ascii="Liberation Sans" w:hAnsi="Liberation Sans" w:cs="Liberation Sans"/>
          <w:szCs w:val="24"/>
        </w:rPr>
        <w:t>2</w:t>
      </w:r>
      <w:r w:rsidR="002D1547" w:rsidRPr="000755F2">
        <w:rPr>
          <w:rFonts w:ascii="Liberation Sans" w:hAnsi="Liberation Sans" w:cs="Liberation Sans"/>
          <w:szCs w:val="24"/>
        </w:rPr>
        <w:t>.</w:t>
      </w:r>
      <w:r w:rsidR="00CA2D2B" w:rsidRPr="000755F2">
        <w:rPr>
          <w:rFonts w:ascii="Liberation Sans" w:hAnsi="Liberation Sans" w:cs="Liberation Sans"/>
          <w:szCs w:val="24"/>
        </w:rPr>
        <w:t xml:space="preserve">Настоящее </w:t>
      </w:r>
      <w:r w:rsidR="000755F2" w:rsidRPr="000755F2">
        <w:rPr>
          <w:rFonts w:ascii="Liberation Sans" w:hAnsi="Liberation Sans" w:cs="Liberation Sans"/>
          <w:szCs w:val="24"/>
        </w:rPr>
        <w:t>постановление вступает</w:t>
      </w:r>
      <w:r w:rsidR="00CA2D2B" w:rsidRPr="000755F2">
        <w:rPr>
          <w:rFonts w:ascii="Liberation Sans" w:hAnsi="Liberation Sans" w:cs="Liberation Sans"/>
          <w:szCs w:val="24"/>
        </w:rPr>
        <w:t xml:space="preserve"> в силу </w:t>
      </w:r>
      <w:r w:rsidR="00EC4BF6" w:rsidRPr="000755F2">
        <w:rPr>
          <w:rFonts w:ascii="Liberation Sans" w:hAnsi="Liberation Sans" w:cs="Liberation Sans"/>
          <w:szCs w:val="24"/>
        </w:rPr>
        <w:t>даты его подписания.</w:t>
      </w:r>
    </w:p>
    <w:p w:rsidR="00CA2D2B" w:rsidRPr="000755F2" w:rsidRDefault="00C507E9" w:rsidP="00F93E62">
      <w:pPr>
        <w:pStyle w:val="2"/>
        <w:rPr>
          <w:rFonts w:ascii="Liberation Sans" w:hAnsi="Liberation Sans" w:cs="Liberation Sans"/>
          <w:szCs w:val="24"/>
        </w:rPr>
      </w:pPr>
      <w:r w:rsidRPr="000755F2">
        <w:rPr>
          <w:rFonts w:ascii="Liberation Sans" w:hAnsi="Liberation Sans" w:cs="Liberation Sans"/>
          <w:szCs w:val="24"/>
        </w:rPr>
        <w:t>3</w:t>
      </w:r>
      <w:r w:rsidR="002D1547" w:rsidRPr="000755F2">
        <w:rPr>
          <w:rFonts w:ascii="Liberation Sans" w:hAnsi="Liberation Sans" w:cs="Liberation Sans"/>
          <w:szCs w:val="24"/>
        </w:rPr>
        <w:t>.</w:t>
      </w:r>
      <w:r w:rsidR="00E8475F" w:rsidRPr="000755F2">
        <w:rPr>
          <w:rFonts w:ascii="Liberation Sans" w:hAnsi="Liberation Sans" w:cs="Liberation Sans"/>
          <w:szCs w:val="24"/>
        </w:rPr>
        <w:t>Обнародовать настоящее</w:t>
      </w:r>
      <w:r w:rsidR="00CA2D2B" w:rsidRPr="000755F2">
        <w:rPr>
          <w:rFonts w:ascii="Liberation Sans" w:hAnsi="Liberation Sans" w:cs="Liberation Sans"/>
          <w:szCs w:val="24"/>
        </w:rPr>
        <w:t xml:space="preserve"> </w:t>
      </w:r>
      <w:r w:rsidR="00F505AD">
        <w:rPr>
          <w:rFonts w:ascii="Liberation Sans" w:hAnsi="Liberation Sans" w:cs="Liberation Sans"/>
          <w:szCs w:val="24"/>
        </w:rPr>
        <w:t xml:space="preserve">постановление </w:t>
      </w:r>
      <w:r w:rsidR="00CA2D2B" w:rsidRPr="000755F2">
        <w:rPr>
          <w:rFonts w:ascii="Liberation Sans" w:hAnsi="Liberation Sans" w:cs="Liberation Sans"/>
          <w:szCs w:val="24"/>
        </w:rPr>
        <w:t xml:space="preserve">на информационном стенде Администрации Мишкинского </w:t>
      </w:r>
      <w:r w:rsidR="00E8475F" w:rsidRPr="000755F2">
        <w:rPr>
          <w:rFonts w:ascii="Liberation Sans" w:hAnsi="Liberation Sans" w:cs="Liberation Sans"/>
          <w:szCs w:val="24"/>
        </w:rPr>
        <w:t>муниципального округа Курганской области</w:t>
      </w:r>
      <w:r w:rsidR="00CA2D2B" w:rsidRPr="000755F2">
        <w:rPr>
          <w:rFonts w:ascii="Liberation Sans" w:hAnsi="Liberation Sans" w:cs="Liberation Sans"/>
          <w:szCs w:val="24"/>
        </w:rPr>
        <w:t xml:space="preserve"> и разместить на официальном сайте Администрации Мишкинского </w:t>
      </w:r>
      <w:r w:rsidR="00E8475F" w:rsidRPr="000755F2">
        <w:rPr>
          <w:rFonts w:ascii="Liberation Sans" w:hAnsi="Liberation Sans" w:cs="Liberation Sans"/>
          <w:szCs w:val="24"/>
        </w:rPr>
        <w:t>муниципального округа Курганской области</w:t>
      </w:r>
      <w:r w:rsidR="00CA2D2B" w:rsidRPr="000755F2">
        <w:rPr>
          <w:rFonts w:ascii="Liberation Sans" w:hAnsi="Liberation Sans" w:cs="Liberation Sans"/>
          <w:szCs w:val="24"/>
        </w:rPr>
        <w:t>.</w:t>
      </w:r>
    </w:p>
    <w:p w:rsidR="00CA2D2B" w:rsidRPr="000755F2" w:rsidRDefault="00C507E9" w:rsidP="00F93E62">
      <w:pPr>
        <w:ind w:firstLine="709"/>
        <w:jc w:val="both"/>
        <w:rPr>
          <w:rFonts w:ascii="Liberation Sans" w:hAnsi="Liberation Sans" w:cs="Liberation Sans"/>
          <w:sz w:val="24"/>
          <w:szCs w:val="24"/>
        </w:rPr>
      </w:pPr>
      <w:r w:rsidRPr="000755F2">
        <w:rPr>
          <w:rFonts w:ascii="Liberation Sans" w:hAnsi="Liberation Sans" w:cs="Liberation Sans"/>
          <w:sz w:val="24"/>
          <w:szCs w:val="24"/>
        </w:rPr>
        <w:t>4</w:t>
      </w:r>
      <w:r w:rsidR="002D1547" w:rsidRPr="000755F2">
        <w:rPr>
          <w:rFonts w:ascii="Liberation Sans" w:hAnsi="Liberation Sans" w:cs="Liberation Sans"/>
          <w:sz w:val="24"/>
          <w:szCs w:val="24"/>
        </w:rPr>
        <w:t>.</w:t>
      </w:r>
      <w:r w:rsidR="00F93E62" w:rsidRPr="000755F2">
        <w:rPr>
          <w:rFonts w:ascii="Liberation Sans" w:hAnsi="Liberation Sans" w:cs="Liberation Sans"/>
          <w:sz w:val="24"/>
          <w:szCs w:val="24"/>
        </w:rPr>
        <w:t xml:space="preserve"> </w:t>
      </w:r>
      <w:r w:rsidR="00E8475F" w:rsidRPr="000755F2">
        <w:rPr>
          <w:rFonts w:ascii="Liberation Sans" w:hAnsi="Liberation Sans" w:cs="Liberation Sans"/>
          <w:sz w:val="24"/>
          <w:szCs w:val="24"/>
        </w:rPr>
        <w:t>Контроль за</w:t>
      </w:r>
      <w:r w:rsidR="00CA2D2B" w:rsidRPr="000755F2">
        <w:rPr>
          <w:rFonts w:ascii="Liberation Sans" w:hAnsi="Liberation Sans" w:cs="Liberation Sans"/>
          <w:sz w:val="24"/>
          <w:szCs w:val="24"/>
        </w:rPr>
        <w:t xml:space="preserve"> исполнением настоящего распоряжения</w:t>
      </w:r>
      <w:r w:rsidR="00444E60" w:rsidRPr="000755F2">
        <w:rPr>
          <w:rFonts w:ascii="Liberation Sans" w:hAnsi="Liberation Sans" w:cs="Liberation Sans"/>
          <w:sz w:val="24"/>
          <w:szCs w:val="24"/>
        </w:rPr>
        <w:t xml:space="preserve"> оставляю за собой</w:t>
      </w:r>
      <w:r w:rsidR="00CA2D2B" w:rsidRPr="000755F2">
        <w:rPr>
          <w:rFonts w:ascii="Liberation Sans" w:hAnsi="Liberation Sans" w:cs="Liberation Sans"/>
          <w:sz w:val="24"/>
          <w:szCs w:val="24"/>
        </w:rPr>
        <w:t>.</w:t>
      </w:r>
    </w:p>
    <w:p w:rsidR="004D28E4" w:rsidRPr="000755F2" w:rsidRDefault="004F1CF6" w:rsidP="00A94923">
      <w:pPr>
        <w:rPr>
          <w:rFonts w:ascii="Liberation Sans" w:hAnsi="Liberation Sans" w:cs="Liberation Sans"/>
          <w:sz w:val="24"/>
          <w:szCs w:val="24"/>
        </w:rPr>
      </w:pPr>
      <w:r w:rsidRPr="000755F2">
        <w:rPr>
          <w:rFonts w:ascii="Liberation Sans" w:hAnsi="Liberation Sans" w:cs="Liberation Sans"/>
          <w:sz w:val="24"/>
          <w:szCs w:val="24"/>
        </w:rPr>
        <w:t xml:space="preserve"> </w:t>
      </w:r>
    </w:p>
    <w:p w:rsidR="000755F2" w:rsidRPr="000755F2" w:rsidRDefault="000755F2" w:rsidP="00A94923">
      <w:pPr>
        <w:rPr>
          <w:rFonts w:ascii="Liberation Sans" w:hAnsi="Liberation Sans" w:cs="Liberation Sans"/>
          <w:sz w:val="24"/>
          <w:szCs w:val="24"/>
        </w:rPr>
      </w:pPr>
    </w:p>
    <w:p w:rsidR="000755F2" w:rsidRPr="000755F2" w:rsidRDefault="000755F2" w:rsidP="00A94923">
      <w:pPr>
        <w:rPr>
          <w:rFonts w:ascii="Liberation Sans" w:hAnsi="Liberation Sans" w:cs="Liberation Sans"/>
          <w:sz w:val="24"/>
          <w:szCs w:val="24"/>
        </w:rPr>
      </w:pPr>
    </w:p>
    <w:p w:rsidR="00AF6C78" w:rsidRPr="00AF6C78" w:rsidRDefault="00AF6C78" w:rsidP="00AF6C78">
      <w:pPr>
        <w:jc w:val="both"/>
        <w:rPr>
          <w:rFonts w:ascii="Liberation Sans" w:hAnsi="Liberation Sans" w:cs="Liberation Sans"/>
          <w:sz w:val="24"/>
          <w:szCs w:val="24"/>
        </w:rPr>
      </w:pPr>
      <w:r>
        <w:rPr>
          <w:rFonts w:ascii="Liberation Sans" w:hAnsi="Liberation Sans" w:cs="Liberation Sans"/>
          <w:sz w:val="24"/>
          <w:szCs w:val="24"/>
        </w:rPr>
        <w:t xml:space="preserve">        </w:t>
      </w:r>
      <w:r w:rsidRPr="00AF6C78">
        <w:rPr>
          <w:rFonts w:ascii="Liberation Sans" w:hAnsi="Liberation Sans" w:cs="Liberation Sans"/>
          <w:sz w:val="24"/>
          <w:szCs w:val="24"/>
        </w:rPr>
        <w:t>Первый заместитель Главы</w:t>
      </w:r>
    </w:p>
    <w:p w:rsidR="00AF6C78" w:rsidRPr="00AF6C78" w:rsidRDefault="00AF6C78" w:rsidP="00AF6C78">
      <w:pPr>
        <w:jc w:val="both"/>
        <w:rPr>
          <w:rFonts w:ascii="Liberation Sans" w:hAnsi="Liberation Sans" w:cs="Liberation Sans"/>
          <w:sz w:val="24"/>
          <w:szCs w:val="24"/>
        </w:rPr>
      </w:pPr>
      <w:r w:rsidRPr="00AF6C78">
        <w:rPr>
          <w:rFonts w:ascii="Liberation Sans" w:hAnsi="Liberation Sans" w:cs="Liberation Sans"/>
          <w:sz w:val="24"/>
          <w:szCs w:val="24"/>
        </w:rPr>
        <w:t xml:space="preserve">Мишкинского муниципального округа                                        </w:t>
      </w:r>
      <w:r>
        <w:rPr>
          <w:rFonts w:ascii="Liberation Sans" w:hAnsi="Liberation Sans" w:cs="Liberation Sans"/>
          <w:sz w:val="24"/>
          <w:szCs w:val="24"/>
        </w:rPr>
        <w:t xml:space="preserve">       </w:t>
      </w:r>
      <w:r w:rsidRPr="00AF6C78">
        <w:rPr>
          <w:rFonts w:ascii="Liberation Sans" w:hAnsi="Liberation Sans" w:cs="Liberation Sans"/>
          <w:sz w:val="24"/>
          <w:szCs w:val="24"/>
        </w:rPr>
        <w:t xml:space="preserve">  Е.С. Прокопьев</w:t>
      </w:r>
    </w:p>
    <w:p w:rsidR="000755F2" w:rsidRPr="000755F2" w:rsidRDefault="000755F2" w:rsidP="00A94923">
      <w:pPr>
        <w:jc w:val="both"/>
        <w:rPr>
          <w:rFonts w:ascii="Liberation Sans" w:hAnsi="Liberation Sans" w:cs="Liberation Sans"/>
          <w:sz w:val="24"/>
          <w:szCs w:val="24"/>
        </w:rPr>
      </w:pPr>
    </w:p>
    <w:p w:rsidR="000755F2" w:rsidRPr="000755F2" w:rsidRDefault="000755F2" w:rsidP="00A94923">
      <w:pPr>
        <w:jc w:val="both"/>
        <w:rPr>
          <w:rFonts w:ascii="Liberation Sans" w:hAnsi="Liberation Sans" w:cs="Liberation Sans"/>
          <w:sz w:val="24"/>
          <w:szCs w:val="24"/>
        </w:rPr>
      </w:pPr>
    </w:p>
    <w:p w:rsidR="000755F2" w:rsidRDefault="000755F2" w:rsidP="00A94923">
      <w:pPr>
        <w:jc w:val="both"/>
        <w:rPr>
          <w:rFonts w:ascii="Liberation Sans" w:hAnsi="Liberation Sans" w:cs="Liberation Sans"/>
          <w:sz w:val="24"/>
          <w:szCs w:val="24"/>
        </w:rPr>
      </w:pPr>
    </w:p>
    <w:p w:rsidR="00AE12B7" w:rsidRDefault="00AE12B7"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Default="001A4314" w:rsidP="00A94923">
      <w:pPr>
        <w:jc w:val="both"/>
        <w:rPr>
          <w:rFonts w:ascii="Liberation Sans" w:hAnsi="Liberation Sans" w:cs="Liberation Sans"/>
          <w:sz w:val="24"/>
          <w:szCs w:val="24"/>
        </w:rPr>
      </w:pPr>
    </w:p>
    <w:p w:rsidR="001A4314" w:rsidRPr="000755F2" w:rsidRDefault="001A4314" w:rsidP="00A94923">
      <w:pPr>
        <w:jc w:val="both"/>
        <w:rPr>
          <w:rFonts w:ascii="Liberation Sans" w:hAnsi="Liberation Sans" w:cs="Liberation Sans"/>
          <w:sz w:val="24"/>
          <w:szCs w:val="24"/>
        </w:rPr>
      </w:pPr>
    </w:p>
    <w:p w:rsidR="00AF6C78" w:rsidRDefault="00AF6C78" w:rsidP="00A94923">
      <w:pPr>
        <w:jc w:val="both"/>
        <w:rPr>
          <w:rFonts w:ascii="Liberation Sans" w:hAnsi="Liberation Sans" w:cs="Liberation Sans"/>
        </w:rPr>
      </w:pPr>
    </w:p>
    <w:p w:rsidR="00AF6C78" w:rsidRDefault="00AF6C78" w:rsidP="00A94923">
      <w:pPr>
        <w:jc w:val="both"/>
        <w:rPr>
          <w:rFonts w:ascii="Liberation Sans" w:hAnsi="Liberation Sans" w:cs="Liberation Sans"/>
        </w:rPr>
      </w:pPr>
    </w:p>
    <w:p w:rsidR="00AF6C78" w:rsidRDefault="00AF6C78" w:rsidP="00A94923">
      <w:pPr>
        <w:jc w:val="both"/>
        <w:rPr>
          <w:rFonts w:ascii="Liberation Sans" w:hAnsi="Liberation Sans" w:cs="Liberation Sans"/>
        </w:rPr>
      </w:pPr>
    </w:p>
    <w:p w:rsidR="0047519F" w:rsidRPr="006D1758" w:rsidRDefault="00030E68" w:rsidP="00A94923">
      <w:pPr>
        <w:jc w:val="both"/>
        <w:rPr>
          <w:rFonts w:ascii="Liberation Sans" w:hAnsi="Liberation Sans" w:cs="Liberation Sans"/>
        </w:rPr>
      </w:pPr>
      <w:r w:rsidRPr="006D1758">
        <w:rPr>
          <w:rFonts w:ascii="Liberation Sans" w:hAnsi="Liberation Sans" w:cs="Liberation Sans"/>
        </w:rPr>
        <w:t xml:space="preserve">Крохина Е.Н. </w:t>
      </w:r>
    </w:p>
    <w:p w:rsidR="00924F89" w:rsidRPr="001A4314" w:rsidRDefault="00AD00A3" w:rsidP="001A4314">
      <w:pPr>
        <w:jc w:val="both"/>
        <w:rPr>
          <w:rFonts w:ascii="Liberation Sans" w:hAnsi="Liberation Sans" w:cs="Liberation Sans"/>
        </w:rPr>
        <w:sectPr w:rsidR="00924F89" w:rsidRPr="001A4314" w:rsidSect="000755F2">
          <w:pgSz w:w="11906" w:h="16838"/>
          <w:pgMar w:top="1134" w:right="851" w:bottom="1134" w:left="1701" w:header="709" w:footer="709" w:gutter="0"/>
          <w:cols w:space="708"/>
          <w:docGrid w:linePitch="360"/>
        </w:sectPr>
      </w:pPr>
      <w:r w:rsidRPr="006D1758">
        <w:rPr>
          <w:rFonts w:ascii="Liberation Sans" w:hAnsi="Liberation Sans" w:cs="Liberation Sans"/>
        </w:rPr>
        <w:t>8(35247)32109</w:t>
      </w:r>
    </w:p>
    <w:p w:rsidR="00AF6C78" w:rsidRPr="00AF6C78" w:rsidRDefault="00AF6C78" w:rsidP="00AF6C78">
      <w:pPr>
        <w:tabs>
          <w:tab w:val="left" w:pos="0"/>
          <w:tab w:val="left" w:pos="540"/>
        </w:tabs>
        <w:spacing w:after="200" w:line="276" w:lineRule="auto"/>
        <w:rPr>
          <w:rFonts w:ascii="Liberation Sans" w:hAnsi="Liberation Sans" w:cs="Arial"/>
          <w:sz w:val="24"/>
          <w:szCs w:val="22"/>
        </w:rPr>
      </w:pPr>
    </w:p>
    <w:p w:rsidR="00AF6C78" w:rsidRPr="00AF6C78" w:rsidRDefault="00AF6C78" w:rsidP="00AF6C78">
      <w:pPr>
        <w:tabs>
          <w:tab w:val="left" w:pos="0"/>
          <w:tab w:val="left" w:pos="540"/>
        </w:tabs>
        <w:spacing w:after="200" w:line="276" w:lineRule="auto"/>
        <w:rPr>
          <w:rFonts w:ascii="Liberation Sans" w:hAnsi="Liberation Sans" w:cs="Arial"/>
          <w:sz w:val="24"/>
          <w:szCs w:val="22"/>
        </w:rPr>
      </w:pPr>
    </w:p>
    <w:p w:rsidR="00236703" w:rsidRPr="00236703" w:rsidRDefault="00236703" w:rsidP="00236703">
      <w:pPr>
        <w:ind w:firstLine="708"/>
        <w:rPr>
          <w:rFonts w:ascii="Liberation Sans" w:eastAsiaTheme="minorEastAsia" w:hAnsi="Liberation Sans" w:cs="Liberation Sans"/>
          <w:sz w:val="24"/>
          <w:szCs w:val="24"/>
        </w:rPr>
      </w:pPr>
      <w:bookmarkStart w:id="0" w:name="_GoBack"/>
      <w:bookmarkEnd w:id="0"/>
    </w:p>
    <w:sectPr w:rsidR="00236703" w:rsidRPr="00236703" w:rsidSect="0023670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13F" w:rsidRDefault="0030113F" w:rsidP="00236703">
      <w:r>
        <w:separator/>
      </w:r>
    </w:p>
  </w:endnote>
  <w:endnote w:type="continuationSeparator" w:id="0">
    <w:p w:rsidR="0030113F" w:rsidRDefault="0030113F" w:rsidP="0023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13F" w:rsidRDefault="0030113F" w:rsidP="00236703">
      <w:r>
        <w:separator/>
      </w:r>
    </w:p>
  </w:footnote>
  <w:footnote w:type="continuationSeparator" w:id="0">
    <w:p w:rsidR="0030113F" w:rsidRDefault="0030113F" w:rsidP="002367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94A"/>
    <w:multiLevelType w:val="multilevel"/>
    <w:tmpl w:val="29BED1F4"/>
    <w:lvl w:ilvl="0">
      <w:start w:val="1"/>
      <w:numFmt w:val="decimal"/>
      <w:lvlText w:val="%1."/>
      <w:lvlJc w:val="left"/>
      <w:pPr>
        <w:ind w:left="390" w:hanging="390"/>
      </w:pPr>
      <w:rPr>
        <w:rFonts w:hint="default"/>
      </w:rPr>
    </w:lvl>
    <w:lvl w:ilvl="1">
      <w:start w:val="1"/>
      <w:numFmt w:val="decimal"/>
      <w:lvlText w:val="%1.%2."/>
      <w:lvlJc w:val="left"/>
      <w:pPr>
        <w:ind w:left="2055"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450" w:hanging="144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1" w15:restartNumberingAfterBreak="0">
    <w:nsid w:val="0DEC46C8"/>
    <w:multiLevelType w:val="hybridMultilevel"/>
    <w:tmpl w:val="A4422244"/>
    <w:lvl w:ilvl="0" w:tplc="4E5CA6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D675C5"/>
    <w:multiLevelType w:val="hybridMultilevel"/>
    <w:tmpl w:val="B956A91E"/>
    <w:lvl w:ilvl="0" w:tplc="0172E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E83538"/>
    <w:multiLevelType w:val="multilevel"/>
    <w:tmpl w:val="A5928098"/>
    <w:lvl w:ilvl="0">
      <w:start w:val="2"/>
      <w:numFmt w:val="decimal"/>
      <w:lvlText w:val="%1."/>
      <w:lvlJc w:val="left"/>
      <w:pPr>
        <w:ind w:left="390" w:hanging="390"/>
      </w:pPr>
      <w:rPr>
        <w:rFonts w:hint="default"/>
      </w:rPr>
    </w:lvl>
    <w:lvl w:ilvl="1">
      <w:start w:val="1"/>
      <w:numFmt w:val="decimal"/>
      <w:lvlText w:val="%1.%2."/>
      <w:lvlJc w:val="left"/>
      <w:pPr>
        <w:ind w:left="2959" w:hanging="720"/>
      </w:pPr>
      <w:rPr>
        <w:rFonts w:hint="default"/>
      </w:rPr>
    </w:lvl>
    <w:lvl w:ilvl="2">
      <w:start w:val="1"/>
      <w:numFmt w:val="decimal"/>
      <w:lvlText w:val="%1.%2.%3."/>
      <w:lvlJc w:val="left"/>
      <w:pPr>
        <w:ind w:left="5198" w:hanging="720"/>
      </w:pPr>
      <w:rPr>
        <w:rFonts w:hint="default"/>
      </w:rPr>
    </w:lvl>
    <w:lvl w:ilvl="3">
      <w:start w:val="1"/>
      <w:numFmt w:val="decimal"/>
      <w:lvlText w:val="%1.%2.%3.%4."/>
      <w:lvlJc w:val="left"/>
      <w:pPr>
        <w:ind w:left="7797" w:hanging="1080"/>
      </w:pPr>
      <w:rPr>
        <w:rFonts w:hint="default"/>
      </w:rPr>
    </w:lvl>
    <w:lvl w:ilvl="4">
      <w:start w:val="1"/>
      <w:numFmt w:val="decimal"/>
      <w:lvlText w:val="%1.%2.%3.%4.%5."/>
      <w:lvlJc w:val="left"/>
      <w:pPr>
        <w:ind w:left="10036" w:hanging="1080"/>
      </w:pPr>
      <w:rPr>
        <w:rFonts w:hint="default"/>
      </w:rPr>
    </w:lvl>
    <w:lvl w:ilvl="5">
      <w:start w:val="1"/>
      <w:numFmt w:val="decimal"/>
      <w:lvlText w:val="%1.%2.%3.%4.%5.%6."/>
      <w:lvlJc w:val="left"/>
      <w:pPr>
        <w:ind w:left="12635" w:hanging="1440"/>
      </w:pPr>
      <w:rPr>
        <w:rFonts w:hint="default"/>
      </w:rPr>
    </w:lvl>
    <w:lvl w:ilvl="6">
      <w:start w:val="1"/>
      <w:numFmt w:val="decimal"/>
      <w:lvlText w:val="%1.%2.%3.%4.%5.%6.%7."/>
      <w:lvlJc w:val="left"/>
      <w:pPr>
        <w:ind w:left="14874" w:hanging="1440"/>
      </w:pPr>
      <w:rPr>
        <w:rFonts w:hint="default"/>
      </w:rPr>
    </w:lvl>
    <w:lvl w:ilvl="7">
      <w:start w:val="1"/>
      <w:numFmt w:val="decimal"/>
      <w:lvlText w:val="%1.%2.%3.%4.%5.%6.%7.%8."/>
      <w:lvlJc w:val="left"/>
      <w:pPr>
        <w:ind w:left="17473" w:hanging="1800"/>
      </w:pPr>
      <w:rPr>
        <w:rFonts w:hint="default"/>
      </w:rPr>
    </w:lvl>
    <w:lvl w:ilvl="8">
      <w:start w:val="1"/>
      <w:numFmt w:val="decimal"/>
      <w:lvlText w:val="%1.%2.%3.%4.%5.%6.%7.%8.%9."/>
      <w:lvlJc w:val="left"/>
      <w:pPr>
        <w:ind w:left="20072" w:hanging="2160"/>
      </w:pPr>
      <w:rPr>
        <w:rFonts w:hint="default"/>
      </w:rPr>
    </w:lvl>
  </w:abstractNum>
  <w:abstractNum w:abstractNumId="4" w15:restartNumberingAfterBreak="0">
    <w:nsid w:val="31490573"/>
    <w:multiLevelType w:val="hybridMultilevel"/>
    <w:tmpl w:val="6A2EF6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AB29A1"/>
    <w:multiLevelType w:val="multilevel"/>
    <w:tmpl w:val="A38CA3D8"/>
    <w:lvl w:ilvl="0">
      <w:start w:val="1"/>
      <w:numFmt w:val="decimal"/>
      <w:lvlText w:val="%1."/>
      <w:lvlJc w:val="left"/>
      <w:pPr>
        <w:ind w:left="390" w:hanging="390"/>
      </w:pPr>
      <w:rPr>
        <w:rFonts w:eastAsiaTheme="minorEastAsia" w:hint="default"/>
      </w:rPr>
    </w:lvl>
    <w:lvl w:ilvl="1">
      <w:start w:val="1"/>
      <w:numFmt w:val="decimal"/>
      <w:lvlText w:val="%1.%2."/>
      <w:lvlJc w:val="left"/>
      <w:pPr>
        <w:ind w:left="1590" w:hanging="720"/>
      </w:pPr>
      <w:rPr>
        <w:rFonts w:eastAsiaTheme="minorEastAsia" w:hint="default"/>
      </w:rPr>
    </w:lvl>
    <w:lvl w:ilvl="2">
      <w:start w:val="1"/>
      <w:numFmt w:val="decimal"/>
      <w:lvlText w:val="%1.%2.%3."/>
      <w:lvlJc w:val="left"/>
      <w:pPr>
        <w:ind w:left="2460" w:hanging="720"/>
      </w:pPr>
      <w:rPr>
        <w:rFonts w:eastAsiaTheme="minorEastAsia" w:hint="default"/>
      </w:rPr>
    </w:lvl>
    <w:lvl w:ilvl="3">
      <w:start w:val="1"/>
      <w:numFmt w:val="decimal"/>
      <w:lvlText w:val="%1.%2.%3.%4."/>
      <w:lvlJc w:val="left"/>
      <w:pPr>
        <w:ind w:left="3690" w:hanging="1080"/>
      </w:pPr>
      <w:rPr>
        <w:rFonts w:eastAsiaTheme="minorEastAsia" w:hint="default"/>
      </w:rPr>
    </w:lvl>
    <w:lvl w:ilvl="4">
      <w:start w:val="1"/>
      <w:numFmt w:val="decimal"/>
      <w:lvlText w:val="%1.%2.%3.%4.%5."/>
      <w:lvlJc w:val="left"/>
      <w:pPr>
        <w:ind w:left="4560" w:hanging="1080"/>
      </w:pPr>
      <w:rPr>
        <w:rFonts w:eastAsiaTheme="minorEastAsia" w:hint="default"/>
      </w:rPr>
    </w:lvl>
    <w:lvl w:ilvl="5">
      <w:start w:val="1"/>
      <w:numFmt w:val="decimal"/>
      <w:lvlText w:val="%1.%2.%3.%4.%5.%6."/>
      <w:lvlJc w:val="left"/>
      <w:pPr>
        <w:ind w:left="5790" w:hanging="1440"/>
      </w:pPr>
      <w:rPr>
        <w:rFonts w:eastAsiaTheme="minorEastAsia" w:hint="default"/>
      </w:rPr>
    </w:lvl>
    <w:lvl w:ilvl="6">
      <w:start w:val="1"/>
      <w:numFmt w:val="decimal"/>
      <w:lvlText w:val="%1.%2.%3.%4.%5.%6.%7."/>
      <w:lvlJc w:val="left"/>
      <w:pPr>
        <w:ind w:left="6660" w:hanging="1440"/>
      </w:pPr>
      <w:rPr>
        <w:rFonts w:eastAsiaTheme="minorEastAsia" w:hint="default"/>
      </w:rPr>
    </w:lvl>
    <w:lvl w:ilvl="7">
      <w:start w:val="1"/>
      <w:numFmt w:val="decimal"/>
      <w:lvlText w:val="%1.%2.%3.%4.%5.%6.%7.%8."/>
      <w:lvlJc w:val="left"/>
      <w:pPr>
        <w:ind w:left="7890" w:hanging="1800"/>
      </w:pPr>
      <w:rPr>
        <w:rFonts w:eastAsiaTheme="minorEastAsia" w:hint="default"/>
      </w:rPr>
    </w:lvl>
    <w:lvl w:ilvl="8">
      <w:start w:val="1"/>
      <w:numFmt w:val="decimal"/>
      <w:lvlText w:val="%1.%2.%3.%4.%5.%6.%7.%8.%9."/>
      <w:lvlJc w:val="left"/>
      <w:pPr>
        <w:ind w:left="9120" w:hanging="2160"/>
      </w:pPr>
      <w:rPr>
        <w:rFonts w:eastAsiaTheme="minorEastAsia" w:hint="default"/>
      </w:rPr>
    </w:lvl>
  </w:abstractNum>
  <w:abstractNum w:abstractNumId="6" w15:restartNumberingAfterBreak="0">
    <w:nsid w:val="523D3258"/>
    <w:multiLevelType w:val="hybridMultilevel"/>
    <w:tmpl w:val="428C4C4E"/>
    <w:lvl w:ilvl="0" w:tplc="591AACA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7680180"/>
    <w:multiLevelType w:val="hybridMultilevel"/>
    <w:tmpl w:val="C1068C00"/>
    <w:lvl w:ilvl="0" w:tplc="610EEBF2">
      <w:start w:val="1"/>
      <w:numFmt w:val="decimal"/>
      <w:lvlText w:val="%1."/>
      <w:lvlJc w:val="left"/>
      <w:pPr>
        <w:tabs>
          <w:tab w:val="num" w:pos="720"/>
        </w:tabs>
        <w:ind w:left="720" w:hanging="360"/>
      </w:pPr>
      <w:rPr>
        <w:rFonts w:hint="default"/>
      </w:rPr>
    </w:lvl>
    <w:lvl w:ilvl="1" w:tplc="4656B798">
      <w:numFmt w:val="none"/>
      <w:lvlText w:val=""/>
      <w:lvlJc w:val="left"/>
      <w:pPr>
        <w:tabs>
          <w:tab w:val="num" w:pos="360"/>
        </w:tabs>
      </w:pPr>
    </w:lvl>
    <w:lvl w:ilvl="2" w:tplc="DC16C420">
      <w:numFmt w:val="none"/>
      <w:lvlText w:val=""/>
      <w:lvlJc w:val="left"/>
      <w:pPr>
        <w:tabs>
          <w:tab w:val="num" w:pos="360"/>
        </w:tabs>
      </w:pPr>
    </w:lvl>
    <w:lvl w:ilvl="3" w:tplc="76587D88">
      <w:numFmt w:val="none"/>
      <w:lvlText w:val=""/>
      <w:lvlJc w:val="left"/>
      <w:pPr>
        <w:tabs>
          <w:tab w:val="num" w:pos="360"/>
        </w:tabs>
      </w:pPr>
    </w:lvl>
    <w:lvl w:ilvl="4" w:tplc="6910090C">
      <w:numFmt w:val="none"/>
      <w:lvlText w:val=""/>
      <w:lvlJc w:val="left"/>
      <w:pPr>
        <w:tabs>
          <w:tab w:val="num" w:pos="360"/>
        </w:tabs>
      </w:pPr>
    </w:lvl>
    <w:lvl w:ilvl="5" w:tplc="6D6C3956">
      <w:numFmt w:val="none"/>
      <w:lvlText w:val=""/>
      <w:lvlJc w:val="left"/>
      <w:pPr>
        <w:tabs>
          <w:tab w:val="num" w:pos="360"/>
        </w:tabs>
      </w:pPr>
    </w:lvl>
    <w:lvl w:ilvl="6" w:tplc="1542C892">
      <w:numFmt w:val="none"/>
      <w:lvlText w:val=""/>
      <w:lvlJc w:val="left"/>
      <w:pPr>
        <w:tabs>
          <w:tab w:val="num" w:pos="360"/>
        </w:tabs>
      </w:pPr>
    </w:lvl>
    <w:lvl w:ilvl="7" w:tplc="2E5CFDC8">
      <w:numFmt w:val="none"/>
      <w:lvlText w:val=""/>
      <w:lvlJc w:val="left"/>
      <w:pPr>
        <w:tabs>
          <w:tab w:val="num" w:pos="360"/>
        </w:tabs>
      </w:pPr>
    </w:lvl>
    <w:lvl w:ilvl="8" w:tplc="88603880">
      <w:numFmt w:val="none"/>
      <w:lvlText w:val=""/>
      <w:lvlJc w:val="left"/>
      <w:pPr>
        <w:tabs>
          <w:tab w:val="num" w:pos="360"/>
        </w:tabs>
      </w:pPr>
    </w:lvl>
  </w:abstractNum>
  <w:abstractNum w:abstractNumId="8" w15:restartNumberingAfterBreak="0">
    <w:nsid w:val="58AB6C14"/>
    <w:multiLevelType w:val="hybridMultilevel"/>
    <w:tmpl w:val="96FEFC02"/>
    <w:lvl w:ilvl="0" w:tplc="2DF0B47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15:restartNumberingAfterBreak="0">
    <w:nsid w:val="594C72FC"/>
    <w:multiLevelType w:val="multilevel"/>
    <w:tmpl w:val="EA2AF31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D1006C6"/>
    <w:multiLevelType w:val="hybridMultilevel"/>
    <w:tmpl w:val="E6A0457C"/>
    <w:lvl w:ilvl="0" w:tplc="1E002AF2">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15:restartNumberingAfterBreak="0">
    <w:nsid w:val="5DF42BCE"/>
    <w:multiLevelType w:val="hybridMultilevel"/>
    <w:tmpl w:val="12BC104E"/>
    <w:lvl w:ilvl="0" w:tplc="2F7AA0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2" w15:restartNumberingAfterBreak="0">
    <w:nsid w:val="696A5B27"/>
    <w:multiLevelType w:val="multilevel"/>
    <w:tmpl w:val="DF40468C"/>
    <w:lvl w:ilvl="0">
      <w:start w:val="1"/>
      <w:numFmt w:val="decimal"/>
      <w:lvlText w:val="%1."/>
      <w:lvlJc w:val="left"/>
      <w:pPr>
        <w:ind w:left="1429" w:hanging="360"/>
      </w:pPr>
      <w:rPr>
        <w:b w:val="0"/>
      </w:rPr>
    </w:lvl>
    <w:lvl w:ilvl="1">
      <w:start w:val="1"/>
      <w:numFmt w:val="decimal"/>
      <w:isLgl/>
      <w:lvlText w:val="%1.%2."/>
      <w:lvlJc w:val="left"/>
      <w:pPr>
        <w:ind w:left="2239" w:hanging="1170"/>
      </w:pPr>
      <w:rPr>
        <w:rFonts w:hint="default"/>
      </w:rPr>
    </w:lvl>
    <w:lvl w:ilvl="2">
      <w:start w:val="1"/>
      <w:numFmt w:val="decimal"/>
      <w:isLgl/>
      <w:lvlText w:val="%1.%2.%3."/>
      <w:lvlJc w:val="left"/>
      <w:pPr>
        <w:ind w:left="2239" w:hanging="1170"/>
      </w:pPr>
      <w:rPr>
        <w:rFonts w:hint="default"/>
      </w:rPr>
    </w:lvl>
    <w:lvl w:ilvl="3">
      <w:start w:val="1"/>
      <w:numFmt w:val="decimal"/>
      <w:isLgl/>
      <w:lvlText w:val="%1.%2.%3.%4."/>
      <w:lvlJc w:val="left"/>
      <w:pPr>
        <w:ind w:left="2239" w:hanging="1170"/>
      </w:pPr>
      <w:rPr>
        <w:rFonts w:hint="default"/>
      </w:rPr>
    </w:lvl>
    <w:lvl w:ilvl="4">
      <w:start w:val="1"/>
      <w:numFmt w:val="decimal"/>
      <w:isLgl/>
      <w:lvlText w:val="%1.%2.%3.%4.%5."/>
      <w:lvlJc w:val="left"/>
      <w:pPr>
        <w:ind w:left="2239" w:hanging="117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78842D37"/>
    <w:multiLevelType w:val="multilevel"/>
    <w:tmpl w:val="9F5C0C3A"/>
    <w:lvl w:ilvl="0">
      <w:start w:val="1"/>
      <w:numFmt w:val="decimal"/>
      <w:lvlText w:val="%1."/>
      <w:lvlJc w:val="left"/>
      <w:pPr>
        <w:ind w:left="405" w:hanging="405"/>
      </w:pPr>
      <w:rPr>
        <w:rFonts w:hint="default"/>
      </w:rPr>
    </w:lvl>
    <w:lvl w:ilvl="1">
      <w:start w:val="1"/>
      <w:numFmt w:val="decimal"/>
      <w:lvlText w:val="%1.%2)"/>
      <w:lvlJc w:val="left"/>
      <w:pPr>
        <w:ind w:left="2959" w:hanging="720"/>
      </w:pPr>
      <w:rPr>
        <w:rFonts w:hint="default"/>
      </w:rPr>
    </w:lvl>
    <w:lvl w:ilvl="2">
      <w:start w:val="1"/>
      <w:numFmt w:val="decimal"/>
      <w:lvlText w:val="%1.%2)%3."/>
      <w:lvlJc w:val="left"/>
      <w:pPr>
        <w:ind w:left="5198" w:hanging="720"/>
      </w:pPr>
      <w:rPr>
        <w:rFonts w:hint="default"/>
      </w:rPr>
    </w:lvl>
    <w:lvl w:ilvl="3">
      <w:start w:val="1"/>
      <w:numFmt w:val="decimal"/>
      <w:lvlText w:val="%1.%2)%3.%4."/>
      <w:lvlJc w:val="left"/>
      <w:pPr>
        <w:ind w:left="7797" w:hanging="1080"/>
      </w:pPr>
      <w:rPr>
        <w:rFonts w:hint="default"/>
      </w:rPr>
    </w:lvl>
    <w:lvl w:ilvl="4">
      <w:start w:val="1"/>
      <w:numFmt w:val="decimal"/>
      <w:lvlText w:val="%1.%2)%3.%4.%5."/>
      <w:lvlJc w:val="left"/>
      <w:pPr>
        <w:ind w:left="10036" w:hanging="1080"/>
      </w:pPr>
      <w:rPr>
        <w:rFonts w:hint="default"/>
      </w:rPr>
    </w:lvl>
    <w:lvl w:ilvl="5">
      <w:start w:val="1"/>
      <w:numFmt w:val="decimal"/>
      <w:lvlText w:val="%1.%2)%3.%4.%5.%6."/>
      <w:lvlJc w:val="left"/>
      <w:pPr>
        <w:ind w:left="12635" w:hanging="1440"/>
      </w:pPr>
      <w:rPr>
        <w:rFonts w:hint="default"/>
      </w:rPr>
    </w:lvl>
    <w:lvl w:ilvl="6">
      <w:start w:val="1"/>
      <w:numFmt w:val="decimal"/>
      <w:lvlText w:val="%1.%2)%3.%4.%5.%6.%7."/>
      <w:lvlJc w:val="left"/>
      <w:pPr>
        <w:ind w:left="14874" w:hanging="1440"/>
      </w:pPr>
      <w:rPr>
        <w:rFonts w:hint="default"/>
      </w:rPr>
    </w:lvl>
    <w:lvl w:ilvl="7">
      <w:start w:val="1"/>
      <w:numFmt w:val="decimal"/>
      <w:lvlText w:val="%1.%2)%3.%4.%5.%6.%7.%8."/>
      <w:lvlJc w:val="left"/>
      <w:pPr>
        <w:ind w:left="17473" w:hanging="1800"/>
      </w:pPr>
      <w:rPr>
        <w:rFonts w:hint="default"/>
      </w:rPr>
    </w:lvl>
    <w:lvl w:ilvl="8">
      <w:start w:val="1"/>
      <w:numFmt w:val="decimal"/>
      <w:lvlText w:val="%1.%2)%3.%4.%5.%6.%7.%8.%9."/>
      <w:lvlJc w:val="left"/>
      <w:pPr>
        <w:ind w:left="20072" w:hanging="2160"/>
      </w:pPr>
      <w:rPr>
        <w:rFonts w:hint="default"/>
      </w:rPr>
    </w:lvl>
  </w:abstractNum>
  <w:abstractNum w:abstractNumId="14" w15:restartNumberingAfterBreak="0">
    <w:nsid w:val="798F2434"/>
    <w:multiLevelType w:val="multilevel"/>
    <w:tmpl w:val="2E9C7790"/>
    <w:lvl w:ilvl="0">
      <w:start w:val="1"/>
      <w:numFmt w:val="decimal"/>
      <w:lvlText w:val="%1."/>
      <w:lvlJc w:val="left"/>
      <w:pPr>
        <w:ind w:left="390" w:hanging="390"/>
      </w:pPr>
      <w:rPr>
        <w:rFonts w:eastAsiaTheme="minorEastAsia" w:hint="default"/>
      </w:rPr>
    </w:lvl>
    <w:lvl w:ilvl="1">
      <w:start w:val="1"/>
      <w:numFmt w:val="decimal"/>
      <w:lvlText w:val="%1.%2."/>
      <w:lvlJc w:val="left"/>
      <w:pPr>
        <w:ind w:left="1430" w:hanging="720"/>
      </w:pPr>
      <w:rPr>
        <w:rFonts w:eastAsiaTheme="minorEastAsia" w:hint="default"/>
      </w:rPr>
    </w:lvl>
    <w:lvl w:ilvl="2">
      <w:start w:val="1"/>
      <w:numFmt w:val="decimal"/>
      <w:lvlText w:val="%1.%2.%3."/>
      <w:lvlJc w:val="left"/>
      <w:pPr>
        <w:ind w:left="2136" w:hanging="720"/>
      </w:pPr>
      <w:rPr>
        <w:rFonts w:eastAsiaTheme="minorEastAsia" w:hint="default"/>
      </w:rPr>
    </w:lvl>
    <w:lvl w:ilvl="3">
      <w:start w:val="1"/>
      <w:numFmt w:val="decimal"/>
      <w:lvlText w:val="%1.%2.%3.%4."/>
      <w:lvlJc w:val="left"/>
      <w:pPr>
        <w:ind w:left="3204" w:hanging="1080"/>
      </w:pPr>
      <w:rPr>
        <w:rFonts w:eastAsiaTheme="minorEastAsia" w:hint="default"/>
      </w:rPr>
    </w:lvl>
    <w:lvl w:ilvl="4">
      <w:start w:val="1"/>
      <w:numFmt w:val="decimal"/>
      <w:lvlText w:val="%1.%2.%3.%4.%5."/>
      <w:lvlJc w:val="left"/>
      <w:pPr>
        <w:ind w:left="3912" w:hanging="1080"/>
      </w:pPr>
      <w:rPr>
        <w:rFonts w:eastAsiaTheme="minorEastAsia" w:hint="default"/>
      </w:rPr>
    </w:lvl>
    <w:lvl w:ilvl="5">
      <w:start w:val="1"/>
      <w:numFmt w:val="decimal"/>
      <w:lvlText w:val="%1.%2.%3.%4.%5.%6."/>
      <w:lvlJc w:val="left"/>
      <w:pPr>
        <w:ind w:left="4980" w:hanging="1440"/>
      </w:pPr>
      <w:rPr>
        <w:rFonts w:eastAsiaTheme="minorEastAsia" w:hint="default"/>
      </w:rPr>
    </w:lvl>
    <w:lvl w:ilvl="6">
      <w:start w:val="1"/>
      <w:numFmt w:val="decimal"/>
      <w:lvlText w:val="%1.%2.%3.%4.%5.%6.%7."/>
      <w:lvlJc w:val="left"/>
      <w:pPr>
        <w:ind w:left="5688" w:hanging="1440"/>
      </w:pPr>
      <w:rPr>
        <w:rFonts w:eastAsiaTheme="minorEastAsia" w:hint="default"/>
      </w:rPr>
    </w:lvl>
    <w:lvl w:ilvl="7">
      <w:start w:val="1"/>
      <w:numFmt w:val="decimal"/>
      <w:lvlText w:val="%1.%2.%3.%4.%5.%6.%7.%8."/>
      <w:lvlJc w:val="left"/>
      <w:pPr>
        <w:ind w:left="6756" w:hanging="1800"/>
      </w:pPr>
      <w:rPr>
        <w:rFonts w:eastAsiaTheme="minorEastAsia" w:hint="default"/>
      </w:rPr>
    </w:lvl>
    <w:lvl w:ilvl="8">
      <w:start w:val="1"/>
      <w:numFmt w:val="decimal"/>
      <w:lvlText w:val="%1.%2.%3.%4.%5.%6.%7.%8.%9."/>
      <w:lvlJc w:val="left"/>
      <w:pPr>
        <w:ind w:left="7824" w:hanging="2160"/>
      </w:pPr>
      <w:rPr>
        <w:rFonts w:eastAsiaTheme="minorEastAsia" w:hint="default"/>
      </w:rPr>
    </w:lvl>
  </w:abstractNum>
  <w:num w:numId="1">
    <w:abstractNumId w:val="2"/>
  </w:num>
  <w:num w:numId="2">
    <w:abstractNumId w:val="9"/>
  </w:num>
  <w:num w:numId="3">
    <w:abstractNumId w:val="8"/>
  </w:num>
  <w:num w:numId="4">
    <w:abstractNumId w:val="7"/>
  </w:num>
  <w:num w:numId="5">
    <w:abstractNumId w:val="12"/>
  </w:num>
  <w:num w:numId="6">
    <w:abstractNumId w:val="1"/>
  </w:num>
  <w:num w:numId="7">
    <w:abstractNumId w:val="13"/>
  </w:num>
  <w:num w:numId="8">
    <w:abstractNumId w:val="6"/>
  </w:num>
  <w:num w:numId="9">
    <w:abstractNumId w:val="10"/>
  </w:num>
  <w:num w:numId="10">
    <w:abstractNumId w:val="3"/>
  </w:num>
  <w:num w:numId="11">
    <w:abstractNumId w:val="11"/>
  </w:num>
  <w:num w:numId="12">
    <w:abstractNumId w:val="0"/>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17ED"/>
    <w:rsid w:val="000166F6"/>
    <w:rsid w:val="000279D9"/>
    <w:rsid w:val="00030E68"/>
    <w:rsid w:val="00035D23"/>
    <w:rsid w:val="00040FBF"/>
    <w:rsid w:val="0004212E"/>
    <w:rsid w:val="0004226A"/>
    <w:rsid w:val="000440F0"/>
    <w:rsid w:val="00044804"/>
    <w:rsid w:val="00046CB2"/>
    <w:rsid w:val="00047B7A"/>
    <w:rsid w:val="00047D60"/>
    <w:rsid w:val="00066F4F"/>
    <w:rsid w:val="000755F2"/>
    <w:rsid w:val="0008500B"/>
    <w:rsid w:val="00092ABE"/>
    <w:rsid w:val="000A13E1"/>
    <w:rsid w:val="000A4F12"/>
    <w:rsid w:val="000B5C4A"/>
    <w:rsid w:val="000C0376"/>
    <w:rsid w:val="000D162F"/>
    <w:rsid w:val="000D42FA"/>
    <w:rsid w:val="000F0C1A"/>
    <w:rsid w:val="000F1244"/>
    <w:rsid w:val="000F6968"/>
    <w:rsid w:val="00105EC3"/>
    <w:rsid w:val="0010789B"/>
    <w:rsid w:val="00135DE1"/>
    <w:rsid w:val="001646E4"/>
    <w:rsid w:val="00170592"/>
    <w:rsid w:val="00174008"/>
    <w:rsid w:val="001843E7"/>
    <w:rsid w:val="001866D6"/>
    <w:rsid w:val="001A4314"/>
    <w:rsid w:val="001A6663"/>
    <w:rsid w:val="001A700C"/>
    <w:rsid w:val="001C3981"/>
    <w:rsid w:val="001C63C2"/>
    <w:rsid w:val="001E17ED"/>
    <w:rsid w:val="001F4484"/>
    <w:rsid w:val="001F4756"/>
    <w:rsid w:val="00201E94"/>
    <w:rsid w:val="00212389"/>
    <w:rsid w:val="00216F78"/>
    <w:rsid w:val="00220A6C"/>
    <w:rsid w:val="00225790"/>
    <w:rsid w:val="00226C53"/>
    <w:rsid w:val="002301E6"/>
    <w:rsid w:val="00230DB5"/>
    <w:rsid w:val="00236703"/>
    <w:rsid w:val="00237C5F"/>
    <w:rsid w:val="00241475"/>
    <w:rsid w:val="002563FF"/>
    <w:rsid w:val="00262CB9"/>
    <w:rsid w:val="00292DA6"/>
    <w:rsid w:val="002B4332"/>
    <w:rsid w:val="002B462F"/>
    <w:rsid w:val="002C6053"/>
    <w:rsid w:val="002D1547"/>
    <w:rsid w:val="002D32EF"/>
    <w:rsid w:val="002D69D3"/>
    <w:rsid w:val="002D7743"/>
    <w:rsid w:val="002D79E2"/>
    <w:rsid w:val="002E1944"/>
    <w:rsid w:val="002E1E7B"/>
    <w:rsid w:val="002E53E9"/>
    <w:rsid w:val="0030113F"/>
    <w:rsid w:val="003030EA"/>
    <w:rsid w:val="003040FA"/>
    <w:rsid w:val="00310619"/>
    <w:rsid w:val="00312E15"/>
    <w:rsid w:val="00316788"/>
    <w:rsid w:val="00321F2F"/>
    <w:rsid w:val="003640A3"/>
    <w:rsid w:val="00393E3C"/>
    <w:rsid w:val="00397F52"/>
    <w:rsid w:val="003A2855"/>
    <w:rsid w:val="003A5C2C"/>
    <w:rsid w:val="003A6EF5"/>
    <w:rsid w:val="003B05B1"/>
    <w:rsid w:val="003B11E7"/>
    <w:rsid w:val="003B1E7F"/>
    <w:rsid w:val="003B5355"/>
    <w:rsid w:val="003D01EA"/>
    <w:rsid w:val="003D0D38"/>
    <w:rsid w:val="003E43DE"/>
    <w:rsid w:val="003E454D"/>
    <w:rsid w:val="003E7BE9"/>
    <w:rsid w:val="003F013A"/>
    <w:rsid w:val="00425B68"/>
    <w:rsid w:val="004376A5"/>
    <w:rsid w:val="00443A83"/>
    <w:rsid w:val="00444E60"/>
    <w:rsid w:val="00466D8A"/>
    <w:rsid w:val="00470FF1"/>
    <w:rsid w:val="004728AF"/>
    <w:rsid w:val="0047519F"/>
    <w:rsid w:val="0048202D"/>
    <w:rsid w:val="00482D9D"/>
    <w:rsid w:val="00485AA7"/>
    <w:rsid w:val="00495DFF"/>
    <w:rsid w:val="004B4FA6"/>
    <w:rsid w:val="004D001D"/>
    <w:rsid w:val="004D28E4"/>
    <w:rsid w:val="004D783D"/>
    <w:rsid w:val="004E1234"/>
    <w:rsid w:val="004E5EA1"/>
    <w:rsid w:val="004F1CF6"/>
    <w:rsid w:val="004F29CD"/>
    <w:rsid w:val="00500D04"/>
    <w:rsid w:val="00524740"/>
    <w:rsid w:val="005278CD"/>
    <w:rsid w:val="0053303D"/>
    <w:rsid w:val="00535AD3"/>
    <w:rsid w:val="00547B28"/>
    <w:rsid w:val="0056566B"/>
    <w:rsid w:val="005677CD"/>
    <w:rsid w:val="00585E07"/>
    <w:rsid w:val="005B1B01"/>
    <w:rsid w:val="005D240F"/>
    <w:rsid w:val="005E17B5"/>
    <w:rsid w:val="005E34B5"/>
    <w:rsid w:val="005E769A"/>
    <w:rsid w:val="005E7949"/>
    <w:rsid w:val="005F7839"/>
    <w:rsid w:val="00606A2A"/>
    <w:rsid w:val="00610762"/>
    <w:rsid w:val="00612C04"/>
    <w:rsid w:val="00614A1F"/>
    <w:rsid w:val="0062749E"/>
    <w:rsid w:val="00642FF0"/>
    <w:rsid w:val="00644C17"/>
    <w:rsid w:val="0064755A"/>
    <w:rsid w:val="006667DB"/>
    <w:rsid w:val="0068557A"/>
    <w:rsid w:val="00687DCA"/>
    <w:rsid w:val="0069109E"/>
    <w:rsid w:val="00691A08"/>
    <w:rsid w:val="00693DBD"/>
    <w:rsid w:val="00696E79"/>
    <w:rsid w:val="0069787D"/>
    <w:rsid w:val="006A69D3"/>
    <w:rsid w:val="006B04B4"/>
    <w:rsid w:val="006B2AEF"/>
    <w:rsid w:val="006C600F"/>
    <w:rsid w:val="006D1758"/>
    <w:rsid w:val="006D34F0"/>
    <w:rsid w:val="006F0619"/>
    <w:rsid w:val="00703AA4"/>
    <w:rsid w:val="00711CB5"/>
    <w:rsid w:val="00715E92"/>
    <w:rsid w:val="00725EC4"/>
    <w:rsid w:val="007273A5"/>
    <w:rsid w:val="00727FD5"/>
    <w:rsid w:val="00735263"/>
    <w:rsid w:val="0074194E"/>
    <w:rsid w:val="00750FE7"/>
    <w:rsid w:val="007654BB"/>
    <w:rsid w:val="00780264"/>
    <w:rsid w:val="007A1419"/>
    <w:rsid w:val="007A4297"/>
    <w:rsid w:val="007C4895"/>
    <w:rsid w:val="007D14A8"/>
    <w:rsid w:val="007D1FAA"/>
    <w:rsid w:val="007D4086"/>
    <w:rsid w:val="00824517"/>
    <w:rsid w:val="0084598F"/>
    <w:rsid w:val="008527E2"/>
    <w:rsid w:val="00862EFB"/>
    <w:rsid w:val="0086323B"/>
    <w:rsid w:val="0087000F"/>
    <w:rsid w:val="0087386B"/>
    <w:rsid w:val="00873A0B"/>
    <w:rsid w:val="008A3815"/>
    <w:rsid w:val="008B048B"/>
    <w:rsid w:val="008B1CCD"/>
    <w:rsid w:val="008B59C0"/>
    <w:rsid w:val="008B6D52"/>
    <w:rsid w:val="008C28A0"/>
    <w:rsid w:val="008D19C7"/>
    <w:rsid w:val="00900598"/>
    <w:rsid w:val="00900DF8"/>
    <w:rsid w:val="00904D97"/>
    <w:rsid w:val="009206E8"/>
    <w:rsid w:val="00924F89"/>
    <w:rsid w:val="00926280"/>
    <w:rsid w:val="00931C38"/>
    <w:rsid w:val="00931D2F"/>
    <w:rsid w:val="00934170"/>
    <w:rsid w:val="00934F37"/>
    <w:rsid w:val="0097350B"/>
    <w:rsid w:val="009920C4"/>
    <w:rsid w:val="00993924"/>
    <w:rsid w:val="00993ACF"/>
    <w:rsid w:val="009975A3"/>
    <w:rsid w:val="009B783B"/>
    <w:rsid w:val="009C3769"/>
    <w:rsid w:val="009E2BE6"/>
    <w:rsid w:val="009E5AAA"/>
    <w:rsid w:val="00A22714"/>
    <w:rsid w:val="00A37B19"/>
    <w:rsid w:val="00A420F2"/>
    <w:rsid w:val="00A4245F"/>
    <w:rsid w:val="00A54949"/>
    <w:rsid w:val="00A60330"/>
    <w:rsid w:val="00A61757"/>
    <w:rsid w:val="00A64E41"/>
    <w:rsid w:val="00A94923"/>
    <w:rsid w:val="00A96300"/>
    <w:rsid w:val="00AA17D3"/>
    <w:rsid w:val="00AA66FA"/>
    <w:rsid w:val="00AA69D2"/>
    <w:rsid w:val="00AA730A"/>
    <w:rsid w:val="00AD00A3"/>
    <w:rsid w:val="00AD4E55"/>
    <w:rsid w:val="00AD6861"/>
    <w:rsid w:val="00AD7700"/>
    <w:rsid w:val="00AE12B7"/>
    <w:rsid w:val="00AE15B4"/>
    <w:rsid w:val="00AF0DC7"/>
    <w:rsid w:val="00AF5C51"/>
    <w:rsid w:val="00AF6C78"/>
    <w:rsid w:val="00B1078C"/>
    <w:rsid w:val="00B219DB"/>
    <w:rsid w:val="00B228A2"/>
    <w:rsid w:val="00B3409A"/>
    <w:rsid w:val="00B42AA6"/>
    <w:rsid w:val="00B44618"/>
    <w:rsid w:val="00B46FC5"/>
    <w:rsid w:val="00B601F2"/>
    <w:rsid w:val="00B6793B"/>
    <w:rsid w:val="00B72875"/>
    <w:rsid w:val="00B755B6"/>
    <w:rsid w:val="00B80456"/>
    <w:rsid w:val="00B810E9"/>
    <w:rsid w:val="00BD3FAB"/>
    <w:rsid w:val="00BE16F0"/>
    <w:rsid w:val="00BE34EA"/>
    <w:rsid w:val="00C03BDC"/>
    <w:rsid w:val="00C03D62"/>
    <w:rsid w:val="00C255DD"/>
    <w:rsid w:val="00C31270"/>
    <w:rsid w:val="00C41F82"/>
    <w:rsid w:val="00C42862"/>
    <w:rsid w:val="00C507E9"/>
    <w:rsid w:val="00C66946"/>
    <w:rsid w:val="00C70EA5"/>
    <w:rsid w:val="00C712E9"/>
    <w:rsid w:val="00C723C9"/>
    <w:rsid w:val="00C81E63"/>
    <w:rsid w:val="00C84F2B"/>
    <w:rsid w:val="00C9123C"/>
    <w:rsid w:val="00C922A8"/>
    <w:rsid w:val="00C93874"/>
    <w:rsid w:val="00C940FB"/>
    <w:rsid w:val="00C97799"/>
    <w:rsid w:val="00CA2D2B"/>
    <w:rsid w:val="00CC36B6"/>
    <w:rsid w:val="00CD7637"/>
    <w:rsid w:val="00CF457E"/>
    <w:rsid w:val="00D030B7"/>
    <w:rsid w:val="00D12527"/>
    <w:rsid w:val="00D24BA2"/>
    <w:rsid w:val="00D50C8A"/>
    <w:rsid w:val="00D63261"/>
    <w:rsid w:val="00D71EC3"/>
    <w:rsid w:val="00D76BF7"/>
    <w:rsid w:val="00D87B54"/>
    <w:rsid w:val="00D909FB"/>
    <w:rsid w:val="00DB764D"/>
    <w:rsid w:val="00DC6521"/>
    <w:rsid w:val="00DD5A49"/>
    <w:rsid w:val="00DE0140"/>
    <w:rsid w:val="00DE0449"/>
    <w:rsid w:val="00DE216F"/>
    <w:rsid w:val="00DF05DF"/>
    <w:rsid w:val="00DF77F7"/>
    <w:rsid w:val="00DF7EBE"/>
    <w:rsid w:val="00E248E6"/>
    <w:rsid w:val="00E259B1"/>
    <w:rsid w:val="00E266D9"/>
    <w:rsid w:val="00E4010B"/>
    <w:rsid w:val="00E41216"/>
    <w:rsid w:val="00E51D23"/>
    <w:rsid w:val="00E52BCA"/>
    <w:rsid w:val="00E54195"/>
    <w:rsid w:val="00E7019D"/>
    <w:rsid w:val="00E8475F"/>
    <w:rsid w:val="00E9614A"/>
    <w:rsid w:val="00E96552"/>
    <w:rsid w:val="00EA6876"/>
    <w:rsid w:val="00EA6D45"/>
    <w:rsid w:val="00EC261B"/>
    <w:rsid w:val="00EC4BF6"/>
    <w:rsid w:val="00EC4F0C"/>
    <w:rsid w:val="00EC6FF4"/>
    <w:rsid w:val="00EC744A"/>
    <w:rsid w:val="00EC7F46"/>
    <w:rsid w:val="00ED388A"/>
    <w:rsid w:val="00EE7A99"/>
    <w:rsid w:val="00EF738F"/>
    <w:rsid w:val="00F05D1D"/>
    <w:rsid w:val="00F05EEB"/>
    <w:rsid w:val="00F10B8B"/>
    <w:rsid w:val="00F21F5E"/>
    <w:rsid w:val="00F2393A"/>
    <w:rsid w:val="00F24300"/>
    <w:rsid w:val="00F2537B"/>
    <w:rsid w:val="00F33D55"/>
    <w:rsid w:val="00F355FD"/>
    <w:rsid w:val="00F4211D"/>
    <w:rsid w:val="00F45A34"/>
    <w:rsid w:val="00F505AD"/>
    <w:rsid w:val="00F52C98"/>
    <w:rsid w:val="00F54634"/>
    <w:rsid w:val="00F6550D"/>
    <w:rsid w:val="00F93E62"/>
    <w:rsid w:val="00FA48B9"/>
    <w:rsid w:val="00FE538E"/>
    <w:rsid w:val="00FE57E2"/>
    <w:rsid w:val="00FE7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98462-53E0-432C-8869-BFB52820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C7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2D2B"/>
    <w:pPr>
      <w:keepNext/>
      <w:spacing w:before="240" w:after="60"/>
      <w:outlineLvl w:val="0"/>
    </w:pPr>
    <w:rPr>
      <w:rFonts w:ascii="Calibri Light" w:hAnsi="Calibri Light"/>
      <w:b/>
      <w:bCs/>
      <w:kern w:val="32"/>
      <w:sz w:val="32"/>
      <w:szCs w:val="32"/>
    </w:rPr>
  </w:style>
  <w:style w:type="paragraph" w:styleId="4">
    <w:name w:val="heading 4"/>
    <w:basedOn w:val="a"/>
    <w:next w:val="a"/>
    <w:link w:val="40"/>
    <w:qFormat/>
    <w:rsid w:val="00CA2D2B"/>
    <w:pPr>
      <w:keepNext/>
      <w:jc w:val="both"/>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E17ED"/>
    <w:rPr>
      <w:color w:val="0000FF"/>
      <w:u w:val="single"/>
    </w:rPr>
  </w:style>
  <w:style w:type="paragraph" w:styleId="a4">
    <w:name w:val="Balloon Text"/>
    <w:basedOn w:val="a"/>
    <w:link w:val="a5"/>
    <w:uiPriority w:val="99"/>
    <w:semiHidden/>
    <w:unhideWhenUsed/>
    <w:rsid w:val="001E17ED"/>
    <w:rPr>
      <w:rFonts w:ascii="Tahoma" w:hAnsi="Tahoma" w:cs="Tahoma"/>
      <w:sz w:val="16"/>
      <w:szCs w:val="16"/>
    </w:rPr>
  </w:style>
  <w:style w:type="character" w:customStyle="1" w:styleId="a5">
    <w:name w:val="Текст выноски Знак"/>
    <w:basedOn w:val="a0"/>
    <w:link w:val="a4"/>
    <w:uiPriority w:val="99"/>
    <w:semiHidden/>
    <w:rsid w:val="001E17ED"/>
    <w:rPr>
      <w:rFonts w:ascii="Tahoma" w:eastAsia="Times New Roman" w:hAnsi="Tahoma" w:cs="Tahoma"/>
      <w:sz w:val="16"/>
      <w:szCs w:val="16"/>
      <w:lang w:eastAsia="ru-RU"/>
    </w:rPr>
  </w:style>
  <w:style w:type="paragraph" w:styleId="a6">
    <w:name w:val="List Paragraph"/>
    <w:basedOn w:val="a"/>
    <w:uiPriority w:val="34"/>
    <w:qFormat/>
    <w:rsid w:val="001E17ED"/>
    <w:pPr>
      <w:ind w:left="720"/>
      <w:contextualSpacing/>
    </w:pPr>
  </w:style>
  <w:style w:type="character" w:customStyle="1" w:styleId="apple-converted-space">
    <w:name w:val="apple-converted-space"/>
    <w:basedOn w:val="a0"/>
    <w:rsid w:val="006F0619"/>
  </w:style>
  <w:style w:type="paragraph" w:customStyle="1" w:styleId="a7">
    <w:name w:val="Знак"/>
    <w:basedOn w:val="a"/>
    <w:rsid w:val="002D79E2"/>
    <w:pPr>
      <w:spacing w:after="160" w:line="240" w:lineRule="exact"/>
    </w:pPr>
    <w:rPr>
      <w:rFonts w:ascii="Verdana" w:hAnsi="Verdana"/>
      <w:lang w:val="en-US" w:eastAsia="en-US"/>
    </w:rPr>
  </w:style>
  <w:style w:type="paragraph" w:styleId="a8">
    <w:name w:val="Normal (Web)"/>
    <w:basedOn w:val="a"/>
    <w:uiPriority w:val="99"/>
    <w:semiHidden/>
    <w:unhideWhenUsed/>
    <w:rsid w:val="00D12527"/>
    <w:pPr>
      <w:spacing w:before="100" w:beforeAutospacing="1" w:after="100" w:afterAutospacing="1"/>
    </w:pPr>
    <w:rPr>
      <w:sz w:val="24"/>
      <w:szCs w:val="24"/>
    </w:rPr>
  </w:style>
  <w:style w:type="paragraph" w:styleId="HTML">
    <w:name w:val="HTML Preformatted"/>
    <w:basedOn w:val="a"/>
    <w:link w:val="HTML0"/>
    <w:uiPriority w:val="99"/>
    <w:semiHidden/>
    <w:unhideWhenUsed/>
    <w:rsid w:val="00174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174008"/>
    <w:rPr>
      <w:rFonts w:ascii="Courier New" w:eastAsia="Times New Roman" w:hAnsi="Courier New" w:cs="Courier New"/>
      <w:sz w:val="20"/>
      <w:szCs w:val="20"/>
      <w:lang w:eastAsia="ru-RU"/>
    </w:rPr>
  </w:style>
  <w:style w:type="table" w:styleId="a9">
    <w:name w:val="Table Grid"/>
    <w:basedOn w:val="a1"/>
    <w:uiPriority w:val="59"/>
    <w:rsid w:val="00DF7EB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basedOn w:val="a"/>
    <w:link w:val="ab"/>
    <w:uiPriority w:val="1"/>
    <w:qFormat/>
    <w:rsid w:val="00B219DB"/>
    <w:pPr>
      <w:jc w:val="both"/>
    </w:pPr>
    <w:rPr>
      <w:rFonts w:eastAsia="Calibri"/>
      <w:sz w:val="28"/>
      <w:szCs w:val="22"/>
      <w:lang w:val="en-US" w:eastAsia="en-US" w:bidi="en-US"/>
    </w:rPr>
  </w:style>
  <w:style w:type="character" w:customStyle="1" w:styleId="ab">
    <w:name w:val="Без интервала Знак"/>
    <w:basedOn w:val="a0"/>
    <w:link w:val="aa"/>
    <w:uiPriority w:val="1"/>
    <w:rsid w:val="00B219DB"/>
    <w:rPr>
      <w:rFonts w:ascii="Times New Roman" w:eastAsia="Calibri" w:hAnsi="Times New Roman" w:cs="Times New Roman"/>
      <w:sz w:val="28"/>
      <w:lang w:val="en-US" w:bidi="en-US"/>
    </w:rPr>
  </w:style>
  <w:style w:type="paragraph" w:styleId="2">
    <w:name w:val="Body Text Indent 2"/>
    <w:basedOn w:val="a"/>
    <w:link w:val="20"/>
    <w:rsid w:val="00B219DB"/>
    <w:pPr>
      <w:ind w:firstLine="709"/>
      <w:jc w:val="both"/>
    </w:pPr>
    <w:rPr>
      <w:rFonts w:ascii="Arial" w:hAnsi="Arial"/>
      <w:sz w:val="24"/>
    </w:rPr>
  </w:style>
  <w:style w:type="character" w:customStyle="1" w:styleId="20">
    <w:name w:val="Основной текст с отступом 2 Знак"/>
    <w:basedOn w:val="a0"/>
    <w:link w:val="2"/>
    <w:rsid w:val="00B219DB"/>
    <w:rPr>
      <w:rFonts w:ascii="Arial" w:eastAsia="Times New Roman" w:hAnsi="Arial" w:cs="Times New Roman"/>
      <w:sz w:val="24"/>
      <w:szCs w:val="20"/>
      <w:lang w:eastAsia="ru-RU"/>
    </w:rPr>
  </w:style>
  <w:style w:type="character" w:customStyle="1" w:styleId="10">
    <w:name w:val="Заголовок 1 Знак"/>
    <w:basedOn w:val="a0"/>
    <w:link w:val="1"/>
    <w:rsid w:val="00CA2D2B"/>
    <w:rPr>
      <w:rFonts w:ascii="Calibri Light" w:eastAsia="Times New Roman" w:hAnsi="Calibri Light" w:cs="Times New Roman"/>
      <w:b/>
      <w:bCs/>
      <w:kern w:val="32"/>
      <w:sz w:val="32"/>
      <w:szCs w:val="32"/>
      <w:lang w:eastAsia="ru-RU"/>
    </w:rPr>
  </w:style>
  <w:style w:type="character" w:customStyle="1" w:styleId="40">
    <w:name w:val="Заголовок 4 Знак"/>
    <w:basedOn w:val="a0"/>
    <w:link w:val="4"/>
    <w:rsid w:val="00CA2D2B"/>
    <w:rPr>
      <w:rFonts w:ascii="Times New Roman" w:eastAsia="Times New Roman" w:hAnsi="Times New Roman" w:cs="Times New Roman"/>
      <w:b/>
      <w:sz w:val="26"/>
      <w:szCs w:val="20"/>
      <w:lang w:eastAsia="ru-RU"/>
    </w:rPr>
  </w:style>
  <w:style w:type="paragraph" w:styleId="ac">
    <w:name w:val="Body Text"/>
    <w:basedOn w:val="a"/>
    <w:link w:val="ad"/>
    <w:uiPriority w:val="99"/>
    <w:unhideWhenUsed/>
    <w:rsid w:val="000440F0"/>
    <w:pPr>
      <w:spacing w:after="120"/>
    </w:pPr>
  </w:style>
  <w:style w:type="character" w:customStyle="1" w:styleId="ad">
    <w:name w:val="Основной текст Знак"/>
    <w:basedOn w:val="a0"/>
    <w:link w:val="ac"/>
    <w:uiPriority w:val="99"/>
    <w:rsid w:val="000440F0"/>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236703"/>
    <w:pPr>
      <w:tabs>
        <w:tab w:val="center" w:pos="4677"/>
        <w:tab w:val="right" w:pos="9355"/>
      </w:tabs>
    </w:pPr>
  </w:style>
  <w:style w:type="character" w:customStyle="1" w:styleId="af">
    <w:name w:val="Верхний колонтитул Знак"/>
    <w:basedOn w:val="a0"/>
    <w:link w:val="ae"/>
    <w:uiPriority w:val="99"/>
    <w:rsid w:val="00236703"/>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36703"/>
    <w:pPr>
      <w:tabs>
        <w:tab w:val="center" w:pos="4677"/>
        <w:tab w:val="right" w:pos="9355"/>
      </w:tabs>
    </w:pPr>
  </w:style>
  <w:style w:type="character" w:customStyle="1" w:styleId="af1">
    <w:name w:val="Нижний колонтитул Знак"/>
    <w:basedOn w:val="a0"/>
    <w:link w:val="af0"/>
    <w:uiPriority w:val="99"/>
    <w:rsid w:val="0023670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9607">
      <w:bodyDiv w:val="1"/>
      <w:marLeft w:val="0"/>
      <w:marRight w:val="0"/>
      <w:marTop w:val="0"/>
      <w:marBottom w:val="0"/>
      <w:divBdr>
        <w:top w:val="none" w:sz="0" w:space="0" w:color="auto"/>
        <w:left w:val="none" w:sz="0" w:space="0" w:color="auto"/>
        <w:bottom w:val="none" w:sz="0" w:space="0" w:color="auto"/>
        <w:right w:val="none" w:sz="0" w:space="0" w:color="auto"/>
      </w:divBdr>
    </w:div>
    <w:div w:id="223637155">
      <w:bodyDiv w:val="1"/>
      <w:marLeft w:val="0"/>
      <w:marRight w:val="0"/>
      <w:marTop w:val="0"/>
      <w:marBottom w:val="0"/>
      <w:divBdr>
        <w:top w:val="none" w:sz="0" w:space="0" w:color="auto"/>
        <w:left w:val="none" w:sz="0" w:space="0" w:color="auto"/>
        <w:bottom w:val="none" w:sz="0" w:space="0" w:color="auto"/>
        <w:right w:val="none" w:sz="0" w:space="0" w:color="auto"/>
      </w:divBdr>
    </w:div>
    <w:div w:id="440034858">
      <w:bodyDiv w:val="1"/>
      <w:marLeft w:val="0"/>
      <w:marRight w:val="0"/>
      <w:marTop w:val="0"/>
      <w:marBottom w:val="0"/>
      <w:divBdr>
        <w:top w:val="none" w:sz="0" w:space="0" w:color="auto"/>
        <w:left w:val="none" w:sz="0" w:space="0" w:color="auto"/>
        <w:bottom w:val="none" w:sz="0" w:space="0" w:color="auto"/>
        <w:right w:val="none" w:sz="0" w:space="0" w:color="auto"/>
      </w:divBdr>
    </w:div>
    <w:div w:id="946548968">
      <w:bodyDiv w:val="1"/>
      <w:marLeft w:val="0"/>
      <w:marRight w:val="0"/>
      <w:marTop w:val="0"/>
      <w:marBottom w:val="0"/>
      <w:divBdr>
        <w:top w:val="none" w:sz="0" w:space="0" w:color="auto"/>
        <w:left w:val="none" w:sz="0" w:space="0" w:color="auto"/>
        <w:bottom w:val="none" w:sz="0" w:space="0" w:color="auto"/>
        <w:right w:val="none" w:sz="0" w:space="0" w:color="auto"/>
      </w:divBdr>
    </w:div>
    <w:div w:id="1154759674">
      <w:bodyDiv w:val="1"/>
      <w:marLeft w:val="0"/>
      <w:marRight w:val="0"/>
      <w:marTop w:val="0"/>
      <w:marBottom w:val="0"/>
      <w:divBdr>
        <w:top w:val="none" w:sz="0" w:space="0" w:color="auto"/>
        <w:left w:val="none" w:sz="0" w:space="0" w:color="auto"/>
        <w:bottom w:val="none" w:sz="0" w:space="0" w:color="auto"/>
        <w:right w:val="none" w:sz="0" w:space="0" w:color="auto"/>
      </w:divBdr>
    </w:div>
    <w:div w:id="1413744582">
      <w:bodyDiv w:val="1"/>
      <w:marLeft w:val="0"/>
      <w:marRight w:val="0"/>
      <w:marTop w:val="0"/>
      <w:marBottom w:val="0"/>
      <w:divBdr>
        <w:top w:val="none" w:sz="0" w:space="0" w:color="auto"/>
        <w:left w:val="none" w:sz="0" w:space="0" w:color="auto"/>
        <w:bottom w:val="none" w:sz="0" w:space="0" w:color="auto"/>
        <w:right w:val="none" w:sz="0" w:space="0" w:color="auto"/>
      </w:divBdr>
      <w:divsChild>
        <w:div w:id="41254228">
          <w:marLeft w:val="0"/>
          <w:marRight w:val="0"/>
          <w:marTop w:val="0"/>
          <w:marBottom w:val="0"/>
          <w:divBdr>
            <w:top w:val="none" w:sz="0" w:space="0" w:color="auto"/>
            <w:left w:val="none" w:sz="0" w:space="0" w:color="auto"/>
            <w:bottom w:val="none" w:sz="0" w:space="0" w:color="auto"/>
            <w:right w:val="none" w:sz="0" w:space="0" w:color="auto"/>
          </w:divBdr>
        </w:div>
        <w:div w:id="158466907">
          <w:marLeft w:val="0"/>
          <w:marRight w:val="0"/>
          <w:marTop w:val="0"/>
          <w:marBottom w:val="0"/>
          <w:divBdr>
            <w:top w:val="none" w:sz="0" w:space="0" w:color="auto"/>
            <w:left w:val="none" w:sz="0" w:space="0" w:color="auto"/>
            <w:bottom w:val="none" w:sz="0" w:space="0" w:color="auto"/>
            <w:right w:val="none" w:sz="0" w:space="0" w:color="auto"/>
          </w:divBdr>
        </w:div>
        <w:div w:id="288555319">
          <w:marLeft w:val="0"/>
          <w:marRight w:val="0"/>
          <w:marTop w:val="0"/>
          <w:marBottom w:val="0"/>
          <w:divBdr>
            <w:top w:val="none" w:sz="0" w:space="0" w:color="auto"/>
            <w:left w:val="none" w:sz="0" w:space="0" w:color="auto"/>
            <w:bottom w:val="none" w:sz="0" w:space="0" w:color="auto"/>
            <w:right w:val="none" w:sz="0" w:space="0" w:color="auto"/>
          </w:divBdr>
        </w:div>
        <w:div w:id="294801034">
          <w:marLeft w:val="0"/>
          <w:marRight w:val="0"/>
          <w:marTop w:val="0"/>
          <w:marBottom w:val="0"/>
          <w:divBdr>
            <w:top w:val="none" w:sz="0" w:space="0" w:color="auto"/>
            <w:left w:val="none" w:sz="0" w:space="0" w:color="auto"/>
            <w:bottom w:val="none" w:sz="0" w:space="0" w:color="auto"/>
            <w:right w:val="none" w:sz="0" w:space="0" w:color="auto"/>
          </w:divBdr>
        </w:div>
        <w:div w:id="347874883">
          <w:marLeft w:val="0"/>
          <w:marRight w:val="0"/>
          <w:marTop w:val="0"/>
          <w:marBottom w:val="0"/>
          <w:divBdr>
            <w:top w:val="none" w:sz="0" w:space="0" w:color="auto"/>
            <w:left w:val="none" w:sz="0" w:space="0" w:color="auto"/>
            <w:bottom w:val="none" w:sz="0" w:space="0" w:color="auto"/>
            <w:right w:val="none" w:sz="0" w:space="0" w:color="auto"/>
          </w:divBdr>
        </w:div>
        <w:div w:id="488442064">
          <w:marLeft w:val="0"/>
          <w:marRight w:val="0"/>
          <w:marTop w:val="0"/>
          <w:marBottom w:val="0"/>
          <w:divBdr>
            <w:top w:val="none" w:sz="0" w:space="0" w:color="auto"/>
            <w:left w:val="none" w:sz="0" w:space="0" w:color="auto"/>
            <w:bottom w:val="none" w:sz="0" w:space="0" w:color="auto"/>
            <w:right w:val="none" w:sz="0" w:space="0" w:color="auto"/>
          </w:divBdr>
        </w:div>
        <w:div w:id="580674637">
          <w:marLeft w:val="0"/>
          <w:marRight w:val="0"/>
          <w:marTop w:val="0"/>
          <w:marBottom w:val="0"/>
          <w:divBdr>
            <w:top w:val="none" w:sz="0" w:space="0" w:color="auto"/>
            <w:left w:val="none" w:sz="0" w:space="0" w:color="auto"/>
            <w:bottom w:val="none" w:sz="0" w:space="0" w:color="auto"/>
            <w:right w:val="none" w:sz="0" w:space="0" w:color="auto"/>
          </w:divBdr>
        </w:div>
        <w:div w:id="619726138">
          <w:marLeft w:val="0"/>
          <w:marRight w:val="0"/>
          <w:marTop w:val="0"/>
          <w:marBottom w:val="0"/>
          <w:divBdr>
            <w:top w:val="none" w:sz="0" w:space="0" w:color="auto"/>
            <w:left w:val="none" w:sz="0" w:space="0" w:color="auto"/>
            <w:bottom w:val="none" w:sz="0" w:space="0" w:color="auto"/>
            <w:right w:val="none" w:sz="0" w:space="0" w:color="auto"/>
          </w:divBdr>
        </w:div>
        <w:div w:id="715472821">
          <w:marLeft w:val="0"/>
          <w:marRight w:val="0"/>
          <w:marTop w:val="0"/>
          <w:marBottom w:val="0"/>
          <w:divBdr>
            <w:top w:val="none" w:sz="0" w:space="0" w:color="auto"/>
            <w:left w:val="none" w:sz="0" w:space="0" w:color="auto"/>
            <w:bottom w:val="none" w:sz="0" w:space="0" w:color="auto"/>
            <w:right w:val="none" w:sz="0" w:space="0" w:color="auto"/>
          </w:divBdr>
        </w:div>
        <w:div w:id="755631812">
          <w:marLeft w:val="0"/>
          <w:marRight w:val="0"/>
          <w:marTop w:val="0"/>
          <w:marBottom w:val="0"/>
          <w:divBdr>
            <w:top w:val="none" w:sz="0" w:space="0" w:color="auto"/>
            <w:left w:val="none" w:sz="0" w:space="0" w:color="auto"/>
            <w:bottom w:val="none" w:sz="0" w:space="0" w:color="auto"/>
            <w:right w:val="none" w:sz="0" w:space="0" w:color="auto"/>
          </w:divBdr>
        </w:div>
        <w:div w:id="786967094">
          <w:marLeft w:val="0"/>
          <w:marRight w:val="0"/>
          <w:marTop w:val="0"/>
          <w:marBottom w:val="0"/>
          <w:divBdr>
            <w:top w:val="none" w:sz="0" w:space="0" w:color="auto"/>
            <w:left w:val="none" w:sz="0" w:space="0" w:color="auto"/>
            <w:bottom w:val="none" w:sz="0" w:space="0" w:color="auto"/>
            <w:right w:val="none" w:sz="0" w:space="0" w:color="auto"/>
          </w:divBdr>
        </w:div>
        <w:div w:id="850610207">
          <w:marLeft w:val="0"/>
          <w:marRight w:val="0"/>
          <w:marTop w:val="0"/>
          <w:marBottom w:val="0"/>
          <w:divBdr>
            <w:top w:val="none" w:sz="0" w:space="0" w:color="auto"/>
            <w:left w:val="none" w:sz="0" w:space="0" w:color="auto"/>
            <w:bottom w:val="none" w:sz="0" w:space="0" w:color="auto"/>
            <w:right w:val="none" w:sz="0" w:space="0" w:color="auto"/>
          </w:divBdr>
        </w:div>
        <w:div w:id="912087630">
          <w:marLeft w:val="0"/>
          <w:marRight w:val="0"/>
          <w:marTop w:val="0"/>
          <w:marBottom w:val="0"/>
          <w:divBdr>
            <w:top w:val="none" w:sz="0" w:space="0" w:color="auto"/>
            <w:left w:val="none" w:sz="0" w:space="0" w:color="auto"/>
            <w:bottom w:val="none" w:sz="0" w:space="0" w:color="auto"/>
            <w:right w:val="none" w:sz="0" w:space="0" w:color="auto"/>
          </w:divBdr>
        </w:div>
        <w:div w:id="1407193126">
          <w:marLeft w:val="0"/>
          <w:marRight w:val="0"/>
          <w:marTop w:val="0"/>
          <w:marBottom w:val="0"/>
          <w:divBdr>
            <w:top w:val="none" w:sz="0" w:space="0" w:color="auto"/>
            <w:left w:val="none" w:sz="0" w:space="0" w:color="auto"/>
            <w:bottom w:val="none" w:sz="0" w:space="0" w:color="auto"/>
            <w:right w:val="none" w:sz="0" w:space="0" w:color="auto"/>
          </w:divBdr>
        </w:div>
        <w:div w:id="1431437413">
          <w:marLeft w:val="0"/>
          <w:marRight w:val="0"/>
          <w:marTop w:val="0"/>
          <w:marBottom w:val="0"/>
          <w:divBdr>
            <w:top w:val="none" w:sz="0" w:space="0" w:color="auto"/>
            <w:left w:val="none" w:sz="0" w:space="0" w:color="auto"/>
            <w:bottom w:val="none" w:sz="0" w:space="0" w:color="auto"/>
            <w:right w:val="none" w:sz="0" w:space="0" w:color="auto"/>
          </w:divBdr>
        </w:div>
        <w:div w:id="1656690615">
          <w:marLeft w:val="0"/>
          <w:marRight w:val="0"/>
          <w:marTop w:val="0"/>
          <w:marBottom w:val="0"/>
          <w:divBdr>
            <w:top w:val="none" w:sz="0" w:space="0" w:color="auto"/>
            <w:left w:val="none" w:sz="0" w:space="0" w:color="auto"/>
            <w:bottom w:val="none" w:sz="0" w:space="0" w:color="auto"/>
            <w:right w:val="none" w:sz="0" w:space="0" w:color="auto"/>
          </w:divBdr>
        </w:div>
        <w:div w:id="1725711991">
          <w:marLeft w:val="0"/>
          <w:marRight w:val="0"/>
          <w:marTop w:val="0"/>
          <w:marBottom w:val="0"/>
          <w:divBdr>
            <w:top w:val="none" w:sz="0" w:space="0" w:color="auto"/>
            <w:left w:val="none" w:sz="0" w:space="0" w:color="auto"/>
            <w:bottom w:val="none" w:sz="0" w:space="0" w:color="auto"/>
            <w:right w:val="none" w:sz="0" w:space="0" w:color="auto"/>
          </w:divBdr>
        </w:div>
        <w:div w:id="1726294946">
          <w:marLeft w:val="0"/>
          <w:marRight w:val="0"/>
          <w:marTop w:val="0"/>
          <w:marBottom w:val="0"/>
          <w:divBdr>
            <w:top w:val="none" w:sz="0" w:space="0" w:color="auto"/>
            <w:left w:val="none" w:sz="0" w:space="0" w:color="auto"/>
            <w:bottom w:val="none" w:sz="0" w:space="0" w:color="auto"/>
            <w:right w:val="none" w:sz="0" w:space="0" w:color="auto"/>
          </w:divBdr>
        </w:div>
        <w:div w:id="1760521149">
          <w:marLeft w:val="0"/>
          <w:marRight w:val="0"/>
          <w:marTop w:val="0"/>
          <w:marBottom w:val="0"/>
          <w:divBdr>
            <w:top w:val="none" w:sz="0" w:space="0" w:color="auto"/>
            <w:left w:val="none" w:sz="0" w:space="0" w:color="auto"/>
            <w:bottom w:val="none" w:sz="0" w:space="0" w:color="auto"/>
            <w:right w:val="none" w:sz="0" w:space="0" w:color="auto"/>
          </w:divBdr>
        </w:div>
        <w:div w:id="1766925883">
          <w:marLeft w:val="0"/>
          <w:marRight w:val="0"/>
          <w:marTop w:val="0"/>
          <w:marBottom w:val="0"/>
          <w:divBdr>
            <w:top w:val="none" w:sz="0" w:space="0" w:color="auto"/>
            <w:left w:val="none" w:sz="0" w:space="0" w:color="auto"/>
            <w:bottom w:val="none" w:sz="0" w:space="0" w:color="auto"/>
            <w:right w:val="none" w:sz="0" w:space="0" w:color="auto"/>
          </w:divBdr>
        </w:div>
        <w:div w:id="2049334332">
          <w:marLeft w:val="0"/>
          <w:marRight w:val="0"/>
          <w:marTop w:val="0"/>
          <w:marBottom w:val="0"/>
          <w:divBdr>
            <w:top w:val="none" w:sz="0" w:space="0" w:color="auto"/>
            <w:left w:val="none" w:sz="0" w:space="0" w:color="auto"/>
            <w:bottom w:val="none" w:sz="0" w:space="0" w:color="auto"/>
            <w:right w:val="none" w:sz="0" w:space="0" w:color="auto"/>
          </w:divBdr>
        </w:div>
        <w:div w:id="2057004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7CC9-11C7-407F-B269-B1DBF30C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1</Pages>
  <Words>550</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Молодежка</dc:creator>
  <cp:keywords/>
  <dc:description/>
  <cp:lastModifiedBy>Ekaterina</cp:lastModifiedBy>
  <cp:revision>32</cp:revision>
  <cp:lastPrinted>2024-09-26T03:09:00Z</cp:lastPrinted>
  <dcterms:created xsi:type="dcterms:W3CDTF">2015-11-26T08:43:00Z</dcterms:created>
  <dcterms:modified xsi:type="dcterms:W3CDTF">2024-09-26T06:08:00Z</dcterms:modified>
</cp:coreProperties>
</file>