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8A8" w:rsidRPr="00A545A7" w:rsidRDefault="009F18A8" w:rsidP="009130B5">
      <w:pPr>
        <w:spacing w:after="0" w:line="240" w:lineRule="exact"/>
        <w:ind w:left="3544" w:firstLine="709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Приложение</w:t>
      </w:r>
    </w:p>
    <w:p w:rsidR="009F18A8" w:rsidRPr="00A545A7" w:rsidRDefault="009F18A8" w:rsidP="009130B5">
      <w:pPr>
        <w:spacing w:after="0" w:line="240" w:lineRule="exact"/>
        <w:ind w:left="3544" w:firstLine="709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к постановлению Администрации Мишкинского</w:t>
      </w:r>
    </w:p>
    <w:p w:rsidR="008B6F68" w:rsidRDefault="00B80A54" w:rsidP="009130B5">
      <w:pPr>
        <w:spacing w:after="0" w:line="240" w:lineRule="exact"/>
        <w:ind w:left="3544" w:firstLine="709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8B6F68">
        <w:rPr>
          <w:rFonts w:ascii="Liberation Sans" w:hAnsi="Liberation Sans" w:cs="Arial"/>
          <w:sz w:val="24"/>
          <w:szCs w:val="24"/>
        </w:rPr>
        <w:t xml:space="preserve">Курганской области </w:t>
      </w:r>
    </w:p>
    <w:p w:rsidR="009F18A8" w:rsidRPr="00A545A7" w:rsidRDefault="009F18A8" w:rsidP="009130B5">
      <w:pPr>
        <w:spacing w:after="0" w:line="240" w:lineRule="exact"/>
        <w:ind w:left="3544" w:firstLine="709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от </w:t>
      </w:r>
      <w:bookmarkStart w:id="0" w:name="_GoBack"/>
      <w:bookmarkEnd w:id="0"/>
      <w:r w:rsidR="00980370">
        <w:rPr>
          <w:rFonts w:ascii="Liberation Sans" w:hAnsi="Liberation Sans" w:cs="Arial"/>
          <w:sz w:val="24"/>
          <w:szCs w:val="24"/>
        </w:rPr>
        <w:t>7 ноября</w:t>
      </w:r>
      <w:r w:rsidR="00337C07" w:rsidRPr="00A545A7">
        <w:rPr>
          <w:rFonts w:ascii="Liberation Sans" w:hAnsi="Liberation Sans" w:cs="Arial"/>
          <w:sz w:val="24"/>
          <w:szCs w:val="24"/>
        </w:rPr>
        <w:t xml:space="preserve"> 20</w:t>
      </w:r>
      <w:r w:rsidR="00B80A54" w:rsidRPr="00A545A7">
        <w:rPr>
          <w:rFonts w:ascii="Liberation Sans" w:hAnsi="Liberation Sans" w:cs="Arial"/>
          <w:sz w:val="24"/>
          <w:szCs w:val="24"/>
        </w:rPr>
        <w:t>22</w:t>
      </w:r>
      <w:r w:rsidR="00337C07" w:rsidRPr="00A545A7">
        <w:rPr>
          <w:rFonts w:ascii="Liberation Sans" w:hAnsi="Liberation Sans" w:cs="Arial"/>
          <w:sz w:val="24"/>
          <w:szCs w:val="24"/>
        </w:rPr>
        <w:t>г. №</w:t>
      </w:r>
      <w:r w:rsidR="00980370">
        <w:rPr>
          <w:rFonts w:ascii="Liberation Sans" w:hAnsi="Liberation Sans" w:cs="Arial"/>
          <w:sz w:val="24"/>
          <w:szCs w:val="24"/>
        </w:rPr>
        <w:t xml:space="preserve"> 106</w:t>
      </w:r>
    </w:p>
    <w:p w:rsidR="009F18A8" w:rsidRPr="00A545A7" w:rsidRDefault="009F18A8" w:rsidP="009130B5">
      <w:pPr>
        <w:spacing w:after="0" w:line="240" w:lineRule="exact"/>
        <w:ind w:left="3544" w:firstLine="709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«Об утверждении Порядка составления проекта</w:t>
      </w:r>
    </w:p>
    <w:p w:rsidR="009F18A8" w:rsidRPr="00A545A7" w:rsidRDefault="009F18A8" w:rsidP="00FF5C33">
      <w:pPr>
        <w:spacing w:after="0" w:line="240" w:lineRule="exact"/>
        <w:ind w:left="4253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бюджета </w:t>
      </w:r>
      <w:r w:rsidR="00CD63B6">
        <w:rPr>
          <w:rFonts w:ascii="Liberation Sans" w:hAnsi="Liberation Sans" w:cs="Arial"/>
          <w:sz w:val="24"/>
          <w:szCs w:val="24"/>
        </w:rPr>
        <w:t>м</w:t>
      </w:r>
      <w:r w:rsidR="00CD63B6" w:rsidRPr="00A545A7">
        <w:rPr>
          <w:rFonts w:ascii="Liberation Sans" w:hAnsi="Liberation Sans" w:cs="Arial"/>
          <w:sz w:val="24"/>
          <w:szCs w:val="24"/>
        </w:rPr>
        <w:t xml:space="preserve">униципального </w:t>
      </w:r>
      <w:r w:rsidR="00B80A54" w:rsidRPr="00A545A7">
        <w:rPr>
          <w:rFonts w:ascii="Liberation Sans" w:hAnsi="Liberation Sans" w:cs="Arial"/>
          <w:sz w:val="24"/>
          <w:szCs w:val="24"/>
        </w:rPr>
        <w:t>округа</w:t>
      </w:r>
      <w:r w:rsidR="00FF5C33"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B80A54" w:rsidRPr="00A545A7">
        <w:rPr>
          <w:rFonts w:ascii="Liberation Sans" w:hAnsi="Liberation Sans" w:cs="Arial"/>
          <w:sz w:val="24"/>
          <w:szCs w:val="24"/>
        </w:rPr>
        <w:t>на</w:t>
      </w:r>
      <w:r w:rsidR="00FF5C33" w:rsidRPr="00A545A7">
        <w:rPr>
          <w:rFonts w:ascii="Liberation Sans" w:hAnsi="Liberation Sans" w:cs="Arial"/>
          <w:sz w:val="24"/>
          <w:szCs w:val="24"/>
        </w:rPr>
        <w:t xml:space="preserve"> </w:t>
      </w:r>
      <w:r w:rsidRPr="00A545A7">
        <w:rPr>
          <w:rFonts w:ascii="Liberation Sans" w:hAnsi="Liberation Sans" w:cs="Arial"/>
          <w:sz w:val="24"/>
          <w:szCs w:val="24"/>
        </w:rPr>
        <w:t xml:space="preserve">очередной финансовый год и </w:t>
      </w:r>
      <w:r w:rsidR="00B80A54" w:rsidRPr="00A545A7">
        <w:rPr>
          <w:rFonts w:ascii="Liberation Sans" w:hAnsi="Liberation Sans" w:cs="Arial"/>
          <w:sz w:val="24"/>
          <w:szCs w:val="24"/>
        </w:rPr>
        <w:t xml:space="preserve">на </w:t>
      </w:r>
      <w:r w:rsidRPr="00A545A7">
        <w:rPr>
          <w:rFonts w:ascii="Liberation Sans" w:hAnsi="Liberation Sans" w:cs="Arial"/>
          <w:sz w:val="24"/>
          <w:szCs w:val="24"/>
        </w:rPr>
        <w:t>плановый период»</w:t>
      </w:r>
    </w:p>
    <w:p w:rsidR="009F18A8" w:rsidRPr="00A545A7" w:rsidRDefault="009F18A8" w:rsidP="009130B5">
      <w:pPr>
        <w:spacing w:after="0" w:line="240" w:lineRule="exact"/>
        <w:ind w:left="3544" w:hanging="142"/>
        <w:rPr>
          <w:rFonts w:ascii="Liberation Sans" w:hAnsi="Liberation Sans" w:cs="Arial"/>
          <w:sz w:val="24"/>
          <w:szCs w:val="24"/>
        </w:rPr>
      </w:pPr>
    </w:p>
    <w:p w:rsidR="009F18A8" w:rsidRPr="00A545A7" w:rsidRDefault="009F18A8" w:rsidP="009130B5">
      <w:pPr>
        <w:spacing w:after="0" w:line="240" w:lineRule="exact"/>
        <w:ind w:left="3544" w:hanging="142"/>
        <w:rPr>
          <w:rFonts w:ascii="Liberation Sans" w:hAnsi="Liberation Sans" w:cs="Arial"/>
          <w:sz w:val="24"/>
          <w:szCs w:val="24"/>
        </w:rPr>
      </w:pPr>
    </w:p>
    <w:p w:rsidR="009F18A8" w:rsidRPr="00A545A7" w:rsidRDefault="009F18A8" w:rsidP="009130B5">
      <w:pPr>
        <w:spacing w:after="0" w:line="240" w:lineRule="exact"/>
        <w:ind w:left="3544" w:hanging="142"/>
        <w:rPr>
          <w:rFonts w:ascii="Liberation Sans" w:hAnsi="Liberation Sans" w:cs="Arial"/>
          <w:sz w:val="24"/>
          <w:szCs w:val="24"/>
        </w:rPr>
      </w:pPr>
    </w:p>
    <w:p w:rsidR="009F18A8" w:rsidRPr="00A545A7" w:rsidRDefault="009F18A8" w:rsidP="00FB40D8">
      <w:pPr>
        <w:spacing w:after="0" w:line="240" w:lineRule="atLeast"/>
        <w:ind w:left="3544" w:hanging="142"/>
        <w:rPr>
          <w:rFonts w:ascii="Liberation Sans" w:hAnsi="Liberation Sans" w:cs="Arial"/>
          <w:sz w:val="24"/>
          <w:szCs w:val="24"/>
        </w:rPr>
      </w:pPr>
    </w:p>
    <w:p w:rsidR="009F18A8" w:rsidRPr="00A545A7" w:rsidRDefault="009F18A8" w:rsidP="00FB40D8">
      <w:pPr>
        <w:spacing w:after="0" w:line="240" w:lineRule="atLeast"/>
        <w:jc w:val="center"/>
        <w:rPr>
          <w:rFonts w:ascii="Liberation Sans" w:hAnsi="Liberation Sans" w:cs="Arial"/>
          <w:b/>
          <w:sz w:val="24"/>
          <w:szCs w:val="24"/>
        </w:rPr>
      </w:pPr>
      <w:r w:rsidRPr="00A545A7">
        <w:rPr>
          <w:rFonts w:ascii="Liberation Sans" w:hAnsi="Liberation Sans" w:cs="Arial"/>
          <w:b/>
          <w:sz w:val="24"/>
          <w:szCs w:val="24"/>
        </w:rPr>
        <w:t>ПОРЯДОК</w:t>
      </w:r>
    </w:p>
    <w:p w:rsidR="00FF5C33" w:rsidRPr="00A545A7" w:rsidRDefault="009F18A8" w:rsidP="00FB40D8">
      <w:pPr>
        <w:spacing w:after="0" w:line="240" w:lineRule="atLeast"/>
        <w:jc w:val="center"/>
        <w:rPr>
          <w:rFonts w:ascii="Liberation Sans" w:hAnsi="Liberation Sans" w:cs="Arial"/>
          <w:b/>
          <w:sz w:val="24"/>
          <w:szCs w:val="24"/>
        </w:rPr>
      </w:pPr>
      <w:r w:rsidRPr="00A545A7">
        <w:rPr>
          <w:rFonts w:ascii="Liberation Sans" w:hAnsi="Liberation Sans" w:cs="Arial"/>
          <w:b/>
          <w:sz w:val="24"/>
          <w:szCs w:val="24"/>
        </w:rPr>
        <w:t xml:space="preserve">составления проекта бюджета </w:t>
      </w:r>
      <w:r w:rsidR="00CD63B6" w:rsidRPr="00A545A7">
        <w:rPr>
          <w:rFonts w:ascii="Liberation Sans" w:hAnsi="Liberation Sans" w:cs="Arial"/>
          <w:b/>
          <w:sz w:val="24"/>
          <w:szCs w:val="24"/>
        </w:rPr>
        <w:t xml:space="preserve">муниципального </w:t>
      </w:r>
      <w:r w:rsidR="00B80A54" w:rsidRPr="00A545A7">
        <w:rPr>
          <w:rFonts w:ascii="Liberation Sans" w:hAnsi="Liberation Sans" w:cs="Arial"/>
          <w:b/>
          <w:sz w:val="24"/>
          <w:szCs w:val="24"/>
        </w:rPr>
        <w:t>округа</w:t>
      </w:r>
    </w:p>
    <w:p w:rsidR="009F18A8" w:rsidRPr="00A545A7" w:rsidRDefault="009F18A8" w:rsidP="00FB40D8">
      <w:pPr>
        <w:spacing w:after="0" w:line="240" w:lineRule="atLeast"/>
        <w:jc w:val="center"/>
        <w:rPr>
          <w:rFonts w:ascii="Liberation Sans" w:hAnsi="Liberation Sans" w:cs="Arial"/>
          <w:b/>
          <w:sz w:val="24"/>
          <w:szCs w:val="24"/>
        </w:rPr>
      </w:pPr>
      <w:r w:rsidRPr="00A545A7">
        <w:rPr>
          <w:rFonts w:ascii="Liberation Sans" w:hAnsi="Liberation Sans" w:cs="Arial"/>
          <w:b/>
          <w:sz w:val="24"/>
          <w:szCs w:val="24"/>
        </w:rPr>
        <w:t>на очередной</w:t>
      </w:r>
      <w:r w:rsidR="00FF5C33" w:rsidRPr="00A545A7">
        <w:rPr>
          <w:rFonts w:ascii="Liberation Sans" w:hAnsi="Liberation Sans" w:cs="Arial"/>
          <w:b/>
          <w:sz w:val="24"/>
          <w:szCs w:val="24"/>
        </w:rPr>
        <w:t xml:space="preserve"> </w:t>
      </w:r>
      <w:r w:rsidRPr="00A545A7">
        <w:rPr>
          <w:rFonts w:ascii="Liberation Sans" w:hAnsi="Liberation Sans" w:cs="Arial"/>
          <w:b/>
          <w:sz w:val="24"/>
          <w:szCs w:val="24"/>
        </w:rPr>
        <w:t xml:space="preserve">финансовый год и </w:t>
      </w:r>
      <w:r w:rsidR="00B80A54" w:rsidRPr="00A545A7">
        <w:rPr>
          <w:rFonts w:ascii="Liberation Sans" w:hAnsi="Liberation Sans" w:cs="Arial"/>
          <w:b/>
          <w:sz w:val="24"/>
          <w:szCs w:val="24"/>
        </w:rPr>
        <w:t xml:space="preserve">на </w:t>
      </w:r>
      <w:r w:rsidRPr="00A545A7">
        <w:rPr>
          <w:rFonts w:ascii="Liberation Sans" w:hAnsi="Liberation Sans" w:cs="Arial"/>
          <w:b/>
          <w:sz w:val="24"/>
          <w:szCs w:val="24"/>
        </w:rPr>
        <w:t>плановый период</w:t>
      </w:r>
    </w:p>
    <w:p w:rsidR="009F18A8" w:rsidRPr="00A545A7" w:rsidRDefault="009F18A8" w:rsidP="009130B5">
      <w:pPr>
        <w:spacing w:after="0" w:line="240" w:lineRule="exact"/>
        <w:jc w:val="center"/>
        <w:rPr>
          <w:rFonts w:ascii="Liberation Sans" w:hAnsi="Liberation Sans" w:cs="Arial"/>
          <w:b/>
          <w:sz w:val="24"/>
          <w:szCs w:val="24"/>
        </w:rPr>
      </w:pPr>
    </w:p>
    <w:p w:rsidR="009F18A8" w:rsidRPr="00A545A7" w:rsidRDefault="009F18A8" w:rsidP="00FB40D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Проект бюджета </w:t>
      </w:r>
      <w:r w:rsidR="00CD63B6" w:rsidRPr="00A545A7">
        <w:rPr>
          <w:rFonts w:ascii="Liberation Sans" w:hAnsi="Liberation Sans" w:cs="Arial"/>
          <w:sz w:val="24"/>
          <w:szCs w:val="24"/>
        </w:rPr>
        <w:t xml:space="preserve">муниципального </w:t>
      </w:r>
      <w:r w:rsidR="00B80A54" w:rsidRPr="00A545A7">
        <w:rPr>
          <w:rFonts w:ascii="Liberation Sans" w:hAnsi="Liberation Sans" w:cs="Arial"/>
          <w:sz w:val="24"/>
          <w:szCs w:val="24"/>
        </w:rPr>
        <w:t>округа</w:t>
      </w:r>
      <w:r w:rsidR="00FF5C33" w:rsidRPr="00A545A7">
        <w:rPr>
          <w:rFonts w:ascii="Liberation Sans" w:hAnsi="Liberation Sans" w:cs="Arial"/>
          <w:sz w:val="24"/>
          <w:szCs w:val="24"/>
        </w:rPr>
        <w:t xml:space="preserve"> </w:t>
      </w:r>
      <w:r w:rsidRPr="00A545A7">
        <w:rPr>
          <w:rFonts w:ascii="Liberation Sans" w:hAnsi="Liberation Sans" w:cs="Arial"/>
          <w:sz w:val="24"/>
          <w:szCs w:val="24"/>
        </w:rPr>
        <w:t xml:space="preserve">на очередной финансовый год и </w:t>
      </w:r>
      <w:r w:rsidR="00B80A54" w:rsidRPr="00A545A7">
        <w:rPr>
          <w:rFonts w:ascii="Liberation Sans" w:hAnsi="Liberation Sans" w:cs="Arial"/>
          <w:sz w:val="24"/>
          <w:szCs w:val="24"/>
        </w:rPr>
        <w:t xml:space="preserve">на </w:t>
      </w:r>
      <w:r w:rsidRPr="00A545A7">
        <w:rPr>
          <w:rFonts w:ascii="Liberation Sans" w:hAnsi="Liberation Sans" w:cs="Arial"/>
          <w:sz w:val="24"/>
          <w:szCs w:val="24"/>
        </w:rPr>
        <w:t xml:space="preserve">плановый период разрабатывается в соответствии с Бюджетным кодексом Российской Федерации, Положением о бюджетном процессе в Мишкинском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муниципальном округе Курганской области</w:t>
      </w:r>
      <w:r w:rsidRPr="00A545A7">
        <w:rPr>
          <w:rFonts w:ascii="Liberation Sans" w:hAnsi="Liberation Sans" w:cs="Arial"/>
          <w:sz w:val="24"/>
          <w:szCs w:val="24"/>
        </w:rPr>
        <w:t xml:space="preserve">, утвержденным Решением </w:t>
      </w:r>
      <w:r w:rsidR="00B80A54" w:rsidRPr="00A545A7">
        <w:rPr>
          <w:rFonts w:ascii="Liberation Sans" w:hAnsi="Liberation Sans" w:cs="Arial"/>
          <w:sz w:val="24"/>
          <w:szCs w:val="24"/>
        </w:rPr>
        <w:t xml:space="preserve">Думы </w:t>
      </w:r>
      <w:r w:rsidRPr="00A545A7">
        <w:rPr>
          <w:rFonts w:ascii="Liberation Sans" w:hAnsi="Liberation Sans" w:cs="Arial"/>
          <w:sz w:val="24"/>
          <w:szCs w:val="24"/>
        </w:rPr>
        <w:t>Мишкинско</w:t>
      </w:r>
      <w:r w:rsidR="00B80A54" w:rsidRPr="00A545A7">
        <w:rPr>
          <w:rFonts w:ascii="Liberation Sans" w:hAnsi="Liberation Sans" w:cs="Arial"/>
          <w:sz w:val="24"/>
          <w:szCs w:val="24"/>
        </w:rPr>
        <w:t>го</w:t>
      </w:r>
      <w:r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A545A7">
        <w:rPr>
          <w:rFonts w:ascii="Liberation Sans" w:hAnsi="Liberation Sans" w:cs="Arial"/>
          <w:sz w:val="24"/>
          <w:szCs w:val="24"/>
        </w:rPr>
        <w:t xml:space="preserve"> от </w:t>
      </w:r>
      <w:r w:rsidR="00B80A54" w:rsidRPr="00A545A7">
        <w:rPr>
          <w:rFonts w:ascii="Liberation Sans" w:hAnsi="Liberation Sans" w:cs="Arial"/>
          <w:sz w:val="24"/>
          <w:szCs w:val="24"/>
        </w:rPr>
        <w:t>11</w:t>
      </w:r>
      <w:r w:rsidR="00FF5C33"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B80A54" w:rsidRPr="00A545A7">
        <w:rPr>
          <w:rFonts w:ascii="Liberation Sans" w:hAnsi="Liberation Sans" w:cs="Arial"/>
          <w:sz w:val="24"/>
          <w:szCs w:val="24"/>
        </w:rPr>
        <w:t>ма</w:t>
      </w:r>
      <w:r w:rsidR="00FF5C33" w:rsidRPr="00A545A7">
        <w:rPr>
          <w:rFonts w:ascii="Liberation Sans" w:hAnsi="Liberation Sans" w:cs="Arial"/>
          <w:sz w:val="24"/>
          <w:szCs w:val="24"/>
        </w:rPr>
        <w:t xml:space="preserve">я </w:t>
      </w:r>
      <w:r w:rsidRPr="00A545A7">
        <w:rPr>
          <w:rFonts w:ascii="Liberation Sans" w:hAnsi="Liberation Sans" w:cs="Arial"/>
          <w:sz w:val="24"/>
          <w:szCs w:val="24"/>
        </w:rPr>
        <w:t>20</w:t>
      </w:r>
      <w:r w:rsidR="00B80A54" w:rsidRPr="00A545A7">
        <w:rPr>
          <w:rFonts w:ascii="Liberation Sans" w:hAnsi="Liberation Sans" w:cs="Arial"/>
          <w:sz w:val="24"/>
          <w:szCs w:val="24"/>
        </w:rPr>
        <w:t>22</w:t>
      </w:r>
      <w:r w:rsidR="00CD63B6">
        <w:rPr>
          <w:rFonts w:ascii="Liberation Sans" w:hAnsi="Liberation Sans" w:cs="Arial"/>
          <w:sz w:val="24"/>
          <w:szCs w:val="24"/>
        </w:rPr>
        <w:t xml:space="preserve"> </w:t>
      </w:r>
      <w:r w:rsidRPr="00A545A7">
        <w:rPr>
          <w:rFonts w:ascii="Liberation Sans" w:hAnsi="Liberation Sans" w:cs="Arial"/>
          <w:sz w:val="24"/>
          <w:szCs w:val="24"/>
        </w:rPr>
        <w:t>г</w:t>
      </w:r>
      <w:r w:rsidR="00FF5C33" w:rsidRPr="00A545A7">
        <w:rPr>
          <w:rFonts w:ascii="Liberation Sans" w:hAnsi="Liberation Sans" w:cs="Arial"/>
          <w:sz w:val="24"/>
          <w:szCs w:val="24"/>
        </w:rPr>
        <w:t>ода</w:t>
      </w:r>
      <w:r w:rsidR="00B80A54" w:rsidRPr="00A545A7">
        <w:rPr>
          <w:rFonts w:ascii="Liberation Sans" w:hAnsi="Liberation Sans" w:cs="Arial"/>
          <w:sz w:val="24"/>
          <w:szCs w:val="24"/>
        </w:rPr>
        <w:t xml:space="preserve"> №39</w:t>
      </w:r>
      <w:r w:rsidR="00FF5C33" w:rsidRPr="00A545A7">
        <w:rPr>
          <w:rFonts w:ascii="Liberation Sans" w:hAnsi="Liberation Sans" w:cs="Arial"/>
          <w:sz w:val="24"/>
          <w:szCs w:val="24"/>
        </w:rPr>
        <w:t>,</w:t>
      </w:r>
      <w:r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FF5C33" w:rsidRPr="00A545A7">
        <w:rPr>
          <w:rFonts w:ascii="Liberation Sans" w:hAnsi="Liberation Sans" w:cs="Arial"/>
          <w:sz w:val="24"/>
          <w:szCs w:val="24"/>
        </w:rPr>
        <w:t>в целях реализации</w:t>
      </w:r>
      <w:r w:rsidRPr="00A545A7">
        <w:rPr>
          <w:rFonts w:ascii="Liberation Sans" w:hAnsi="Liberation Sans" w:cs="Arial"/>
          <w:sz w:val="24"/>
          <w:szCs w:val="24"/>
        </w:rPr>
        <w:t xml:space="preserve"> Бюджетного послания Президента Российской Федерации, прогноза социально-экономического развития </w:t>
      </w:r>
      <w:proofErr w:type="spellStart"/>
      <w:r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 xml:space="preserve"> Курганской области (далее - </w:t>
      </w:r>
      <w:r w:rsidR="008B6F68" w:rsidRPr="00A545A7">
        <w:rPr>
          <w:rFonts w:ascii="Liberation Sans" w:hAnsi="Liberation Sans" w:cs="Arial"/>
          <w:sz w:val="24"/>
          <w:szCs w:val="24"/>
        </w:rPr>
        <w:t xml:space="preserve">прогноза социально-экономического развития </w:t>
      </w:r>
      <w:proofErr w:type="spellStart"/>
      <w:r w:rsidR="008B6F68"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="008B6F68" w:rsidRPr="00A545A7">
        <w:rPr>
          <w:rFonts w:ascii="Liberation Sans" w:hAnsi="Liberation Sans" w:cs="Arial"/>
          <w:sz w:val="24"/>
          <w:szCs w:val="24"/>
        </w:rPr>
        <w:t xml:space="preserve"> 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 xml:space="preserve">) </w:t>
      </w:r>
      <w:r w:rsidRPr="00A545A7">
        <w:rPr>
          <w:rFonts w:ascii="Liberation Sans" w:hAnsi="Liberation Sans" w:cs="Arial"/>
          <w:sz w:val="24"/>
          <w:szCs w:val="24"/>
        </w:rPr>
        <w:t>, основных направлений бюджетной и налоговой политики</w:t>
      </w:r>
      <w:r w:rsidR="00FF5C33" w:rsidRPr="00A545A7">
        <w:rPr>
          <w:rFonts w:ascii="Liberation Sans" w:hAnsi="Liberation Sans" w:cs="Arial"/>
          <w:sz w:val="24"/>
          <w:szCs w:val="24"/>
        </w:rPr>
        <w:t>,</w:t>
      </w:r>
      <w:r w:rsidRPr="00A545A7">
        <w:rPr>
          <w:rFonts w:ascii="Liberation Sans" w:hAnsi="Liberation Sans" w:cs="Arial"/>
          <w:sz w:val="24"/>
          <w:szCs w:val="24"/>
        </w:rPr>
        <w:t xml:space="preserve"> муниципальных программ </w:t>
      </w:r>
      <w:proofErr w:type="spellStart"/>
      <w:r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 xml:space="preserve"> Курганской области (далее - </w:t>
      </w:r>
      <w:r w:rsidR="008B6F68" w:rsidRPr="00A545A7">
        <w:rPr>
          <w:rFonts w:ascii="Liberation Sans" w:hAnsi="Liberation Sans" w:cs="Arial"/>
          <w:sz w:val="24"/>
          <w:szCs w:val="24"/>
        </w:rPr>
        <w:t xml:space="preserve">муниципальных программ </w:t>
      </w:r>
      <w:proofErr w:type="spellStart"/>
      <w:r w:rsidR="008B6F68"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="008B6F68" w:rsidRPr="00A545A7">
        <w:rPr>
          <w:rFonts w:ascii="Liberation Sans" w:hAnsi="Liberation Sans" w:cs="Arial"/>
          <w:sz w:val="24"/>
          <w:szCs w:val="24"/>
        </w:rPr>
        <w:t xml:space="preserve"> 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>)</w:t>
      </w:r>
      <w:r w:rsidRPr="00A545A7">
        <w:rPr>
          <w:rFonts w:ascii="Liberation Sans" w:hAnsi="Liberation Sans" w:cs="Arial"/>
          <w:sz w:val="24"/>
          <w:szCs w:val="24"/>
        </w:rPr>
        <w:t xml:space="preserve">. </w:t>
      </w:r>
    </w:p>
    <w:p w:rsidR="009F18A8" w:rsidRPr="00A545A7" w:rsidRDefault="009F18A8" w:rsidP="00FB40D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При составлении проекта бюджета</w:t>
      </w:r>
      <w:r w:rsidR="00FF5C33"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CD63B6" w:rsidRPr="00A545A7">
        <w:rPr>
          <w:rFonts w:ascii="Liberation Sans" w:hAnsi="Liberation Sans" w:cs="Arial"/>
          <w:sz w:val="24"/>
          <w:szCs w:val="24"/>
        </w:rPr>
        <w:t xml:space="preserve">муниципального </w:t>
      </w:r>
      <w:r w:rsidR="00B80A54" w:rsidRPr="00A545A7">
        <w:rPr>
          <w:rFonts w:ascii="Liberation Sans" w:hAnsi="Liberation Sans" w:cs="Arial"/>
          <w:sz w:val="24"/>
          <w:szCs w:val="24"/>
        </w:rPr>
        <w:t>округа</w:t>
      </w:r>
      <w:r w:rsidR="00FF5C33" w:rsidRPr="00A545A7">
        <w:rPr>
          <w:rFonts w:ascii="Liberation Sans" w:hAnsi="Liberation Sans" w:cs="Arial"/>
          <w:sz w:val="24"/>
          <w:szCs w:val="24"/>
        </w:rPr>
        <w:t xml:space="preserve"> на очередной финансовый год и </w:t>
      </w:r>
      <w:r w:rsidR="00B80A54" w:rsidRPr="00A545A7">
        <w:rPr>
          <w:rFonts w:ascii="Liberation Sans" w:hAnsi="Liberation Sans" w:cs="Arial"/>
          <w:sz w:val="24"/>
          <w:szCs w:val="24"/>
        </w:rPr>
        <w:t xml:space="preserve">на </w:t>
      </w:r>
      <w:r w:rsidR="00FF5C33" w:rsidRPr="00A545A7">
        <w:rPr>
          <w:rFonts w:ascii="Liberation Sans" w:hAnsi="Liberation Sans" w:cs="Arial"/>
          <w:sz w:val="24"/>
          <w:szCs w:val="24"/>
        </w:rPr>
        <w:t>плановый период</w:t>
      </w:r>
      <w:r w:rsidRPr="00A545A7">
        <w:rPr>
          <w:rFonts w:ascii="Liberation Sans" w:hAnsi="Liberation Sans" w:cs="Arial"/>
          <w:sz w:val="24"/>
          <w:szCs w:val="24"/>
        </w:rPr>
        <w:t>:</w:t>
      </w:r>
    </w:p>
    <w:p w:rsidR="009F18A8" w:rsidRPr="00A545A7" w:rsidRDefault="009F18A8" w:rsidP="00FB40D8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Администрация </w:t>
      </w:r>
      <w:proofErr w:type="spellStart"/>
      <w:r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 xml:space="preserve"> Курганской области (далее - </w:t>
      </w:r>
      <w:r w:rsidR="008B6F68" w:rsidRPr="00A545A7">
        <w:rPr>
          <w:rFonts w:ascii="Liberation Sans" w:hAnsi="Liberation Sans" w:cs="Arial"/>
          <w:sz w:val="24"/>
          <w:szCs w:val="24"/>
        </w:rPr>
        <w:t xml:space="preserve">Администрация </w:t>
      </w:r>
      <w:proofErr w:type="spellStart"/>
      <w:r w:rsidR="008B6F68"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="008B6F68" w:rsidRPr="00A545A7">
        <w:rPr>
          <w:rFonts w:ascii="Liberation Sans" w:hAnsi="Liberation Sans" w:cs="Arial"/>
          <w:sz w:val="24"/>
          <w:szCs w:val="24"/>
        </w:rPr>
        <w:t xml:space="preserve"> 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>)</w:t>
      </w:r>
      <w:r w:rsidRPr="00A545A7">
        <w:rPr>
          <w:rFonts w:ascii="Liberation Sans" w:hAnsi="Liberation Sans" w:cs="Arial"/>
          <w:sz w:val="24"/>
          <w:szCs w:val="24"/>
        </w:rPr>
        <w:t>:</w:t>
      </w:r>
    </w:p>
    <w:p w:rsidR="009F18A8" w:rsidRPr="00A545A7" w:rsidRDefault="009F18A8" w:rsidP="00FB40D8">
      <w:pPr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а) утверждает муниципальные программы Мишкинского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A545A7">
        <w:rPr>
          <w:rFonts w:ascii="Liberation Sans" w:hAnsi="Liberation Sans" w:cs="Arial"/>
          <w:sz w:val="24"/>
          <w:szCs w:val="24"/>
        </w:rPr>
        <w:t xml:space="preserve">, реализуемые за счет средств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</w:t>
      </w:r>
      <w:r w:rsidRPr="00A545A7">
        <w:rPr>
          <w:rFonts w:ascii="Liberation Sans" w:hAnsi="Liberation Sans" w:cs="Arial"/>
          <w:sz w:val="24"/>
          <w:szCs w:val="24"/>
        </w:rPr>
        <w:t xml:space="preserve"> бюджета</w:t>
      </w:r>
      <w:r w:rsidR="00B80A54" w:rsidRPr="00A545A7">
        <w:rPr>
          <w:rFonts w:ascii="Liberation Sans" w:hAnsi="Liberation Sans" w:cs="Arial"/>
          <w:sz w:val="24"/>
          <w:szCs w:val="24"/>
        </w:rPr>
        <w:t xml:space="preserve"> округа</w:t>
      </w:r>
      <w:r w:rsidRPr="00A545A7">
        <w:rPr>
          <w:rFonts w:ascii="Liberation Sans" w:hAnsi="Liberation Sans" w:cs="Arial"/>
          <w:sz w:val="24"/>
          <w:szCs w:val="24"/>
        </w:rPr>
        <w:t>, и вносит в них изменения;</w:t>
      </w:r>
    </w:p>
    <w:p w:rsidR="009F18A8" w:rsidRPr="00A545A7" w:rsidRDefault="00FF5C33" w:rsidP="00FB40D8">
      <w:pPr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б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) одобряет проект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го бюджета </w:t>
      </w:r>
      <w:r w:rsidR="00B80A54" w:rsidRPr="00A545A7">
        <w:rPr>
          <w:rFonts w:ascii="Liberation Sans" w:hAnsi="Liberation Sans" w:cs="Arial"/>
          <w:sz w:val="24"/>
          <w:szCs w:val="24"/>
        </w:rPr>
        <w:t xml:space="preserve">округа 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и представленные вместе с ним документы и материалы для внесения в </w:t>
      </w:r>
      <w:r w:rsidR="00B80A54" w:rsidRPr="00A545A7">
        <w:rPr>
          <w:rFonts w:ascii="Liberation Sans" w:hAnsi="Liberation Sans" w:cs="Arial"/>
          <w:sz w:val="24"/>
          <w:szCs w:val="24"/>
        </w:rPr>
        <w:t xml:space="preserve">Думу </w:t>
      </w:r>
      <w:proofErr w:type="spellStart"/>
      <w:r w:rsidR="009F18A8" w:rsidRPr="00A545A7">
        <w:rPr>
          <w:rFonts w:ascii="Liberation Sans" w:hAnsi="Liberation Sans" w:cs="Arial"/>
          <w:sz w:val="24"/>
          <w:szCs w:val="24"/>
        </w:rPr>
        <w:t>Мишкинск</w:t>
      </w:r>
      <w:r w:rsidR="00B80A54" w:rsidRPr="00A545A7">
        <w:rPr>
          <w:rFonts w:ascii="Liberation Sans" w:hAnsi="Liberation Sans" w:cs="Arial"/>
          <w:sz w:val="24"/>
          <w:szCs w:val="24"/>
        </w:rPr>
        <w:t>ого</w:t>
      </w:r>
      <w:proofErr w:type="spellEnd"/>
      <w:r w:rsidR="00B80A54" w:rsidRPr="00A545A7">
        <w:rPr>
          <w:rFonts w:ascii="Liberation Sans" w:hAnsi="Liberation Sans" w:cs="Arial"/>
          <w:sz w:val="24"/>
          <w:szCs w:val="24"/>
        </w:rPr>
        <w:t xml:space="preserve"> 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 xml:space="preserve"> Курганской области (далее - </w:t>
      </w:r>
      <w:r w:rsidR="008B6F68" w:rsidRPr="00A545A7">
        <w:rPr>
          <w:rFonts w:ascii="Liberation Sans" w:hAnsi="Liberation Sans" w:cs="Arial"/>
          <w:sz w:val="24"/>
          <w:szCs w:val="24"/>
        </w:rPr>
        <w:t xml:space="preserve">Думу </w:t>
      </w:r>
      <w:proofErr w:type="spellStart"/>
      <w:r w:rsidR="008B6F68"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="008B6F68" w:rsidRPr="00A545A7">
        <w:rPr>
          <w:rFonts w:ascii="Liberation Sans" w:hAnsi="Liberation Sans" w:cs="Arial"/>
          <w:sz w:val="24"/>
          <w:szCs w:val="24"/>
        </w:rPr>
        <w:t xml:space="preserve"> 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>)</w:t>
      </w:r>
      <w:r w:rsidR="009F18A8" w:rsidRPr="00A545A7">
        <w:rPr>
          <w:rFonts w:ascii="Liberation Sans" w:hAnsi="Liberation Sans" w:cs="Arial"/>
          <w:sz w:val="24"/>
          <w:szCs w:val="24"/>
        </w:rPr>
        <w:t>;</w:t>
      </w:r>
    </w:p>
    <w:p w:rsidR="00240010" w:rsidRPr="00A545A7" w:rsidRDefault="00240010" w:rsidP="00FB40D8">
      <w:pPr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в) </w:t>
      </w:r>
      <w:r w:rsidRPr="00A545A7">
        <w:rPr>
          <w:rFonts w:ascii="Liberation Sans" w:hAnsi="Liberation Sans" w:cs="Arial"/>
          <w:color w:val="000000"/>
          <w:spacing w:val="2"/>
          <w:sz w:val="24"/>
          <w:szCs w:val="24"/>
          <w:shd w:val="clear" w:color="auto" w:fill="FFFFFF"/>
        </w:rPr>
        <w:t xml:space="preserve">одобряет основные параметры прогноза социально-экономического развития Мишкинского </w:t>
      </w:r>
      <w:r w:rsidR="00B80A54" w:rsidRPr="00A545A7">
        <w:rPr>
          <w:rFonts w:ascii="Liberation Sans" w:hAnsi="Liberation Sans" w:cs="Arial"/>
          <w:color w:val="000000"/>
          <w:spacing w:val="2"/>
          <w:sz w:val="24"/>
          <w:szCs w:val="24"/>
          <w:shd w:val="clear" w:color="auto" w:fill="FFFFFF"/>
        </w:rPr>
        <w:t>муниципального округа</w:t>
      </w:r>
      <w:r w:rsidRPr="00A545A7">
        <w:rPr>
          <w:rFonts w:ascii="Liberation Sans" w:hAnsi="Liberation Sans" w:cs="Arial"/>
          <w:color w:val="000000"/>
          <w:spacing w:val="2"/>
          <w:sz w:val="24"/>
          <w:szCs w:val="24"/>
          <w:shd w:val="clear" w:color="auto" w:fill="FFFFFF"/>
        </w:rPr>
        <w:t xml:space="preserve"> на очередной финансовый год и </w:t>
      </w:r>
      <w:r w:rsidR="00B80A54" w:rsidRPr="00A545A7">
        <w:rPr>
          <w:rFonts w:ascii="Liberation Sans" w:hAnsi="Liberation Sans" w:cs="Arial"/>
          <w:color w:val="000000"/>
          <w:spacing w:val="2"/>
          <w:sz w:val="24"/>
          <w:szCs w:val="24"/>
          <w:shd w:val="clear" w:color="auto" w:fill="FFFFFF"/>
        </w:rPr>
        <w:t xml:space="preserve">на </w:t>
      </w:r>
      <w:r w:rsidRPr="00A545A7">
        <w:rPr>
          <w:rFonts w:ascii="Liberation Sans" w:hAnsi="Liberation Sans" w:cs="Arial"/>
          <w:color w:val="000000"/>
          <w:spacing w:val="2"/>
          <w:sz w:val="24"/>
          <w:szCs w:val="24"/>
          <w:shd w:val="clear" w:color="auto" w:fill="FFFFFF"/>
        </w:rPr>
        <w:t>плановый период;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г) утверждает бюджетный прогноз (изменения бюджетного прогноза) </w:t>
      </w:r>
      <w:proofErr w:type="spellStart"/>
      <w:r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 xml:space="preserve"> Курганской области</w:t>
      </w:r>
      <w:r w:rsidRPr="00A545A7">
        <w:rPr>
          <w:rFonts w:ascii="Liberation Sans" w:hAnsi="Liberation Sans" w:cs="Arial"/>
          <w:sz w:val="24"/>
          <w:szCs w:val="24"/>
        </w:rPr>
        <w:t xml:space="preserve"> на долгосрочный период.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2) Финансовый отдел Администрации </w:t>
      </w:r>
      <w:proofErr w:type="spellStart"/>
      <w:r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 xml:space="preserve"> Курганской области (далее - </w:t>
      </w:r>
      <w:r w:rsidR="008B6F68" w:rsidRPr="00A545A7">
        <w:rPr>
          <w:rFonts w:ascii="Liberation Sans" w:hAnsi="Liberation Sans" w:cs="Arial"/>
          <w:sz w:val="24"/>
          <w:szCs w:val="24"/>
        </w:rPr>
        <w:t xml:space="preserve">Финансовый отдел Администрации </w:t>
      </w:r>
      <w:proofErr w:type="spellStart"/>
      <w:r w:rsidR="008B6F68"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="008B6F68" w:rsidRPr="00A545A7">
        <w:rPr>
          <w:rFonts w:ascii="Liberation Sans" w:hAnsi="Liberation Sans" w:cs="Arial"/>
          <w:sz w:val="24"/>
          <w:szCs w:val="24"/>
        </w:rPr>
        <w:t xml:space="preserve"> муниципального округа</w:t>
      </w:r>
      <w:r w:rsidR="008B6F68">
        <w:rPr>
          <w:rFonts w:ascii="Liberation Sans" w:hAnsi="Liberation Sans" w:cs="Arial"/>
          <w:sz w:val="24"/>
          <w:szCs w:val="24"/>
        </w:rPr>
        <w:t>)</w:t>
      </w:r>
      <w:r w:rsidRPr="00A545A7">
        <w:rPr>
          <w:rFonts w:ascii="Liberation Sans" w:hAnsi="Liberation Sans" w:cs="Arial"/>
          <w:sz w:val="24"/>
          <w:szCs w:val="24"/>
        </w:rPr>
        <w:t>: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а) разрабатывает основные направления бюджетной и налоговой политики;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б) организует разработку проекта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</w:t>
      </w:r>
      <w:r w:rsidRPr="00A545A7">
        <w:rPr>
          <w:rFonts w:ascii="Liberation Sans" w:hAnsi="Liberation Sans" w:cs="Arial"/>
          <w:sz w:val="24"/>
          <w:szCs w:val="24"/>
        </w:rPr>
        <w:t xml:space="preserve"> бюджета</w:t>
      </w:r>
      <w:r w:rsidR="00B80A54" w:rsidRPr="00A545A7">
        <w:rPr>
          <w:rFonts w:ascii="Liberation Sans" w:hAnsi="Liberation Sans" w:cs="Arial"/>
          <w:sz w:val="24"/>
          <w:szCs w:val="24"/>
        </w:rPr>
        <w:t xml:space="preserve"> округа</w:t>
      </w:r>
      <w:r w:rsidRPr="00A545A7">
        <w:rPr>
          <w:rFonts w:ascii="Liberation Sans" w:hAnsi="Liberation Sans" w:cs="Arial"/>
          <w:sz w:val="24"/>
          <w:szCs w:val="24"/>
        </w:rPr>
        <w:t>;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в) осуществляет непосредственное составление </w:t>
      </w:r>
      <w:r w:rsidR="00B80A54" w:rsidRPr="00A545A7">
        <w:rPr>
          <w:rFonts w:ascii="Liberation Sans" w:hAnsi="Liberation Sans" w:cs="Arial"/>
          <w:sz w:val="24"/>
          <w:szCs w:val="24"/>
        </w:rPr>
        <w:t>муниципального бюджета округа</w:t>
      </w:r>
      <w:r w:rsidRPr="00A545A7">
        <w:rPr>
          <w:rFonts w:ascii="Liberation Sans" w:hAnsi="Liberation Sans" w:cs="Arial"/>
          <w:sz w:val="24"/>
          <w:szCs w:val="24"/>
        </w:rPr>
        <w:t>;</w:t>
      </w:r>
    </w:p>
    <w:p w:rsidR="00240010" w:rsidRPr="00A545A7" w:rsidRDefault="00240010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г) устанавливает, детализирует и определяет порядок применения бюджетной классификации Российской Федерации в части, относящейся к </w:t>
      </w:r>
      <w:r w:rsidR="00602E55" w:rsidRPr="00A545A7">
        <w:rPr>
          <w:rFonts w:ascii="Liberation Sans" w:hAnsi="Liberation Sans" w:cs="Arial"/>
          <w:sz w:val="24"/>
          <w:szCs w:val="24"/>
        </w:rPr>
        <w:t>муниципальному бюджету округа</w:t>
      </w:r>
      <w:r w:rsidRPr="00A545A7">
        <w:rPr>
          <w:rFonts w:ascii="Liberation Sans" w:hAnsi="Liberation Sans" w:cs="Arial"/>
          <w:sz w:val="24"/>
          <w:szCs w:val="24"/>
        </w:rPr>
        <w:t>;</w:t>
      </w:r>
    </w:p>
    <w:p w:rsidR="009F18A8" w:rsidRPr="00A545A7" w:rsidRDefault="002524CB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д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) разрабатывает проектировки основных характеристик </w:t>
      </w:r>
      <w:r w:rsidR="00602E55" w:rsidRPr="00A545A7">
        <w:rPr>
          <w:rFonts w:ascii="Liberation Sans" w:hAnsi="Liberation Sans" w:cs="Arial"/>
          <w:sz w:val="24"/>
          <w:szCs w:val="24"/>
        </w:rPr>
        <w:t>муниципального бюджета округа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, а также осуществляет расчеты объема бюджетных ассигнований </w:t>
      </w:r>
      <w:r w:rsidR="00602E55" w:rsidRPr="00A545A7">
        <w:rPr>
          <w:rFonts w:ascii="Liberation Sans" w:hAnsi="Liberation Sans" w:cs="Arial"/>
          <w:sz w:val="24"/>
          <w:szCs w:val="24"/>
        </w:rPr>
        <w:t xml:space="preserve">муниципального бюджета округа </w:t>
      </w:r>
      <w:r w:rsidR="009F18A8" w:rsidRPr="00A545A7">
        <w:rPr>
          <w:rFonts w:ascii="Liberation Sans" w:hAnsi="Liberation Sans" w:cs="Arial"/>
          <w:sz w:val="24"/>
          <w:szCs w:val="24"/>
        </w:rPr>
        <w:t>на исполнение действующих и принимаемых расходных обязательств;</w:t>
      </w:r>
    </w:p>
    <w:p w:rsidR="009F18A8" w:rsidRPr="00A545A7" w:rsidRDefault="002524CB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е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) разрабатывает и доводит до </w:t>
      </w:r>
      <w:r w:rsidRPr="00A545A7">
        <w:rPr>
          <w:rFonts w:ascii="Liberation Sans" w:hAnsi="Liberation Sans" w:cs="Arial"/>
          <w:sz w:val="24"/>
          <w:szCs w:val="24"/>
        </w:rPr>
        <w:t xml:space="preserve">главных распорядителей и получателей бюджетных средств </w:t>
      </w:r>
      <w:r w:rsidR="00602E55" w:rsidRPr="00A545A7">
        <w:rPr>
          <w:rFonts w:ascii="Liberation Sans" w:hAnsi="Liberation Sans" w:cs="Arial"/>
          <w:sz w:val="24"/>
          <w:szCs w:val="24"/>
        </w:rPr>
        <w:t xml:space="preserve">муниципального бюджета округа 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проектировки предельных </w:t>
      </w:r>
      <w:r w:rsidR="009F18A8" w:rsidRPr="00A545A7">
        <w:rPr>
          <w:rFonts w:ascii="Liberation Sans" w:hAnsi="Liberation Sans" w:cs="Arial"/>
          <w:sz w:val="24"/>
          <w:szCs w:val="24"/>
        </w:rPr>
        <w:lastRenderedPageBreak/>
        <w:t xml:space="preserve">объемов бюджетных ассигнований на очередной финансовый год и </w:t>
      </w:r>
      <w:r w:rsidR="00602E55" w:rsidRPr="00A545A7">
        <w:rPr>
          <w:rFonts w:ascii="Liberation Sans" w:hAnsi="Liberation Sans" w:cs="Arial"/>
          <w:sz w:val="24"/>
          <w:szCs w:val="24"/>
        </w:rPr>
        <w:t xml:space="preserve">на </w:t>
      </w:r>
      <w:r w:rsidR="009F18A8" w:rsidRPr="00A545A7">
        <w:rPr>
          <w:rFonts w:ascii="Liberation Sans" w:hAnsi="Liberation Sans" w:cs="Arial"/>
          <w:sz w:val="24"/>
          <w:szCs w:val="24"/>
        </w:rPr>
        <w:t>плановый период;</w:t>
      </w:r>
    </w:p>
    <w:p w:rsidR="009F18A8" w:rsidRPr="00A545A7" w:rsidRDefault="002524CB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ж</w:t>
      </w:r>
      <w:r w:rsidR="009F18A8" w:rsidRPr="00A545A7">
        <w:rPr>
          <w:rFonts w:ascii="Liberation Sans" w:hAnsi="Liberation Sans" w:cs="Arial"/>
          <w:sz w:val="24"/>
          <w:szCs w:val="24"/>
        </w:rPr>
        <w:t>) ведёт</w:t>
      </w:r>
      <w:r w:rsidRPr="00A545A7">
        <w:rPr>
          <w:rFonts w:ascii="Liberation Sans" w:hAnsi="Liberation Sans" w:cs="Arial"/>
          <w:sz w:val="24"/>
          <w:szCs w:val="24"/>
        </w:rPr>
        <w:t xml:space="preserve"> сводный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 реестр расходных обязательств </w:t>
      </w:r>
      <w:proofErr w:type="spellStart"/>
      <w:r w:rsidR="009F18A8"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="009F18A8"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602E55" w:rsidRPr="00A545A7">
        <w:rPr>
          <w:rFonts w:ascii="Liberation Sans" w:hAnsi="Liberation Sans" w:cs="Arial"/>
          <w:sz w:val="24"/>
          <w:szCs w:val="24"/>
        </w:rPr>
        <w:t>муниципального бюджета округа</w:t>
      </w:r>
      <w:r w:rsidR="008B6F68">
        <w:rPr>
          <w:rFonts w:ascii="Liberation Sans" w:hAnsi="Liberation Sans" w:cs="Arial"/>
          <w:sz w:val="24"/>
          <w:szCs w:val="24"/>
        </w:rPr>
        <w:t xml:space="preserve"> курганской области</w:t>
      </w:r>
      <w:r w:rsidR="009F18A8" w:rsidRPr="00A545A7">
        <w:rPr>
          <w:rFonts w:ascii="Liberation Sans" w:hAnsi="Liberation Sans" w:cs="Arial"/>
          <w:sz w:val="24"/>
          <w:szCs w:val="24"/>
        </w:rPr>
        <w:t>;</w:t>
      </w:r>
    </w:p>
    <w:p w:rsidR="009F18A8" w:rsidRPr="00A545A7" w:rsidRDefault="002524CB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з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) </w:t>
      </w:r>
      <w:r w:rsidRPr="00A545A7">
        <w:rPr>
          <w:rFonts w:ascii="Liberation Sans" w:hAnsi="Liberation Sans" w:cs="Arial"/>
          <w:sz w:val="24"/>
          <w:szCs w:val="24"/>
        </w:rPr>
        <w:t xml:space="preserve">осуществляет методологическое руководство в области составления </w:t>
      </w:r>
      <w:r w:rsidR="00602E55" w:rsidRPr="00A545A7">
        <w:rPr>
          <w:rFonts w:ascii="Liberation Sans" w:hAnsi="Liberation Sans" w:cs="Arial"/>
          <w:sz w:val="24"/>
          <w:szCs w:val="24"/>
        </w:rPr>
        <w:t xml:space="preserve">муниципального бюджета округа </w:t>
      </w:r>
      <w:r w:rsidRPr="00A545A7">
        <w:rPr>
          <w:rFonts w:ascii="Liberation Sans" w:hAnsi="Liberation Sans" w:cs="Arial"/>
          <w:sz w:val="24"/>
          <w:szCs w:val="24"/>
        </w:rPr>
        <w:t xml:space="preserve">на очередной финансовый год и </w:t>
      </w:r>
      <w:r w:rsidR="00602E55" w:rsidRPr="00A545A7">
        <w:rPr>
          <w:rFonts w:ascii="Liberation Sans" w:hAnsi="Liberation Sans" w:cs="Arial"/>
          <w:sz w:val="24"/>
          <w:szCs w:val="24"/>
        </w:rPr>
        <w:t xml:space="preserve">на </w:t>
      </w:r>
      <w:r w:rsidRPr="00A545A7">
        <w:rPr>
          <w:rFonts w:ascii="Liberation Sans" w:hAnsi="Liberation Sans" w:cs="Arial"/>
          <w:sz w:val="24"/>
          <w:szCs w:val="24"/>
        </w:rPr>
        <w:t>плановый период</w:t>
      </w:r>
      <w:r w:rsidR="009F18A8" w:rsidRPr="00A545A7">
        <w:rPr>
          <w:rFonts w:ascii="Liberation Sans" w:hAnsi="Liberation Sans" w:cs="Arial"/>
          <w:sz w:val="24"/>
          <w:szCs w:val="24"/>
        </w:rPr>
        <w:t>;</w:t>
      </w:r>
    </w:p>
    <w:p w:rsidR="009F18A8" w:rsidRPr="00A545A7" w:rsidRDefault="007F0443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и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) согласовывает с главными администраторами доходов </w:t>
      </w:r>
      <w:r w:rsidR="00602E55" w:rsidRPr="00A545A7">
        <w:rPr>
          <w:rFonts w:ascii="Liberation Sans" w:hAnsi="Liberation Sans" w:cs="Arial"/>
          <w:sz w:val="24"/>
          <w:szCs w:val="24"/>
        </w:rPr>
        <w:t>муниципального бюджета округа</w:t>
      </w:r>
      <w:r w:rsidR="00DE00C4"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объемы доходов </w:t>
      </w:r>
      <w:r w:rsidR="00602E55" w:rsidRPr="00A545A7">
        <w:rPr>
          <w:rFonts w:ascii="Liberation Sans" w:hAnsi="Liberation Sans" w:cs="Arial"/>
          <w:sz w:val="24"/>
          <w:szCs w:val="24"/>
        </w:rPr>
        <w:t>муниципального бюджета округа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, а также </w:t>
      </w:r>
      <w:r w:rsidR="00DE00C4" w:rsidRPr="00A545A7">
        <w:rPr>
          <w:rFonts w:ascii="Liberation Sans" w:hAnsi="Liberation Sans" w:cs="Arial"/>
          <w:sz w:val="24"/>
          <w:szCs w:val="24"/>
        </w:rPr>
        <w:t xml:space="preserve">прогноз 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поступлений </w:t>
      </w:r>
      <w:r w:rsidRPr="00A545A7">
        <w:rPr>
          <w:rFonts w:ascii="Liberation Sans" w:hAnsi="Liberation Sans" w:cs="Arial"/>
          <w:sz w:val="24"/>
          <w:szCs w:val="24"/>
        </w:rPr>
        <w:t>доходов от оказания платных услуг и осуществления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 иной приносящей доход деятельности</w:t>
      </w:r>
      <w:r w:rsidRPr="00A545A7">
        <w:rPr>
          <w:rFonts w:ascii="Liberation Sans" w:hAnsi="Liberation Sans" w:cs="Arial"/>
          <w:sz w:val="24"/>
          <w:szCs w:val="24"/>
        </w:rPr>
        <w:t xml:space="preserve"> подведомственными </w:t>
      </w:r>
      <w:r w:rsidR="00602E55" w:rsidRPr="00A545A7">
        <w:rPr>
          <w:rFonts w:ascii="Liberation Sans" w:hAnsi="Liberation Sans" w:cs="Arial"/>
          <w:sz w:val="24"/>
          <w:szCs w:val="24"/>
        </w:rPr>
        <w:t xml:space="preserve">бюджетными, </w:t>
      </w:r>
      <w:r w:rsidRPr="00A545A7">
        <w:rPr>
          <w:rFonts w:ascii="Liberation Sans" w:hAnsi="Liberation Sans" w:cs="Arial"/>
          <w:sz w:val="24"/>
          <w:szCs w:val="24"/>
        </w:rPr>
        <w:t xml:space="preserve">казёнными учреждениями Мишкинского </w:t>
      </w:r>
      <w:r w:rsidR="00602E55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A545A7">
        <w:rPr>
          <w:rFonts w:ascii="Liberation Sans" w:hAnsi="Liberation Sans" w:cs="Arial"/>
          <w:sz w:val="24"/>
          <w:szCs w:val="24"/>
        </w:rPr>
        <w:t xml:space="preserve"> в разрезе кодов бюджетной классификации доходов бюджетов Российской Федерации и прогноз распределения объемов указанных доходов по разделам, подразделам, целевым статьям, видам расходов и кодам бюджетной классификации расходов на очередной финансовый год и </w:t>
      </w:r>
      <w:r w:rsidR="00602E55" w:rsidRPr="00A545A7">
        <w:rPr>
          <w:rFonts w:ascii="Liberation Sans" w:hAnsi="Liberation Sans" w:cs="Arial"/>
          <w:sz w:val="24"/>
          <w:szCs w:val="24"/>
        </w:rPr>
        <w:t xml:space="preserve">на </w:t>
      </w:r>
      <w:r w:rsidRPr="00A545A7">
        <w:rPr>
          <w:rFonts w:ascii="Liberation Sans" w:hAnsi="Liberation Sans" w:cs="Arial"/>
          <w:sz w:val="24"/>
          <w:szCs w:val="24"/>
        </w:rPr>
        <w:t>плановый период</w:t>
      </w:r>
      <w:r w:rsidR="009F18A8" w:rsidRPr="00A545A7">
        <w:rPr>
          <w:rFonts w:ascii="Liberation Sans" w:hAnsi="Liberation Sans" w:cs="Arial"/>
          <w:sz w:val="24"/>
          <w:szCs w:val="24"/>
        </w:rPr>
        <w:t>;</w:t>
      </w:r>
    </w:p>
    <w:p w:rsidR="009F18A8" w:rsidRPr="00A545A7" w:rsidRDefault="007F0443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к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) по согласованию устанавливает перечень и сроки представления в Финансовый отдел Администрации Мишкинского </w:t>
      </w:r>
      <w:r w:rsidR="00CA1ED0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 </w:t>
      </w:r>
      <w:r w:rsidRPr="00A545A7">
        <w:rPr>
          <w:rFonts w:ascii="Liberation Sans" w:hAnsi="Liberation Sans" w:cs="Arial"/>
          <w:sz w:val="24"/>
          <w:szCs w:val="24"/>
        </w:rPr>
        <w:t xml:space="preserve">главными распорядителями средств </w:t>
      </w:r>
      <w:r w:rsidR="00CA1ED0" w:rsidRPr="00A545A7">
        <w:rPr>
          <w:rFonts w:ascii="Liberation Sans" w:hAnsi="Liberation Sans" w:cs="Arial"/>
          <w:sz w:val="24"/>
          <w:szCs w:val="24"/>
        </w:rPr>
        <w:t>муниципального бюджета округа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, отчетных и (или) прогнозных данных, необходимых для разработки и рассмотрения проекта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бюджета округа</w:t>
      </w:r>
      <w:r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9F18A8" w:rsidRPr="00A545A7">
        <w:rPr>
          <w:rFonts w:ascii="Liberation Sans" w:hAnsi="Liberation Sans" w:cs="Arial"/>
          <w:sz w:val="24"/>
          <w:szCs w:val="24"/>
        </w:rPr>
        <w:t>и материалов к нему;</w:t>
      </w:r>
    </w:p>
    <w:p w:rsidR="009F18A8" w:rsidRPr="00A545A7" w:rsidRDefault="007F0443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л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) обеспечивает разработку проекта бюджетного прогноза (проекта изменений бюджетного прогноза) </w:t>
      </w:r>
      <w:proofErr w:type="spellStart"/>
      <w:r w:rsidR="009F18A8" w:rsidRPr="00A545A7">
        <w:rPr>
          <w:rFonts w:ascii="Liberation Sans" w:hAnsi="Liberation Sans" w:cs="Arial"/>
          <w:sz w:val="24"/>
          <w:szCs w:val="24"/>
        </w:rPr>
        <w:t>Мишкинского</w:t>
      </w:r>
      <w:proofErr w:type="spellEnd"/>
      <w:r w:rsidR="009F18A8"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8B6F68">
        <w:rPr>
          <w:rFonts w:ascii="Liberation Sans" w:hAnsi="Liberation Sans" w:cs="Arial"/>
          <w:sz w:val="24"/>
          <w:szCs w:val="24"/>
        </w:rPr>
        <w:t xml:space="preserve">Курганской области </w:t>
      </w:r>
      <w:r w:rsidR="009F18A8" w:rsidRPr="00A545A7">
        <w:rPr>
          <w:rFonts w:ascii="Liberation Sans" w:hAnsi="Liberation Sans" w:cs="Arial"/>
          <w:sz w:val="24"/>
          <w:szCs w:val="24"/>
        </w:rPr>
        <w:t>на долгосрочный период.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3) Отдел </w:t>
      </w:r>
      <w:r w:rsidR="00936028" w:rsidRPr="00A545A7">
        <w:rPr>
          <w:rFonts w:ascii="Liberation Sans" w:hAnsi="Liberation Sans" w:cs="Arial"/>
          <w:sz w:val="24"/>
          <w:szCs w:val="24"/>
        </w:rPr>
        <w:t>экономики, развития предпринимательства и инвестиций</w:t>
      </w:r>
      <w:r w:rsidRPr="00A545A7">
        <w:rPr>
          <w:rFonts w:ascii="Liberation Sans" w:hAnsi="Liberation Sans" w:cs="Arial"/>
          <w:sz w:val="24"/>
          <w:szCs w:val="24"/>
        </w:rPr>
        <w:t xml:space="preserve"> Администрации Мишкинского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A545A7">
        <w:rPr>
          <w:rFonts w:ascii="Liberation Sans" w:hAnsi="Liberation Sans" w:cs="Arial"/>
          <w:sz w:val="24"/>
          <w:szCs w:val="24"/>
        </w:rPr>
        <w:t>: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а) разрабатывает прогноз социально-экономического развития Мишкинского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A545A7">
        <w:rPr>
          <w:rFonts w:ascii="Liberation Sans" w:hAnsi="Liberation Sans" w:cs="Arial"/>
          <w:sz w:val="24"/>
          <w:szCs w:val="24"/>
        </w:rPr>
        <w:t xml:space="preserve"> на очередной финансовый год и </w:t>
      </w:r>
      <w:r w:rsidR="00936028" w:rsidRPr="00A545A7">
        <w:rPr>
          <w:rFonts w:ascii="Liberation Sans" w:hAnsi="Liberation Sans" w:cs="Arial"/>
          <w:sz w:val="24"/>
          <w:szCs w:val="24"/>
        </w:rPr>
        <w:t xml:space="preserve">на </w:t>
      </w:r>
      <w:r w:rsidRPr="00A545A7">
        <w:rPr>
          <w:rFonts w:ascii="Liberation Sans" w:hAnsi="Liberation Sans" w:cs="Arial"/>
          <w:sz w:val="24"/>
          <w:szCs w:val="24"/>
        </w:rPr>
        <w:t>плановый период;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б) подводит предварительные итоги социально-экономического развития Мишкинского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A545A7">
        <w:rPr>
          <w:rFonts w:ascii="Liberation Sans" w:hAnsi="Liberation Sans" w:cs="Arial"/>
          <w:sz w:val="24"/>
          <w:szCs w:val="24"/>
        </w:rPr>
        <w:t xml:space="preserve"> за истекший период текущего финансового года и ожидаемые итоги социально-экономического развития Мишкинского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A545A7">
        <w:rPr>
          <w:rFonts w:ascii="Liberation Sans" w:hAnsi="Liberation Sans" w:cs="Arial"/>
          <w:sz w:val="24"/>
          <w:szCs w:val="24"/>
        </w:rPr>
        <w:t xml:space="preserve"> за текущий </w:t>
      </w:r>
      <w:r w:rsidR="007F0443" w:rsidRPr="00A545A7">
        <w:rPr>
          <w:rFonts w:ascii="Liberation Sans" w:hAnsi="Liberation Sans" w:cs="Arial"/>
          <w:sz w:val="24"/>
          <w:szCs w:val="24"/>
        </w:rPr>
        <w:t xml:space="preserve">финансовый </w:t>
      </w:r>
      <w:r w:rsidRPr="00A545A7">
        <w:rPr>
          <w:rFonts w:ascii="Liberation Sans" w:hAnsi="Liberation Sans" w:cs="Arial"/>
          <w:sz w:val="24"/>
          <w:szCs w:val="24"/>
        </w:rPr>
        <w:t>год в целом</w:t>
      </w:r>
      <w:r w:rsidR="00936028" w:rsidRPr="00A545A7">
        <w:rPr>
          <w:rFonts w:ascii="Liberation Sans" w:hAnsi="Liberation Sans" w:cs="Arial"/>
          <w:sz w:val="24"/>
          <w:szCs w:val="24"/>
        </w:rPr>
        <w:t>.</w:t>
      </w:r>
    </w:p>
    <w:p w:rsidR="00936028" w:rsidRPr="00A545A7" w:rsidRDefault="0093602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4) Комитет по управлению муниципальным имуществом Администрации Мишкинского муниципального округа:</w:t>
      </w:r>
    </w:p>
    <w:p w:rsidR="002F67E2" w:rsidRPr="00A545A7" w:rsidRDefault="0093602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а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) </w:t>
      </w:r>
      <w:r w:rsidR="002F67E2" w:rsidRPr="00A545A7">
        <w:rPr>
          <w:rFonts w:ascii="Liberation Sans" w:hAnsi="Liberation Sans" w:cs="Arial"/>
          <w:sz w:val="24"/>
          <w:szCs w:val="24"/>
        </w:rPr>
        <w:t xml:space="preserve">разрабатывает в установленном порядке проект прогнозного плана (программы) приватизации муниципального имущества Мишкинского </w:t>
      </w:r>
      <w:r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2F67E2" w:rsidRPr="00A545A7">
        <w:rPr>
          <w:rFonts w:ascii="Liberation Sans" w:hAnsi="Liberation Sans" w:cs="Arial"/>
          <w:sz w:val="24"/>
          <w:szCs w:val="24"/>
        </w:rPr>
        <w:t xml:space="preserve"> на очередной финансовый год и </w:t>
      </w:r>
      <w:r w:rsidRPr="00A545A7">
        <w:rPr>
          <w:rFonts w:ascii="Liberation Sans" w:hAnsi="Liberation Sans" w:cs="Arial"/>
          <w:sz w:val="24"/>
          <w:szCs w:val="24"/>
        </w:rPr>
        <w:t xml:space="preserve">на </w:t>
      </w:r>
      <w:r w:rsidR="002F67E2" w:rsidRPr="00A545A7">
        <w:rPr>
          <w:rFonts w:ascii="Liberation Sans" w:hAnsi="Liberation Sans" w:cs="Arial"/>
          <w:sz w:val="24"/>
          <w:szCs w:val="24"/>
        </w:rPr>
        <w:t>плановый период.</w:t>
      </w:r>
    </w:p>
    <w:p w:rsidR="002F67E2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5) </w:t>
      </w:r>
      <w:r w:rsidR="00C32E4E" w:rsidRPr="00A545A7">
        <w:rPr>
          <w:rFonts w:ascii="Liberation Sans" w:hAnsi="Liberation Sans" w:cs="Arial"/>
          <w:sz w:val="24"/>
          <w:szCs w:val="24"/>
        </w:rPr>
        <w:t xml:space="preserve">Структурные подразделения </w:t>
      </w:r>
      <w:r w:rsidR="002F67E2" w:rsidRPr="00A545A7">
        <w:rPr>
          <w:rFonts w:ascii="Liberation Sans" w:hAnsi="Liberation Sans" w:cs="Arial"/>
          <w:sz w:val="24"/>
          <w:szCs w:val="24"/>
        </w:rPr>
        <w:t>Администраци</w:t>
      </w:r>
      <w:r w:rsidR="00C32E4E" w:rsidRPr="00A545A7">
        <w:rPr>
          <w:rFonts w:ascii="Liberation Sans" w:hAnsi="Liberation Sans" w:cs="Arial"/>
          <w:sz w:val="24"/>
          <w:szCs w:val="24"/>
        </w:rPr>
        <w:t>и</w:t>
      </w:r>
      <w:r w:rsidR="002F67E2" w:rsidRPr="00A545A7">
        <w:rPr>
          <w:rFonts w:ascii="Liberation Sans" w:hAnsi="Liberation Sans" w:cs="Arial"/>
          <w:sz w:val="24"/>
          <w:szCs w:val="24"/>
        </w:rPr>
        <w:t xml:space="preserve"> Мишкинского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2F67E2" w:rsidRPr="00A545A7">
        <w:rPr>
          <w:rFonts w:ascii="Liberation Sans" w:hAnsi="Liberation Sans" w:cs="Arial"/>
          <w:sz w:val="24"/>
          <w:szCs w:val="24"/>
        </w:rPr>
        <w:t xml:space="preserve">, отраслевые (функциональные) органы Администрации Мишкинского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="002F67E2" w:rsidRPr="00A545A7">
        <w:rPr>
          <w:rFonts w:ascii="Liberation Sans" w:hAnsi="Liberation Sans" w:cs="Arial"/>
          <w:sz w:val="24"/>
          <w:szCs w:val="24"/>
        </w:rPr>
        <w:t>:</w:t>
      </w:r>
    </w:p>
    <w:p w:rsidR="009F18A8" w:rsidRPr="00A545A7" w:rsidRDefault="002F67E2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а)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 разрабатывают муниципальные программы</w:t>
      </w:r>
      <w:r w:rsidRPr="00A545A7">
        <w:rPr>
          <w:rFonts w:ascii="Liberation Sans" w:hAnsi="Liberation Sans" w:cs="Arial"/>
          <w:sz w:val="24"/>
          <w:szCs w:val="24"/>
        </w:rPr>
        <w:t xml:space="preserve"> Мишкинского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A545A7">
        <w:rPr>
          <w:rFonts w:ascii="Liberation Sans" w:hAnsi="Liberation Sans" w:cs="Arial"/>
          <w:sz w:val="24"/>
          <w:szCs w:val="24"/>
        </w:rPr>
        <w:t xml:space="preserve"> на основе анализа эффективности использования бюджетных средств;</w:t>
      </w:r>
    </w:p>
    <w:p w:rsidR="002F67E2" w:rsidRPr="00A545A7" w:rsidRDefault="002F67E2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б) готовят предложения по оптимизации расходов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 бюджета округа</w:t>
      </w:r>
      <w:r w:rsidRPr="00A545A7">
        <w:rPr>
          <w:rFonts w:ascii="Liberation Sans" w:hAnsi="Liberation Sans" w:cs="Arial"/>
          <w:sz w:val="24"/>
          <w:szCs w:val="24"/>
        </w:rPr>
        <w:t>, в части:</w:t>
      </w:r>
    </w:p>
    <w:p w:rsidR="002F67E2" w:rsidRPr="00A545A7" w:rsidRDefault="002F67E2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- реструктуризации сети муниципальных учреждений;</w:t>
      </w:r>
    </w:p>
    <w:p w:rsidR="002F67E2" w:rsidRPr="00A545A7" w:rsidRDefault="002F67E2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- сокращения неэффективных расходов и расходов, не носящих первоочередной характер.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3. Основные мероприятия по составлению проекта </w:t>
      </w:r>
      <w:r w:rsidR="00936028" w:rsidRPr="00A545A7">
        <w:rPr>
          <w:rFonts w:ascii="Liberation Sans" w:hAnsi="Liberation Sans" w:cs="Arial"/>
          <w:sz w:val="24"/>
          <w:szCs w:val="24"/>
        </w:rPr>
        <w:t>муниципального</w:t>
      </w:r>
      <w:r w:rsidRPr="00A545A7">
        <w:rPr>
          <w:rFonts w:ascii="Liberation Sans" w:hAnsi="Liberation Sans" w:cs="Arial"/>
          <w:sz w:val="24"/>
          <w:szCs w:val="24"/>
        </w:rPr>
        <w:t xml:space="preserve"> бюджета</w:t>
      </w:r>
      <w:r w:rsidR="002F67E2" w:rsidRPr="00A545A7">
        <w:rPr>
          <w:rFonts w:ascii="Liberation Sans" w:hAnsi="Liberation Sans" w:cs="Arial"/>
          <w:sz w:val="24"/>
          <w:szCs w:val="24"/>
        </w:rPr>
        <w:t xml:space="preserve"> </w:t>
      </w:r>
      <w:r w:rsidR="00936028" w:rsidRPr="00A545A7">
        <w:rPr>
          <w:rFonts w:ascii="Liberation Sans" w:hAnsi="Liberation Sans" w:cs="Arial"/>
          <w:sz w:val="24"/>
          <w:szCs w:val="24"/>
        </w:rPr>
        <w:t>округа</w:t>
      </w:r>
      <w:r w:rsidRPr="00A545A7">
        <w:rPr>
          <w:rFonts w:ascii="Liberation Sans" w:hAnsi="Liberation Sans" w:cs="Arial"/>
          <w:sz w:val="24"/>
          <w:szCs w:val="24"/>
        </w:rPr>
        <w:t xml:space="preserve"> на очередной финансовый год и </w:t>
      </w:r>
      <w:r w:rsidR="00936028" w:rsidRPr="00A545A7">
        <w:rPr>
          <w:rFonts w:ascii="Liberation Sans" w:hAnsi="Liberation Sans" w:cs="Arial"/>
          <w:sz w:val="24"/>
          <w:szCs w:val="24"/>
        </w:rPr>
        <w:t xml:space="preserve">на </w:t>
      </w:r>
      <w:r w:rsidRPr="00A545A7">
        <w:rPr>
          <w:rFonts w:ascii="Liberation Sans" w:hAnsi="Liberation Sans" w:cs="Arial"/>
          <w:sz w:val="24"/>
          <w:szCs w:val="24"/>
        </w:rPr>
        <w:t xml:space="preserve">плановый период осуществляются в соответствии с </w:t>
      </w:r>
      <w:r w:rsidR="002F67E2" w:rsidRPr="00A545A7">
        <w:rPr>
          <w:rFonts w:ascii="Liberation Sans" w:hAnsi="Liberation Sans" w:cs="Arial"/>
          <w:sz w:val="24"/>
          <w:szCs w:val="24"/>
        </w:rPr>
        <w:t>приложением к настоящему Порядку.</w:t>
      </w: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</w:p>
    <w:p w:rsidR="009F18A8" w:rsidRPr="00A545A7" w:rsidRDefault="009F18A8" w:rsidP="00971887">
      <w:pPr>
        <w:tabs>
          <w:tab w:val="left" w:pos="993"/>
          <w:tab w:val="left" w:pos="1276"/>
          <w:tab w:val="left" w:pos="1418"/>
        </w:tabs>
        <w:spacing w:after="0" w:line="240" w:lineRule="atLeast"/>
        <w:ind w:firstLine="709"/>
        <w:jc w:val="both"/>
        <w:rPr>
          <w:rFonts w:ascii="Liberation Sans" w:hAnsi="Liberation Sans" w:cs="Arial"/>
          <w:sz w:val="24"/>
          <w:szCs w:val="24"/>
        </w:rPr>
      </w:pPr>
    </w:p>
    <w:p w:rsidR="009F18A8" w:rsidRPr="00A545A7" w:rsidRDefault="009F18A8" w:rsidP="00BA1B60">
      <w:pPr>
        <w:tabs>
          <w:tab w:val="left" w:pos="993"/>
          <w:tab w:val="left" w:pos="1276"/>
          <w:tab w:val="left" w:pos="1418"/>
        </w:tabs>
        <w:spacing w:after="0" w:line="240" w:lineRule="atLeast"/>
        <w:jc w:val="both"/>
        <w:rPr>
          <w:rFonts w:ascii="Liberation Sans" w:hAnsi="Liberation Sans" w:cs="Arial"/>
          <w:sz w:val="24"/>
          <w:szCs w:val="24"/>
        </w:rPr>
      </w:pPr>
    </w:p>
    <w:p w:rsidR="009F18A8" w:rsidRPr="00A545A7" w:rsidRDefault="009F18A8" w:rsidP="00BA1B60">
      <w:pPr>
        <w:tabs>
          <w:tab w:val="left" w:pos="993"/>
          <w:tab w:val="left" w:pos="1276"/>
          <w:tab w:val="left" w:pos="1418"/>
        </w:tabs>
        <w:spacing w:after="0" w:line="240" w:lineRule="atLeast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Управляющий делами, руководитель</w:t>
      </w:r>
    </w:p>
    <w:p w:rsidR="00936028" w:rsidRPr="00A545A7" w:rsidRDefault="009F18A8" w:rsidP="00BA1B60">
      <w:pPr>
        <w:tabs>
          <w:tab w:val="left" w:pos="993"/>
          <w:tab w:val="left" w:pos="1276"/>
          <w:tab w:val="left" w:pos="1418"/>
        </w:tabs>
        <w:spacing w:after="0" w:line="240" w:lineRule="atLeast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>аппарата Администрации Мишкинского</w:t>
      </w:r>
    </w:p>
    <w:p w:rsidR="009F18A8" w:rsidRPr="00A545A7" w:rsidRDefault="00936028" w:rsidP="008B6F68">
      <w:pPr>
        <w:tabs>
          <w:tab w:val="left" w:pos="993"/>
          <w:tab w:val="left" w:pos="1276"/>
          <w:tab w:val="left" w:pos="1418"/>
        </w:tabs>
        <w:spacing w:after="0" w:line="240" w:lineRule="atLeast"/>
        <w:jc w:val="both"/>
        <w:rPr>
          <w:rFonts w:ascii="Liberation Sans" w:hAnsi="Liberation Sans" w:cs="Arial"/>
          <w:sz w:val="24"/>
          <w:szCs w:val="24"/>
        </w:rPr>
      </w:pPr>
      <w:r w:rsidRPr="00A545A7">
        <w:rPr>
          <w:rFonts w:ascii="Liberation Sans" w:hAnsi="Liberation Sans" w:cs="Arial"/>
          <w:sz w:val="24"/>
          <w:szCs w:val="24"/>
        </w:rPr>
        <w:t xml:space="preserve">муниципального округа                                     </w:t>
      </w:r>
      <w:r w:rsidR="009F18A8" w:rsidRPr="00A545A7">
        <w:rPr>
          <w:rFonts w:ascii="Liberation Sans" w:hAnsi="Liberation Sans" w:cs="Arial"/>
          <w:sz w:val="24"/>
          <w:szCs w:val="24"/>
        </w:rPr>
        <w:t xml:space="preserve">                                           Н.В. Андреева</w:t>
      </w:r>
    </w:p>
    <w:sectPr w:rsidR="009F18A8" w:rsidRPr="00A545A7" w:rsidSect="00BA1B60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2C89"/>
    <w:multiLevelType w:val="hybridMultilevel"/>
    <w:tmpl w:val="FD5C7BFA"/>
    <w:lvl w:ilvl="0" w:tplc="F5B484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CDB3D73"/>
    <w:multiLevelType w:val="hybridMultilevel"/>
    <w:tmpl w:val="F8FC9EC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CC0"/>
    <w:rsid w:val="001A1A8F"/>
    <w:rsid w:val="00240010"/>
    <w:rsid w:val="002524CB"/>
    <w:rsid w:val="002F67E2"/>
    <w:rsid w:val="00337C07"/>
    <w:rsid w:val="00536B36"/>
    <w:rsid w:val="00582BA4"/>
    <w:rsid w:val="00602E55"/>
    <w:rsid w:val="007F0443"/>
    <w:rsid w:val="008B6F68"/>
    <w:rsid w:val="009130B5"/>
    <w:rsid w:val="00936028"/>
    <w:rsid w:val="00971887"/>
    <w:rsid w:val="00980370"/>
    <w:rsid w:val="009D5279"/>
    <w:rsid w:val="009F18A8"/>
    <w:rsid w:val="00A2583D"/>
    <w:rsid w:val="00A545A7"/>
    <w:rsid w:val="00B80A54"/>
    <w:rsid w:val="00BA1B60"/>
    <w:rsid w:val="00C32E4E"/>
    <w:rsid w:val="00CA07DB"/>
    <w:rsid w:val="00CA1ED0"/>
    <w:rsid w:val="00CD63B6"/>
    <w:rsid w:val="00DC5CC0"/>
    <w:rsid w:val="00DE00C4"/>
    <w:rsid w:val="00EF3711"/>
    <w:rsid w:val="00FB40D8"/>
    <w:rsid w:val="00FF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FB4FCE-F04C-4FB5-B051-47540055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A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40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0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CA07D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687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Заведующий</cp:lastModifiedBy>
  <cp:revision>9</cp:revision>
  <cp:lastPrinted>2017-10-17T03:15:00Z</cp:lastPrinted>
  <dcterms:created xsi:type="dcterms:W3CDTF">2022-10-18T09:03:00Z</dcterms:created>
  <dcterms:modified xsi:type="dcterms:W3CDTF">2022-11-11T02:25:00Z</dcterms:modified>
</cp:coreProperties>
</file>