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89" w:rsidRPr="00151A85" w:rsidRDefault="00E23989" w:rsidP="00E239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51A8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16294B98" wp14:editId="4945CD53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989" w:rsidRPr="00151A85" w:rsidRDefault="00E23989" w:rsidP="00E23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989" w:rsidRPr="00151A85" w:rsidRDefault="00E23989" w:rsidP="00E239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151A85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КУРГАНСКАЯ ОБЛАСТЬ </w:t>
      </w:r>
    </w:p>
    <w:p w:rsidR="00E23989" w:rsidRPr="00151A85" w:rsidRDefault="00E23989" w:rsidP="00E2398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  <w:r w:rsidRPr="00151A85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 МИШКИНСКИЙ МУНИЦИПАЛЬНЫЙ ОКРУГ</w:t>
      </w:r>
    </w:p>
    <w:p w:rsidR="00E23989" w:rsidRPr="00151A85" w:rsidRDefault="00E23989" w:rsidP="00E239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151A85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ДУМА МИШКИНСКОГО МУНИЦИПАЛЬНОГО ОКРУГА </w:t>
      </w:r>
    </w:p>
    <w:p w:rsidR="00E23989" w:rsidRPr="00151A85" w:rsidRDefault="00E23989" w:rsidP="00E239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p w:rsidR="00E23989" w:rsidRPr="00151A85" w:rsidRDefault="00E23989" w:rsidP="00E23989">
      <w:pPr>
        <w:keepNext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A85">
        <w:rPr>
          <w:rFonts w:ascii="Arial" w:eastAsia="Times New Roman" w:hAnsi="Arial" w:cs="Arial"/>
          <w:b/>
          <w:bCs/>
          <w:sz w:val="40"/>
          <w:szCs w:val="24"/>
          <w:lang w:eastAsia="ru-RU"/>
        </w:rPr>
        <w:t>Р Е Ш Е Н И Е</w:t>
      </w:r>
    </w:p>
    <w:p w:rsidR="00E23989" w:rsidRPr="00151A85" w:rsidRDefault="00E23989" w:rsidP="00E2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989" w:rsidRPr="00151A85" w:rsidRDefault="00E23989" w:rsidP="00E239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151A85">
        <w:rPr>
          <w:rFonts w:ascii="Arial" w:eastAsia="Times New Roman" w:hAnsi="Arial" w:cs="Arial"/>
          <w:bCs/>
          <w:sz w:val="24"/>
          <w:szCs w:val="20"/>
          <w:lang w:eastAsia="ru-RU"/>
        </w:rPr>
        <w:t>от _</w:t>
      </w:r>
      <w:r w:rsidRPr="00151A85">
        <w:rPr>
          <w:rFonts w:ascii="Arial" w:eastAsia="Times New Roman" w:hAnsi="Arial" w:cs="Arial"/>
          <w:bCs/>
          <w:sz w:val="24"/>
          <w:szCs w:val="20"/>
          <w:u w:val="single"/>
          <w:lang w:eastAsia="ru-RU"/>
        </w:rPr>
        <w:t>_</w:t>
      </w:r>
      <w:r w:rsidR="00476474">
        <w:rPr>
          <w:rFonts w:ascii="Arial" w:eastAsia="Times New Roman" w:hAnsi="Arial" w:cs="Arial"/>
          <w:bCs/>
          <w:sz w:val="24"/>
          <w:szCs w:val="20"/>
          <w:u w:val="single"/>
          <w:lang w:eastAsia="ru-RU"/>
        </w:rPr>
        <w:t xml:space="preserve">26 марта 2025 года </w:t>
      </w:r>
      <w:r w:rsidRPr="00151A85">
        <w:rPr>
          <w:rFonts w:ascii="Arial" w:eastAsia="Times New Roman" w:hAnsi="Arial" w:cs="Arial"/>
          <w:bCs/>
          <w:sz w:val="24"/>
          <w:szCs w:val="20"/>
          <w:u w:val="single"/>
          <w:lang w:eastAsia="ru-RU"/>
        </w:rPr>
        <w:t xml:space="preserve"> </w:t>
      </w:r>
      <w:r w:rsidRPr="00151A85">
        <w:rPr>
          <w:rFonts w:ascii="Arial" w:eastAsia="Times New Roman" w:hAnsi="Arial" w:cs="Arial"/>
          <w:bCs/>
          <w:sz w:val="24"/>
          <w:szCs w:val="20"/>
          <w:lang w:eastAsia="ru-RU"/>
        </w:rPr>
        <w:t>№ _</w:t>
      </w:r>
      <w:r w:rsidRPr="00151A85">
        <w:rPr>
          <w:rFonts w:ascii="Arial" w:eastAsia="Times New Roman" w:hAnsi="Arial" w:cs="Arial"/>
          <w:bCs/>
          <w:sz w:val="24"/>
          <w:szCs w:val="20"/>
          <w:u w:val="single"/>
          <w:lang w:eastAsia="ru-RU"/>
        </w:rPr>
        <w:t>_</w:t>
      </w:r>
      <w:r w:rsidR="00476474">
        <w:rPr>
          <w:rFonts w:ascii="Arial" w:eastAsia="Times New Roman" w:hAnsi="Arial" w:cs="Arial"/>
          <w:bCs/>
          <w:sz w:val="24"/>
          <w:szCs w:val="20"/>
          <w:u w:val="single"/>
          <w:lang w:eastAsia="ru-RU"/>
        </w:rPr>
        <w:t>451</w:t>
      </w:r>
      <w:bookmarkStart w:id="0" w:name="_GoBack"/>
      <w:bookmarkEnd w:id="0"/>
      <w:r w:rsidRPr="00151A85">
        <w:rPr>
          <w:rFonts w:ascii="Arial" w:eastAsia="Times New Roman" w:hAnsi="Arial" w:cs="Arial"/>
          <w:bCs/>
          <w:sz w:val="24"/>
          <w:szCs w:val="20"/>
          <w:u w:val="single"/>
          <w:lang w:eastAsia="ru-RU"/>
        </w:rPr>
        <w:t>___</w:t>
      </w:r>
      <w:r w:rsidRPr="00151A85">
        <w:rPr>
          <w:rFonts w:ascii="Arial" w:eastAsia="Times New Roman" w:hAnsi="Arial" w:cs="Arial"/>
          <w:bCs/>
          <w:sz w:val="24"/>
          <w:szCs w:val="20"/>
          <w:lang w:eastAsia="ru-RU"/>
        </w:rPr>
        <w:t>__</w:t>
      </w:r>
    </w:p>
    <w:p w:rsidR="00E23989" w:rsidRPr="00151A85" w:rsidRDefault="00E23989" w:rsidP="00E23989">
      <w:pPr>
        <w:spacing w:after="0" w:line="240" w:lineRule="auto"/>
        <w:jc w:val="both"/>
        <w:rPr>
          <w:rFonts w:ascii="Liberation Sans" w:eastAsia="Times New Roman" w:hAnsi="Liberation Sans" w:cs="Times New Roman"/>
          <w:bCs/>
          <w:sz w:val="24"/>
          <w:szCs w:val="20"/>
          <w:lang w:eastAsia="ru-RU"/>
        </w:rPr>
      </w:pPr>
      <w:r w:rsidRPr="00151A85">
        <w:rPr>
          <w:rFonts w:ascii="Liberation Sans" w:eastAsia="Times New Roman" w:hAnsi="Liberation Sans" w:cs="Times New Roman"/>
          <w:bCs/>
          <w:sz w:val="24"/>
          <w:szCs w:val="20"/>
          <w:lang w:eastAsia="ru-RU"/>
        </w:rPr>
        <w:t xml:space="preserve">                   р. п. Мишкино</w:t>
      </w:r>
    </w:p>
    <w:p w:rsidR="00E23989" w:rsidRPr="00151A85" w:rsidRDefault="00E23989" w:rsidP="00E2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989" w:rsidRPr="00151A85" w:rsidRDefault="00E23989" w:rsidP="00E2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989" w:rsidRPr="00151A85" w:rsidRDefault="00E23989" w:rsidP="00E23989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Arial"/>
          <w:b/>
          <w:bCs/>
          <w:sz w:val="24"/>
          <w:szCs w:val="24"/>
          <w:lang w:eastAsia="ru-RU"/>
        </w:rPr>
        <w:t xml:space="preserve">О стратегии социально-экономического развития Мишкинского муниципального округа Курганской области </w:t>
      </w:r>
      <w:r w:rsidRPr="00151A85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на период до 2030 года</w:t>
      </w:r>
    </w:p>
    <w:p w:rsidR="00E23989" w:rsidRPr="00151A85" w:rsidRDefault="00E23989" w:rsidP="00E23989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p w:rsidR="00E23989" w:rsidRPr="00151A85" w:rsidRDefault="00E23989" w:rsidP="00E23989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E23989" w:rsidRPr="00151A85" w:rsidRDefault="00E23989" w:rsidP="00E2398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соответствии с Федеральным законом от 28.06.2014 г. № 172-ФЗ «О стратегическом планировании в Российской Федерации», Решением Думы </w:t>
      </w:r>
      <w:r w:rsidRPr="00151A85">
        <w:rPr>
          <w:rFonts w:ascii="Liberation Sans" w:eastAsia="Times New Roman" w:hAnsi="Liberation Sans" w:cs="Arial"/>
          <w:sz w:val="24"/>
          <w:szCs w:val="24"/>
          <w:lang w:eastAsia="ru-RU"/>
        </w:rPr>
        <w:t>Мишкинского муниципального округа Курганской области от 30.11.2022 г. №232</w:t>
      </w:r>
      <w:r w:rsidRPr="00151A85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>«О стратегическом планировании в Мишкинском муниципальном округе Курганской области»</w:t>
      </w:r>
      <w:r w:rsidRPr="00151A85">
        <w:rPr>
          <w:rFonts w:ascii="Liberation Sans" w:eastAsia="Times New Roman" w:hAnsi="Liberation Sans" w:cs="Arial"/>
          <w:sz w:val="24"/>
          <w:szCs w:val="24"/>
          <w:lang w:eastAsia="ru-RU"/>
        </w:rPr>
        <w:t>,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руководствуясь ст.46 Устава </w:t>
      </w:r>
      <w:r w:rsidRPr="00151A85">
        <w:rPr>
          <w:rFonts w:ascii="Liberation Sans" w:eastAsia="Times New Roman" w:hAnsi="Liberation Sans" w:cs="Arial"/>
          <w:sz w:val="24"/>
          <w:szCs w:val="24"/>
          <w:lang w:eastAsia="ru-RU"/>
        </w:rPr>
        <w:t>Мишкинского муниципального округа Курганской области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Дума Мишкинского муниципального округа Курганской области </w:t>
      </w:r>
    </w:p>
    <w:p w:rsidR="00E23989" w:rsidRPr="00151A85" w:rsidRDefault="00E23989" w:rsidP="00E23989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РЕШИЛА:</w:t>
      </w:r>
    </w:p>
    <w:p w:rsidR="00E23989" w:rsidRPr="00151A85" w:rsidRDefault="00E23989" w:rsidP="00E2398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1. Утвердить Стратегию социально экономического развития Мишкинского муниципального округа Курганской области на период до 2030 года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, согласно п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риложению к настоящему решению.</w:t>
      </w:r>
    </w:p>
    <w:p w:rsidR="00E23989" w:rsidRDefault="00E23989" w:rsidP="00E2398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2. Признать утратившим силу решение Мишкинской районной Думы Мишкинского района Курганской области от 29.11.2018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г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№353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493CBA">
        <w:rPr>
          <w:rFonts w:ascii="Liberation Sans" w:eastAsia="Times New Roman" w:hAnsi="Liberation Sans" w:cs="Times New Roman"/>
          <w:sz w:val="24"/>
          <w:szCs w:val="24"/>
          <w:lang w:eastAsia="ru-RU"/>
        </w:rPr>
        <w:t>«</w:t>
      </w:r>
      <w:r w:rsidRPr="00493CBA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 Стратегии социально-экономического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493CBA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развития Мишкинского района на период до 2030 года</w:t>
      </w:r>
      <w:r w:rsidRPr="00493CBA">
        <w:rPr>
          <w:rFonts w:ascii="Liberation Sans" w:eastAsia="Times New Roman" w:hAnsi="Liberation Sans" w:cs="Times New Roman"/>
          <w:sz w:val="24"/>
          <w:szCs w:val="24"/>
          <w:lang w:eastAsia="ru-RU"/>
        </w:rPr>
        <w:t>».</w:t>
      </w:r>
    </w:p>
    <w:p w:rsidR="00E23989" w:rsidRPr="00493CBA" w:rsidRDefault="00E23989" w:rsidP="00E23989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ascii="Liberation Sans" w:eastAsia="Liberation Sans" w:hAnsi="Liberation Sans" w:cs="Liberation Sans"/>
          <w:sz w:val="24"/>
          <w:szCs w:val="24"/>
          <w:lang w:eastAsia="ru-RU"/>
        </w:rPr>
        <w:t xml:space="preserve">3. Настоящее решение </w:t>
      </w:r>
      <w:r w:rsidRPr="00151A85">
        <w:rPr>
          <w:rFonts w:ascii="Liberation Sans" w:eastAsia="Liberation Sans" w:hAnsi="Liberation Sans" w:cs="Liberation Sans"/>
          <w:sz w:val="24"/>
          <w:szCs w:val="24"/>
          <w:lang w:eastAsia="ru-RU"/>
        </w:rPr>
        <w:t>вступает в силу со дня его официального опубликования.</w:t>
      </w:r>
    </w:p>
    <w:p w:rsidR="00E23989" w:rsidRPr="00151A85" w:rsidRDefault="00E23989" w:rsidP="00E23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</w:pPr>
      <w:r w:rsidRPr="00151A85"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  <w:t>4. Опуб</w:t>
      </w:r>
      <w:r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  <w:t xml:space="preserve">ликовать настоящее решение </w:t>
      </w:r>
      <w:r w:rsidRPr="00151A85"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  <w:t xml:space="preserve"> в информационном бюллетене «Официальный вестник Администрации Мишкинского муниципального округа Курганской области» и разместить на официальном сайте Администрации Мишкинского муниципального округа Курганской области в сети Интернет.</w:t>
      </w:r>
    </w:p>
    <w:p w:rsidR="00E23989" w:rsidRPr="00151A85" w:rsidRDefault="00E23989" w:rsidP="00E2398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5. </w:t>
      </w:r>
      <w:r w:rsidRPr="00151A85">
        <w:rPr>
          <w:rFonts w:ascii="Liberation Sans" w:eastAsia="Times New Roman" w:hAnsi="Liberation Sans" w:cs="Arial"/>
          <w:sz w:val="24"/>
          <w:szCs w:val="24"/>
          <w:lang w:eastAsia="ru-RU"/>
        </w:rPr>
        <w:t>Контроль за выполнением настоящего решения возложить на председателя постоянной комиссии по экономическому развитию Думы Мишкинского муниципального округа Курганской области.</w:t>
      </w:r>
    </w:p>
    <w:p w:rsidR="00E23989" w:rsidRPr="00151A85" w:rsidRDefault="00E23989" w:rsidP="00E2398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E23989" w:rsidRDefault="00E23989" w:rsidP="00E23989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E23989" w:rsidRPr="00151A85" w:rsidRDefault="00E23989" w:rsidP="00E23989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E23989" w:rsidRPr="00151A85" w:rsidRDefault="00E23989" w:rsidP="00E23989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Председатель Думы </w:t>
      </w:r>
    </w:p>
    <w:p w:rsidR="00E23989" w:rsidRPr="00151A85" w:rsidRDefault="00E23989" w:rsidP="00E23989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 муниципального округа</w:t>
      </w:r>
    </w:p>
    <w:p w:rsidR="00E23989" w:rsidRPr="00151A85" w:rsidRDefault="00E23989" w:rsidP="00E23989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Курганской области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ab/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ab/>
        <w:t xml:space="preserve">                                                        В.В. Сажин</w:t>
      </w:r>
    </w:p>
    <w:p w:rsidR="00E23989" w:rsidRPr="00151A85" w:rsidRDefault="00E23989" w:rsidP="00E23989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E23989" w:rsidRPr="00151A85" w:rsidRDefault="00E23989" w:rsidP="00E23989">
      <w:pPr>
        <w:spacing w:after="0" w:line="240" w:lineRule="auto"/>
        <w:ind w:left="708" w:firstLine="708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Глава</w:t>
      </w:r>
    </w:p>
    <w:p w:rsidR="00E23989" w:rsidRPr="00151A85" w:rsidRDefault="00E23989" w:rsidP="00E23989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инского муниципального округа </w:t>
      </w:r>
    </w:p>
    <w:p w:rsidR="00053FE6" w:rsidRPr="00124B87" w:rsidRDefault="00E23989" w:rsidP="00124B87">
      <w:pPr>
        <w:spacing w:after="0" w:line="240" w:lineRule="auto"/>
        <w:ind w:firstLine="709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Курганской области                                         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ab/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ab/>
        <w:t xml:space="preserve">         Д.В. Мамонтов</w:t>
      </w:r>
    </w:p>
    <w:sectPr w:rsidR="00053FE6" w:rsidRPr="0012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89"/>
    <w:rsid w:val="00053FE6"/>
    <w:rsid w:val="00124B87"/>
    <w:rsid w:val="00476474"/>
    <w:rsid w:val="00E2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43202-6B3A-4451-98A3-EAE0C698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Дума</cp:lastModifiedBy>
  <cp:revision>4</cp:revision>
  <dcterms:created xsi:type="dcterms:W3CDTF">2025-02-17T06:08:00Z</dcterms:created>
  <dcterms:modified xsi:type="dcterms:W3CDTF">2025-03-28T05:56:00Z</dcterms:modified>
</cp:coreProperties>
</file>