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41A40">
      <w:pPr>
        <w:rPr>
          <w:rFonts w:ascii="Arial" w:hAnsi="Arial" w:cs="Arial"/>
        </w:rPr>
      </w:pPr>
    </w:p>
    <w:p w:rsidR="001A3A6F" w:rsidRDefault="001A3A6F" w:rsidP="001A3A6F">
      <w:pPr>
        <w:ind w:left="-1276"/>
        <w:jc w:val="right"/>
        <w:outlineLvl w:val="0"/>
        <w:rPr>
          <w:sz w:val="36"/>
          <w:szCs w:val="36"/>
        </w:rPr>
      </w:pP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57703A" w:rsidRDefault="00156729" w:rsidP="001A3A6F">
      <w:pPr>
        <w:ind w:left="-1276"/>
        <w:jc w:val="center"/>
        <w:outlineLvl w:val="0"/>
        <w:rPr>
          <w:sz w:val="96"/>
          <w:szCs w:val="96"/>
        </w:rPr>
      </w:pPr>
      <w:r>
        <w:rPr>
          <w:sz w:val="96"/>
          <w:szCs w:val="96"/>
        </w:rPr>
        <w:t xml:space="preserve">     </w:t>
      </w:r>
      <w:r w:rsidR="001A3A6F" w:rsidRPr="0057703A">
        <w:rPr>
          <w:sz w:val="96"/>
          <w:szCs w:val="96"/>
        </w:rPr>
        <w:t>Официальный вестник</w:t>
      </w:r>
    </w:p>
    <w:p w:rsidR="001A3A6F" w:rsidRPr="0057703A" w:rsidRDefault="001A3A6F" w:rsidP="001A3A6F">
      <w:pPr>
        <w:ind w:left="-1276"/>
        <w:outlineLvl w:val="0"/>
        <w:rPr>
          <w:sz w:val="30"/>
          <w:szCs w:val="30"/>
        </w:rPr>
      </w:pP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4358640</wp:posOffset>
                </wp:positionH>
                <wp:positionV relativeFrom="paragraph">
                  <wp:posOffset>15240</wp:posOffset>
                </wp:positionV>
                <wp:extent cx="16764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AD4CA5">
                              <w:rPr>
                                <w:b/>
                                <w:bCs/>
                                <w:sz w:val="24"/>
                                <w:szCs w:val="24"/>
                              </w:rPr>
                              <w:t>13</w:t>
                            </w:r>
                            <w:r>
                              <w:rPr>
                                <w:b/>
                                <w:bCs/>
                                <w:sz w:val="24"/>
                                <w:szCs w:val="24"/>
                              </w:rPr>
                              <w:t xml:space="preserve"> (2</w:t>
                            </w:r>
                            <w:r w:rsidR="00AD4CA5">
                              <w:rPr>
                                <w:b/>
                                <w:bCs/>
                                <w:sz w:val="24"/>
                                <w:szCs w:val="24"/>
                              </w:rPr>
                              <w:t>79</w:t>
                            </w:r>
                            <w:r w:rsidRPr="0057703A">
                              <w:rPr>
                                <w:b/>
                                <w:bCs/>
                                <w:sz w:val="24"/>
                                <w:szCs w:val="24"/>
                              </w:rPr>
                              <w:t>)</w:t>
                            </w:r>
                          </w:p>
                          <w:p w:rsidR="001A3A6F" w:rsidRPr="0057703A" w:rsidRDefault="00AD4CA5" w:rsidP="001A3A6F">
                            <w:pPr>
                              <w:jc w:val="center"/>
                              <w:rPr>
                                <w:b/>
                                <w:bCs/>
                                <w:sz w:val="24"/>
                                <w:szCs w:val="24"/>
                              </w:rPr>
                            </w:pPr>
                            <w:r>
                              <w:rPr>
                                <w:b/>
                                <w:bCs/>
                                <w:sz w:val="24"/>
                                <w:szCs w:val="24"/>
                              </w:rPr>
                              <w:t xml:space="preserve">23 </w:t>
                            </w:r>
                            <w:r w:rsidR="001A3A6F">
                              <w:rPr>
                                <w:b/>
                                <w:bCs/>
                                <w:sz w:val="24"/>
                                <w:szCs w:val="24"/>
                              </w:rPr>
                              <w:t>марта</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2pt;margin-top:1.2pt;width:132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AD4CA5">
                        <w:rPr>
                          <w:b/>
                          <w:bCs/>
                          <w:sz w:val="24"/>
                          <w:szCs w:val="24"/>
                        </w:rPr>
                        <w:t>13</w:t>
                      </w:r>
                      <w:r>
                        <w:rPr>
                          <w:b/>
                          <w:bCs/>
                          <w:sz w:val="24"/>
                          <w:szCs w:val="24"/>
                        </w:rPr>
                        <w:t xml:space="preserve"> (2</w:t>
                      </w:r>
                      <w:r w:rsidR="00AD4CA5">
                        <w:rPr>
                          <w:b/>
                          <w:bCs/>
                          <w:sz w:val="24"/>
                          <w:szCs w:val="24"/>
                        </w:rPr>
                        <w:t>79</w:t>
                      </w:r>
                      <w:r w:rsidRPr="0057703A">
                        <w:rPr>
                          <w:b/>
                          <w:bCs/>
                          <w:sz w:val="24"/>
                          <w:szCs w:val="24"/>
                        </w:rPr>
                        <w:t>)</w:t>
                      </w:r>
                    </w:p>
                    <w:p w:rsidR="001A3A6F" w:rsidRPr="0057703A" w:rsidRDefault="00AD4CA5" w:rsidP="001A3A6F">
                      <w:pPr>
                        <w:jc w:val="center"/>
                        <w:rPr>
                          <w:b/>
                          <w:bCs/>
                          <w:sz w:val="24"/>
                          <w:szCs w:val="24"/>
                        </w:rPr>
                      </w:pPr>
                      <w:r>
                        <w:rPr>
                          <w:b/>
                          <w:bCs/>
                          <w:sz w:val="24"/>
                          <w:szCs w:val="24"/>
                        </w:rPr>
                        <w:t xml:space="preserve">23 </w:t>
                      </w:r>
                      <w:r w:rsidR="001A3A6F">
                        <w:rPr>
                          <w:b/>
                          <w:bCs/>
                          <w:sz w:val="24"/>
                          <w:szCs w:val="24"/>
                        </w:rPr>
                        <w:t>марта</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Pr="0057703A">
        <w:rPr>
          <w:sz w:val="28"/>
          <w:szCs w:val="28"/>
        </w:rPr>
        <w:t>Администрация Мишкинского района</w:t>
      </w:r>
    </w:p>
    <w:p w:rsidR="001A3A6F" w:rsidRDefault="001A3A6F" w:rsidP="001A3A6F">
      <w:pPr>
        <w:ind w:left="-1276"/>
        <w:outlineLvl w:val="0"/>
      </w:pPr>
      <w:r>
        <w:t xml:space="preserve">             </w:t>
      </w:r>
      <w:r w:rsidR="00156729">
        <w:t xml:space="preserve">      </w:t>
      </w:r>
      <w:r w:rsidRPr="0057703A">
        <w:t xml:space="preserve">Орган издания: Администрация Мишкинского района                </w:t>
      </w:r>
      <w:r>
        <w:t xml:space="preserve">                               </w:t>
      </w:r>
    </w:p>
    <w:p w:rsidR="001A3A6F" w:rsidRDefault="0025397A" w:rsidP="00B41A40">
      <w:pPr>
        <w:rPr>
          <w:rFonts w:ascii="Arial" w:hAnsi="Arial" w:cs="Arial"/>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-505460</wp:posOffset>
                </wp:positionH>
                <wp:positionV relativeFrom="paragraph">
                  <wp:posOffset>243840</wp:posOffset>
                </wp:positionV>
                <wp:extent cx="6953250" cy="22225"/>
                <wp:effectExtent l="19050" t="19050" r="19050" b="3492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222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5CE3"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9.2pt" to="507.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" strokeweight="3pt"/>
            </w:pict>
          </mc:Fallback>
        </mc:AlternateContent>
      </w:r>
    </w:p>
    <w:p w:rsidR="001A3A6F" w:rsidRDefault="001A3A6F" w:rsidP="00B41A40">
      <w:pPr>
        <w:rPr>
          <w:rFonts w:ascii="Arial" w:hAnsi="Arial" w:cs="Arial"/>
        </w:rPr>
      </w:pPr>
    </w:p>
    <w:p w:rsidR="001A3A6F" w:rsidRDefault="001A3A6F" w:rsidP="00B41A40">
      <w:pPr>
        <w:rPr>
          <w:rFonts w:ascii="Arial" w:hAnsi="Arial" w:cs="Arial"/>
        </w:rPr>
      </w:pPr>
    </w:p>
    <w:p w:rsidR="00AD4CA5" w:rsidRPr="00AD4CA5" w:rsidRDefault="00AD4CA5" w:rsidP="00AD4CA5">
      <w:pPr>
        <w:widowControl w:val="0"/>
        <w:tabs>
          <w:tab w:val="left" w:pos="6521"/>
        </w:tabs>
        <w:suppressAutoHyphens w:val="0"/>
        <w:autoSpaceDE w:val="0"/>
        <w:autoSpaceDN w:val="0"/>
        <w:adjustRightInd w:val="0"/>
        <w:jc w:val="center"/>
        <w:rPr>
          <w:rFonts w:ascii="Liberation Sans" w:hAnsi="Liberation Sans" w:cs="Arial"/>
          <w:b/>
          <w:sz w:val="28"/>
          <w:szCs w:val="28"/>
          <w:lang w:eastAsia="ru-RU"/>
        </w:rPr>
      </w:pPr>
      <w:r w:rsidRPr="00AD4CA5">
        <w:rPr>
          <w:rFonts w:ascii="Liberation Sans" w:hAnsi="Liberation Sans" w:cs="Arial"/>
          <w:b/>
          <w:sz w:val="28"/>
          <w:szCs w:val="28"/>
          <w:lang w:eastAsia="ru-RU"/>
        </w:rPr>
        <w:t>Оповещение о начале публичных слушаний</w:t>
      </w:r>
    </w:p>
    <w:p w:rsidR="00AD4CA5" w:rsidRPr="00AD4CA5" w:rsidRDefault="00AD4CA5" w:rsidP="00AD4CA5">
      <w:pPr>
        <w:widowControl w:val="0"/>
        <w:tabs>
          <w:tab w:val="left" w:pos="6521"/>
        </w:tabs>
        <w:suppressAutoHyphens w:val="0"/>
        <w:autoSpaceDE w:val="0"/>
        <w:autoSpaceDN w:val="0"/>
        <w:adjustRightInd w:val="0"/>
        <w:jc w:val="both"/>
        <w:rPr>
          <w:rFonts w:ascii="Liberation Sans" w:hAnsi="Liberation Sans" w:cs="Arial"/>
          <w:sz w:val="28"/>
          <w:szCs w:val="28"/>
          <w:lang w:eastAsia="ru-RU"/>
        </w:rPr>
      </w:pPr>
    </w:p>
    <w:p w:rsidR="00AD4CA5" w:rsidRPr="00AD4CA5" w:rsidRDefault="00AD4CA5" w:rsidP="00AD4CA5">
      <w:pPr>
        <w:tabs>
          <w:tab w:val="left" w:pos="6521"/>
        </w:tabs>
        <w:suppressAutoHyphens w:val="0"/>
        <w:ind w:firstLine="709"/>
        <w:jc w:val="both"/>
        <w:rPr>
          <w:rFonts w:ascii="Liberation Sans" w:eastAsia="Calibri" w:hAnsi="Liberation Sans"/>
          <w:sz w:val="22"/>
          <w:szCs w:val="22"/>
          <w:u w:val="single"/>
          <w:lang w:eastAsia="ru-RU"/>
        </w:rPr>
      </w:pPr>
      <w:r w:rsidRPr="00AD4CA5">
        <w:rPr>
          <w:rFonts w:ascii="Liberation Sans" w:eastAsia="Calibri" w:hAnsi="Liberation Sans" w:cs="Arial"/>
          <w:sz w:val="22"/>
          <w:szCs w:val="22"/>
          <w:lang w:eastAsia="ru-RU"/>
        </w:rPr>
        <w:t>В соответствии с постановлением Главы Мишкинского района от</w:t>
      </w:r>
      <w:r w:rsidRPr="00AD4CA5">
        <w:rPr>
          <w:rFonts w:ascii="Liberation Sans" w:eastAsia="Calibri" w:hAnsi="Liberation Sans" w:cs="Arial"/>
          <w:color w:val="000000"/>
          <w:sz w:val="22"/>
          <w:szCs w:val="22"/>
          <w:lang w:eastAsia="ru-RU"/>
        </w:rPr>
        <w:t xml:space="preserve"> 19</w:t>
      </w:r>
      <w:r w:rsidRPr="00AD4CA5">
        <w:rPr>
          <w:rFonts w:ascii="Liberation Sans" w:eastAsia="Calibri" w:hAnsi="Liberation Sans" w:cs="Arial"/>
          <w:sz w:val="22"/>
          <w:szCs w:val="22"/>
          <w:lang w:eastAsia="ru-RU"/>
        </w:rPr>
        <w:t xml:space="preserve"> марта 2021 года № </w:t>
      </w:r>
      <w:r w:rsidRPr="00AD4CA5">
        <w:rPr>
          <w:rFonts w:ascii="Liberation Sans" w:eastAsia="Calibri" w:hAnsi="Liberation Sans" w:cs="Arial"/>
          <w:color w:val="000000"/>
          <w:sz w:val="22"/>
          <w:szCs w:val="22"/>
          <w:lang w:eastAsia="ru-RU"/>
        </w:rPr>
        <w:t>9</w:t>
      </w:r>
      <w:r w:rsidRPr="00AD4CA5">
        <w:rPr>
          <w:rFonts w:ascii="Liberation Sans" w:eastAsia="Calibri" w:hAnsi="Liberation Sans" w:cs="Arial"/>
          <w:sz w:val="22"/>
          <w:szCs w:val="22"/>
          <w:lang w:eastAsia="ru-RU"/>
        </w:rPr>
        <w:t xml:space="preserve"> </w:t>
      </w:r>
      <w:r w:rsidRPr="00AD4CA5">
        <w:rPr>
          <w:rFonts w:ascii="Liberation Sans" w:eastAsia="Calibri" w:hAnsi="Liberation Sans" w:cs="Arial"/>
          <w:sz w:val="22"/>
          <w:szCs w:val="22"/>
          <w:u w:val="single"/>
          <w:lang w:eastAsia="ru-RU"/>
        </w:rPr>
        <w:t>«</w:t>
      </w:r>
      <w:r w:rsidRPr="00AD4CA5">
        <w:rPr>
          <w:rFonts w:ascii="Liberation Sans" w:eastAsia="Calibri" w:hAnsi="Liberation Sans"/>
          <w:sz w:val="22"/>
          <w:szCs w:val="22"/>
          <w:u w:val="single"/>
          <w:lang w:eastAsia="ru-RU"/>
        </w:rPr>
        <w:t>О назначении публичных слушаний по проекту планировки и проекту межевания территории по объекту капитального строительства: «Сеть газораспределения с. Кирово Мишкинского района Курганской области»</w:t>
      </w:r>
      <w:r w:rsidRPr="00AD4CA5">
        <w:rPr>
          <w:rFonts w:ascii="Liberation Sans" w:eastAsia="Calibri" w:hAnsi="Liberation Sans"/>
          <w:sz w:val="22"/>
          <w:szCs w:val="22"/>
          <w:u w:val="single"/>
          <w:lang w:eastAsia="ru-RU"/>
        </w:rPr>
        <w:t xml:space="preserve">, </w:t>
      </w:r>
      <w:r w:rsidRPr="00AD4CA5">
        <w:rPr>
          <w:rFonts w:ascii="Liberation Sans" w:eastAsia="Calibri" w:hAnsi="Liberation Sans" w:cs="Arial"/>
          <w:sz w:val="22"/>
          <w:szCs w:val="22"/>
          <w:lang w:eastAsia="ru-RU"/>
        </w:rPr>
        <w:t xml:space="preserve">назначены публичные слушания по проекту: </w:t>
      </w:r>
      <w:r w:rsidRPr="00AD4CA5">
        <w:rPr>
          <w:rFonts w:ascii="Liberation Sans" w:eastAsia="Calibri" w:hAnsi="Liberation Sans"/>
          <w:sz w:val="22"/>
          <w:szCs w:val="22"/>
          <w:u w:val="single"/>
          <w:lang w:eastAsia="ru-RU"/>
        </w:rPr>
        <w:t>«О назначении публичных слушаний по проекту планировки и проекту межевания территории по объекту капитального строительства: «Сеть газораспределения с. Кирово Мишкинского района Курганской области»</w:t>
      </w:r>
    </w:p>
    <w:p w:rsidR="00AD4CA5" w:rsidRPr="00AD4CA5" w:rsidRDefault="00AD4CA5" w:rsidP="00AD4CA5">
      <w:pPr>
        <w:tabs>
          <w:tab w:val="left" w:pos="6521"/>
        </w:tabs>
        <w:suppressAutoHyphens w:val="0"/>
        <w:jc w:val="both"/>
        <w:rPr>
          <w:rFonts w:ascii="Liberation Sans" w:eastAsia="Calibri" w:hAnsi="Liberation Sans"/>
          <w:sz w:val="22"/>
          <w:szCs w:val="22"/>
          <w:u w:val="single"/>
          <w:lang w:eastAsia="ru-RU"/>
        </w:rPr>
      </w:pPr>
    </w:p>
    <w:p w:rsidR="00AD4CA5" w:rsidRPr="00AD4CA5" w:rsidRDefault="00AD4CA5" w:rsidP="00AD4CA5">
      <w:pPr>
        <w:widowControl w:val="0"/>
        <w:tabs>
          <w:tab w:val="left" w:pos="6521"/>
        </w:tabs>
        <w:suppressAutoHyphens w:val="0"/>
        <w:autoSpaceDE w:val="0"/>
        <w:autoSpaceDN w:val="0"/>
        <w:adjustRightInd w:val="0"/>
        <w:jc w:val="center"/>
        <w:rPr>
          <w:rFonts w:ascii="Liberation Sans" w:hAnsi="Liberation Sans" w:cs="Arial"/>
          <w:b/>
          <w:sz w:val="22"/>
          <w:szCs w:val="22"/>
          <w:lang w:eastAsia="ru-RU"/>
        </w:rPr>
      </w:pPr>
      <w:r w:rsidRPr="00AD4CA5">
        <w:rPr>
          <w:rFonts w:ascii="Liberation Sans" w:hAnsi="Liberation Sans" w:cs="Arial"/>
          <w:b/>
          <w:sz w:val="22"/>
          <w:szCs w:val="22"/>
          <w:lang w:eastAsia="ru-RU"/>
        </w:rPr>
        <w:t>Перечень информационных материалов по проекту:</w:t>
      </w:r>
    </w:p>
    <w:p w:rsidR="00AD4CA5" w:rsidRPr="00AD4CA5" w:rsidRDefault="00AD4CA5" w:rsidP="00AD4CA5">
      <w:pPr>
        <w:widowControl w:val="0"/>
        <w:tabs>
          <w:tab w:val="left" w:pos="6521"/>
        </w:tabs>
        <w:suppressAutoHyphens w:val="0"/>
        <w:autoSpaceDE w:val="0"/>
        <w:autoSpaceDN w:val="0"/>
        <w:adjustRightInd w:val="0"/>
        <w:ind w:firstLine="709"/>
        <w:jc w:val="both"/>
        <w:rPr>
          <w:rFonts w:ascii="Liberation Sans" w:hAnsi="Liberation Sans" w:cs="Arial"/>
          <w:color w:val="000000"/>
          <w:sz w:val="22"/>
          <w:szCs w:val="22"/>
          <w:u w:val="single"/>
          <w:lang w:eastAsia="ru-RU"/>
        </w:rPr>
      </w:pPr>
      <w:r w:rsidRPr="00AD4CA5">
        <w:rPr>
          <w:rFonts w:ascii="Liberation Sans" w:hAnsi="Liberation Sans" w:cs="Arial"/>
          <w:color w:val="000000"/>
          <w:sz w:val="22"/>
          <w:szCs w:val="22"/>
          <w:u w:val="single"/>
          <w:lang w:eastAsia="ru-RU"/>
        </w:rPr>
        <w:t>1) постановление Главы Мишкинского района о назначении публичных слушаний по проекту межевания территории по объекту капитального строительства: «Сеть газораспределения с. Кирово Мишкинского района Курганской области»</w:t>
      </w:r>
      <w:r w:rsidRPr="00AD4CA5">
        <w:rPr>
          <w:rFonts w:ascii="Liberation Sans" w:hAnsi="Liberation Sans" w:cs="Arial"/>
          <w:color w:val="000000"/>
          <w:sz w:val="22"/>
          <w:szCs w:val="22"/>
          <w:u w:val="single"/>
          <w:lang w:eastAsia="ru-RU"/>
        </w:rPr>
        <w:t>;</w:t>
      </w:r>
      <w:r w:rsidRPr="00AD4CA5">
        <w:rPr>
          <w:rFonts w:ascii="Liberation Sans" w:hAnsi="Liberation Sans" w:cs="Arial"/>
          <w:color w:val="000000"/>
          <w:sz w:val="22"/>
          <w:szCs w:val="22"/>
          <w:u w:val="single"/>
          <w:lang w:eastAsia="ru-RU"/>
        </w:rPr>
        <w:t xml:space="preserve"> </w:t>
      </w:r>
    </w:p>
    <w:p w:rsidR="00AD4CA5" w:rsidRPr="00AD4CA5" w:rsidRDefault="00AD4CA5" w:rsidP="00AD4CA5">
      <w:pPr>
        <w:widowControl w:val="0"/>
        <w:tabs>
          <w:tab w:val="left" w:pos="6521"/>
        </w:tabs>
        <w:suppressAutoHyphens w:val="0"/>
        <w:autoSpaceDE w:val="0"/>
        <w:autoSpaceDN w:val="0"/>
        <w:adjustRightInd w:val="0"/>
        <w:ind w:firstLine="709"/>
        <w:jc w:val="both"/>
        <w:rPr>
          <w:rFonts w:ascii="Liberation Sans" w:hAnsi="Liberation Sans" w:cs="Arial"/>
          <w:sz w:val="22"/>
          <w:szCs w:val="22"/>
          <w:vertAlign w:val="superscript"/>
          <w:lang w:eastAsia="ru-RU"/>
        </w:rPr>
      </w:pPr>
      <w:r w:rsidRPr="00AD4CA5">
        <w:rPr>
          <w:rFonts w:ascii="Liberation Sans" w:hAnsi="Liberation Sans" w:cs="Arial"/>
          <w:color w:val="000000"/>
          <w:sz w:val="22"/>
          <w:szCs w:val="22"/>
          <w:u w:val="single"/>
          <w:lang w:eastAsia="ru-RU"/>
        </w:rPr>
        <w:t>2) документация по планировке территориального объекта «сеть газораспределения с. Кирово Мишкинского района Курганской области»</w:t>
      </w:r>
      <w:r w:rsidRPr="00AD4CA5">
        <w:rPr>
          <w:rFonts w:ascii="Liberation Sans" w:hAnsi="Liberation Sans" w:cs="Arial"/>
          <w:color w:val="000000"/>
          <w:sz w:val="22"/>
          <w:szCs w:val="22"/>
          <w:u w:val="single"/>
          <w:lang w:eastAsia="ru-RU"/>
        </w:rPr>
        <w:t>.</w:t>
      </w:r>
      <w:r w:rsidRPr="00AD4CA5">
        <w:rPr>
          <w:rFonts w:ascii="Liberation Sans" w:hAnsi="Liberation Sans" w:cs="Arial"/>
          <w:sz w:val="22"/>
          <w:szCs w:val="22"/>
          <w:vertAlign w:val="superscript"/>
          <w:lang w:eastAsia="ru-RU"/>
        </w:rPr>
        <w:t xml:space="preserve"> </w:t>
      </w:r>
    </w:p>
    <w:p w:rsidR="00AD4CA5" w:rsidRPr="00AD4CA5" w:rsidRDefault="00AD4CA5" w:rsidP="00AD4CA5">
      <w:pPr>
        <w:widowControl w:val="0"/>
        <w:tabs>
          <w:tab w:val="left" w:pos="6521"/>
        </w:tabs>
        <w:suppressAutoHyphens w:val="0"/>
        <w:autoSpaceDE w:val="0"/>
        <w:autoSpaceDN w:val="0"/>
        <w:adjustRightInd w:val="0"/>
        <w:jc w:val="both"/>
        <w:rPr>
          <w:rFonts w:ascii="Liberation Sans" w:hAnsi="Liberation Sans" w:cs="Arial"/>
          <w:sz w:val="22"/>
          <w:szCs w:val="22"/>
          <w:lang w:eastAsia="ru-RU"/>
        </w:rPr>
      </w:pPr>
      <w:r w:rsidRPr="00AD4CA5">
        <w:rPr>
          <w:rFonts w:ascii="Liberation Sans" w:hAnsi="Liberation Sans" w:cs="Arial"/>
          <w:sz w:val="22"/>
          <w:szCs w:val="22"/>
          <w:lang w:eastAsia="ru-RU"/>
        </w:rPr>
        <w:t xml:space="preserve">Проект, подлежащий рассмотрению на публичных слушаниях, и информационные материалы к нему, будут размещены </w:t>
      </w:r>
      <w:r w:rsidRPr="00AD4CA5">
        <w:rPr>
          <w:rFonts w:ascii="Liberation Sans" w:hAnsi="Liberation Sans" w:cs="Arial"/>
          <w:color w:val="000000"/>
          <w:sz w:val="22"/>
          <w:szCs w:val="22"/>
          <w:lang w:eastAsia="ru-RU"/>
        </w:rPr>
        <w:t xml:space="preserve">с "9" марта 2021 г. по "8" апреля 2021 г. на </w:t>
      </w:r>
      <w:r w:rsidRPr="00AD4CA5">
        <w:rPr>
          <w:rFonts w:ascii="Liberation Sans" w:hAnsi="Liberation Sans" w:cs="Arial"/>
          <w:sz w:val="22"/>
          <w:szCs w:val="22"/>
          <w:lang w:eastAsia="ru-RU"/>
        </w:rPr>
        <w:t>официальном сайте Администрации Мишкинского района в информационно-телекоммуникационной сети "Интернет" по адресу: http://mishkino.kurganobl.ru.</w:t>
      </w:r>
    </w:p>
    <w:p w:rsidR="00AD4CA5" w:rsidRPr="00AD4CA5" w:rsidRDefault="00AD4CA5" w:rsidP="00AD4CA5">
      <w:pPr>
        <w:widowControl w:val="0"/>
        <w:tabs>
          <w:tab w:val="left" w:pos="6521"/>
        </w:tabs>
        <w:suppressAutoHyphens w:val="0"/>
        <w:autoSpaceDE w:val="0"/>
        <w:autoSpaceDN w:val="0"/>
        <w:adjustRightInd w:val="0"/>
        <w:jc w:val="both"/>
        <w:rPr>
          <w:rFonts w:ascii="Liberation Sans" w:hAnsi="Liberation Sans" w:cs="Arial"/>
          <w:sz w:val="22"/>
          <w:szCs w:val="22"/>
          <w:lang w:eastAsia="ru-RU"/>
        </w:rPr>
      </w:pPr>
      <w:r w:rsidRPr="00AD4CA5">
        <w:rPr>
          <w:rFonts w:ascii="Liberation Sans" w:hAnsi="Liberation Sans" w:cs="Arial"/>
          <w:sz w:val="22"/>
          <w:szCs w:val="22"/>
          <w:lang w:eastAsia="ru-RU"/>
        </w:rPr>
        <w:t>Собрание участников публичных слушаний будет проводиться в здании Кировского филиала МКУК ЕЦКД и БО по адресу: Курганская область, Мишкинский район, с. Кирово, ул. Кирова, д.50 "</w:t>
      </w:r>
      <w:r w:rsidRPr="00AD4CA5">
        <w:rPr>
          <w:rFonts w:ascii="Liberation Sans" w:hAnsi="Liberation Sans" w:cs="Arial"/>
          <w:color w:val="000000"/>
          <w:sz w:val="22"/>
          <w:szCs w:val="22"/>
          <w:lang w:eastAsia="ru-RU"/>
        </w:rPr>
        <w:t>9" апреля 2021 г. в 11 часов.</w:t>
      </w:r>
    </w:p>
    <w:p w:rsidR="00AD4CA5" w:rsidRPr="00AD4CA5" w:rsidRDefault="00AD4CA5" w:rsidP="00AD4CA5">
      <w:pPr>
        <w:widowControl w:val="0"/>
        <w:tabs>
          <w:tab w:val="left" w:pos="6521"/>
        </w:tabs>
        <w:suppressAutoHyphens w:val="0"/>
        <w:autoSpaceDE w:val="0"/>
        <w:autoSpaceDN w:val="0"/>
        <w:adjustRightInd w:val="0"/>
        <w:jc w:val="both"/>
        <w:rPr>
          <w:rFonts w:ascii="Liberation Sans" w:hAnsi="Liberation Sans" w:cs="Arial"/>
          <w:sz w:val="22"/>
          <w:szCs w:val="22"/>
          <w:lang w:eastAsia="ru-RU"/>
        </w:rPr>
      </w:pPr>
      <w:r w:rsidRPr="00AD4CA5">
        <w:rPr>
          <w:rFonts w:ascii="Liberation Sans" w:hAnsi="Liberation Sans" w:cs="Arial"/>
          <w:sz w:val="22"/>
          <w:szCs w:val="22"/>
          <w:lang w:eastAsia="ru-RU"/>
        </w:rPr>
        <w:t>Экспозиция проекта откроется "9" марта 2021 г. в здании Администрации Кировского сельсовета по адресу: Курганская область, Мишкинский район, с. Кирово, ул. Кирова, д. 52 и будет проводиться по "8" апреля 2021 г.</w:t>
      </w:r>
    </w:p>
    <w:p w:rsidR="00AD4CA5" w:rsidRDefault="00AD4CA5" w:rsidP="00AD4CA5">
      <w:pPr>
        <w:widowControl w:val="0"/>
        <w:tabs>
          <w:tab w:val="left" w:pos="6521"/>
        </w:tabs>
        <w:suppressAutoHyphens w:val="0"/>
        <w:autoSpaceDE w:val="0"/>
        <w:autoSpaceDN w:val="0"/>
        <w:adjustRightInd w:val="0"/>
        <w:jc w:val="both"/>
        <w:rPr>
          <w:rFonts w:ascii="Liberation Sans" w:hAnsi="Liberation Sans" w:cs="Arial"/>
          <w:sz w:val="22"/>
          <w:szCs w:val="22"/>
          <w:lang w:eastAsia="ru-RU"/>
        </w:rPr>
      </w:pPr>
      <w:r w:rsidRPr="00AD4CA5">
        <w:rPr>
          <w:rFonts w:ascii="Liberation Sans" w:hAnsi="Liberation Sans" w:cs="Arial"/>
          <w:sz w:val="22"/>
          <w:szCs w:val="22"/>
          <w:lang w:eastAsia="ru-RU"/>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17:00 часов.</w:t>
      </w:r>
    </w:p>
    <w:p w:rsidR="00AD4CA5" w:rsidRPr="00AD4CA5" w:rsidRDefault="00AD4CA5" w:rsidP="00AD4CA5">
      <w:pPr>
        <w:widowControl w:val="0"/>
        <w:tabs>
          <w:tab w:val="left" w:pos="6521"/>
        </w:tabs>
        <w:suppressAutoHyphens w:val="0"/>
        <w:autoSpaceDE w:val="0"/>
        <w:autoSpaceDN w:val="0"/>
        <w:adjustRightInd w:val="0"/>
        <w:jc w:val="both"/>
        <w:rPr>
          <w:rFonts w:ascii="Liberation Sans" w:hAnsi="Liberation Sans" w:cs="Arial"/>
          <w:sz w:val="22"/>
          <w:szCs w:val="22"/>
          <w:lang w:eastAsia="ru-RU"/>
        </w:rPr>
      </w:pPr>
      <w:r>
        <w:rPr>
          <w:rFonts w:ascii="Liberation Sans" w:hAnsi="Liberation Sans" w:cs="Arial"/>
          <w:sz w:val="22"/>
          <w:szCs w:val="22"/>
          <w:lang w:eastAsia="ru-RU"/>
        </w:rPr>
        <w:t xml:space="preserve">        </w:t>
      </w:r>
      <w:r w:rsidRPr="00AD4CA5">
        <w:rPr>
          <w:rFonts w:ascii="Liberation Sans" w:eastAsia="Calibri" w:hAnsi="Liberation Sans" w:cs="Arial"/>
          <w:sz w:val="22"/>
          <w:szCs w:val="22"/>
          <w:lang w:eastAsia="ru-RU"/>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AD4CA5" w:rsidRPr="00AD4CA5" w:rsidRDefault="00AD4CA5" w:rsidP="00AD4CA5">
      <w:pPr>
        <w:tabs>
          <w:tab w:val="left" w:pos="1134"/>
          <w:tab w:val="left" w:pos="6521"/>
        </w:tabs>
        <w:suppressAutoHyphens w:val="0"/>
        <w:ind w:firstLine="709"/>
        <w:jc w:val="both"/>
        <w:rPr>
          <w:rFonts w:ascii="Liberation Sans" w:eastAsia="Calibri" w:hAnsi="Liberation Sans" w:cs="Arial"/>
          <w:sz w:val="22"/>
          <w:szCs w:val="22"/>
          <w:lang w:eastAsia="ru-RU"/>
        </w:rPr>
      </w:pPr>
      <w:r w:rsidRPr="00AD4CA5">
        <w:rPr>
          <w:rFonts w:ascii="Liberation Sans" w:eastAsia="Calibri" w:hAnsi="Liberation Sans" w:cs="Arial"/>
          <w:sz w:val="22"/>
          <w:szCs w:val="22"/>
          <w:lang w:eastAsia="ru-RU"/>
        </w:rPr>
        <w:t>1) в письменной или устной форме в ходе проведения собрания участников публичных слушаний;</w:t>
      </w:r>
    </w:p>
    <w:p w:rsidR="00AD4CA5" w:rsidRPr="00AD4CA5" w:rsidRDefault="00AD4CA5" w:rsidP="00AD4CA5">
      <w:pPr>
        <w:tabs>
          <w:tab w:val="left" w:pos="1134"/>
          <w:tab w:val="left" w:pos="6521"/>
        </w:tabs>
        <w:suppressAutoHyphens w:val="0"/>
        <w:ind w:firstLine="709"/>
        <w:jc w:val="both"/>
        <w:rPr>
          <w:rFonts w:ascii="Liberation Sans" w:eastAsia="Calibri" w:hAnsi="Liberation Sans" w:cs="Arial"/>
          <w:sz w:val="22"/>
          <w:szCs w:val="22"/>
          <w:lang w:eastAsia="ru-RU"/>
        </w:rPr>
      </w:pPr>
      <w:r w:rsidRPr="00AD4CA5">
        <w:rPr>
          <w:rFonts w:ascii="Liberation Sans" w:eastAsia="Calibri" w:hAnsi="Liberation Sans" w:cs="Arial"/>
          <w:sz w:val="22"/>
          <w:szCs w:val="22"/>
          <w:lang w:eastAsia="ru-RU"/>
        </w:rPr>
        <w:t>2) в письменной форме в адрес Администрации Мишкинского района;</w:t>
      </w:r>
    </w:p>
    <w:p w:rsidR="00AD4CA5" w:rsidRPr="00AD4CA5" w:rsidRDefault="00AD4CA5" w:rsidP="00AD4CA5">
      <w:pPr>
        <w:tabs>
          <w:tab w:val="left" w:pos="1134"/>
          <w:tab w:val="left" w:pos="6521"/>
        </w:tabs>
        <w:suppressAutoHyphens w:val="0"/>
        <w:ind w:firstLine="709"/>
        <w:jc w:val="both"/>
        <w:rPr>
          <w:rFonts w:ascii="Liberation Sans" w:eastAsia="Calibri" w:hAnsi="Liberation Sans" w:cs="Arial"/>
          <w:sz w:val="22"/>
          <w:szCs w:val="22"/>
          <w:lang w:eastAsia="ru-RU"/>
        </w:rPr>
      </w:pPr>
      <w:r w:rsidRPr="00AD4CA5">
        <w:rPr>
          <w:rFonts w:ascii="Liberation Sans" w:eastAsia="Calibri" w:hAnsi="Liberation Sans" w:cs="Arial"/>
          <w:sz w:val="22"/>
          <w:szCs w:val="22"/>
          <w:lang w:eastAsia="ru-RU"/>
        </w:rPr>
        <w:t>3) посредством записи в книге (журнале) учета посетителей экспозиции проекта, подлежащего рассмотрению на публичных слушаниях.</w:t>
      </w:r>
    </w:p>
    <w:p w:rsidR="00AD4CA5" w:rsidRPr="00AD4CA5" w:rsidRDefault="00AD4CA5" w:rsidP="00AD4CA5">
      <w:pPr>
        <w:widowControl w:val="0"/>
        <w:tabs>
          <w:tab w:val="left" w:pos="6521"/>
        </w:tabs>
        <w:suppressAutoHyphens w:val="0"/>
        <w:autoSpaceDE w:val="0"/>
        <w:autoSpaceDN w:val="0"/>
        <w:adjustRightInd w:val="0"/>
        <w:jc w:val="both"/>
        <w:rPr>
          <w:rFonts w:ascii="Liberation Sans" w:hAnsi="Liberation Sans" w:cs="Arial"/>
          <w:sz w:val="22"/>
          <w:szCs w:val="22"/>
          <w:lang w:eastAsia="ru-RU"/>
        </w:rPr>
      </w:pPr>
      <w:r w:rsidRPr="00AD4CA5">
        <w:rPr>
          <w:rFonts w:ascii="Liberation Sans" w:hAnsi="Liberation Sans" w:cs="Arial"/>
          <w:sz w:val="22"/>
          <w:szCs w:val="22"/>
          <w:lang w:eastAsia="ru-RU"/>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AD4CA5" w:rsidRDefault="00AD4CA5" w:rsidP="00AD4CA5">
      <w:pPr>
        <w:tabs>
          <w:tab w:val="left" w:pos="1134"/>
          <w:tab w:val="left" w:pos="6521"/>
        </w:tabs>
        <w:suppressAutoHyphens w:val="0"/>
        <w:jc w:val="both"/>
        <w:rPr>
          <w:rFonts w:ascii="Liberation Sans" w:eastAsia="Calibri" w:hAnsi="Liberation Sans" w:cs="Arial"/>
          <w:sz w:val="22"/>
          <w:szCs w:val="22"/>
          <w:lang w:eastAsia="ru-RU"/>
        </w:rPr>
      </w:pPr>
      <w:r w:rsidRPr="00AD4CA5">
        <w:rPr>
          <w:rFonts w:ascii="Liberation Sans" w:eastAsia="Calibri" w:hAnsi="Liberation Sans" w:cs="Arial"/>
          <w:sz w:val="22"/>
          <w:szCs w:val="22"/>
          <w:lang w:eastAsia="ru-RU"/>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w:t>
      </w:r>
    </w:p>
    <w:p w:rsidR="00AD4CA5" w:rsidRDefault="00AD4CA5" w:rsidP="00AD4CA5">
      <w:pPr>
        <w:tabs>
          <w:tab w:val="left" w:pos="1134"/>
          <w:tab w:val="left" w:pos="6521"/>
        </w:tabs>
        <w:suppressAutoHyphens w:val="0"/>
        <w:jc w:val="both"/>
        <w:rPr>
          <w:rFonts w:ascii="Liberation Sans" w:eastAsia="Calibri" w:hAnsi="Liberation Sans" w:cs="Arial"/>
          <w:sz w:val="22"/>
          <w:szCs w:val="22"/>
          <w:lang w:eastAsia="ru-RU"/>
        </w:rPr>
      </w:pPr>
    </w:p>
    <w:p w:rsidR="00AD4CA5" w:rsidRDefault="00AD4CA5" w:rsidP="00AD4CA5">
      <w:pPr>
        <w:tabs>
          <w:tab w:val="left" w:pos="1134"/>
          <w:tab w:val="left" w:pos="6521"/>
        </w:tabs>
        <w:suppressAutoHyphens w:val="0"/>
        <w:jc w:val="both"/>
        <w:rPr>
          <w:rFonts w:ascii="Liberation Sans" w:eastAsia="Calibri" w:hAnsi="Liberation Sans" w:cs="Arial"/>
          <w:sz w:val="22"/>
          <w:szCs w:val="22"/>
          <w:lang w:eastAsia="ru-RU"/>
        </w:rPr>
      </w:pPr>
    </w:p>
    <w:p w:rsidR="00AD4CA5" w:rsidRDefault="00AD4CA5" w:rsidP="00AD4CA5">
      <w:pPr>
        <w:tabs>
          <w:tab w:val="left" w:pos="1134"/>
          <w:tab w:val="left" w:pos="6521"/>
        </w:tabs>
        <w:suppressAutoHyphens w:val="0"/>
        <w:jc w:val="both"/>
        <w:rPr>
          <w:rFonts w:ascii="Liberation Sans" w:eastAsia="Calibri" w:hAnsi="Liberation Sans" w:cs="Arial"/>
          <w:sz w:val="22"/>
          <w:szCs w:val="22"/>
          <w:lang w:eastAsia="ru-RU"/>
        </w:rPr>
      </w:pPr>
    </w:p>
    <w:p w:rsidR="00AD4CA5" w:rsidRPr="00AD4CA5" w:rsidRDefault="00AD4CA5" w:rsidP="00AD4CA5">
      <w:pPr>
        <w:tabs>
          <w:tab w:val="left" w:pos="1134"/>
          <w:tab w:val="left" w:pos="6521"/>
        </w:tabs>
        <w:suppressAutoHyphens w:val="0"/>
        <w:jc w:val="both"/>
        <w:rPr>
          <w:rFonts w:ascii="Liberation Sans" w:eastAsia="Calibri" w:hAnsi="Liberation Sans" w:cs="Arial"/>
          <w:sz w:val="22"/>
          <w:szCs w:val="22"/>
          <w:lang w:eastAsia="ru-RU"/>
        </w:rPr>
      </w:pPr>
      <w:bookmarkStart w:id="0" w:name="_GoBack"/>
      <w:bookmarkEnd w:id="0"/>
      <w:r w:rsidRPr="00AD4CA5">
        <w:rPr>
          <w:rFonts w:ascii="Liberation Sans" w:eastAsia="Calibri" w:hAnsi="Liberation Sans" w:cs="Arial"/>
          <w:sz w:val="22"/>
          <w:szCs w:val="22"/>
          <w:lang w:eastAsia="ru-RU"/>
        </w:rPr>
        <w:t>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D4CA5" w:rsidRPr="00AD4CA5" w:rsidRDefault="00AD4CA5" w:rsidP="00AD4CA5">
      <w:pPr>
        <w:tabs>
          <w:tab w:val="left" w:pos="1134"/>
          <w:tab w:val="left" w:pos="6521"/>
        </w:tabs>
        <w:suppressAutoHyphens w:val="0"/>
        <w:ind w:left="5103"/>
        <w:jc w:val="both"/>
        <w:rPr>
          <w:rFonts w:ascii="Liberation Sans" w:eastAsia="Calibri" w:hAnsi="Liberation Sans" w:cs="Arial"/>
          <w:sz w:val="22"/>
          <w:szCs w:val="22"/>
          <w:lang w:eastAsia="ru-RU"/>
        </w:rPr>
      </w:pPr>
    </w:p>
    <w:p w:rsidR="00AD4CA5" w:rsidRPr="00AD4CA5" w:rsidRDefault="00AD4CA5" w:rsidP="00AD4CA5">
      <w:pPr>
        <w:tabs>
          <w:tab w:val="left" w:pos="6521"/>
        </w:tabs>
        <w:suppressAutoHyphens w:val="0"/>
        <w:spacing w:after="200" w:line="276" w:lineRule="auto"/>
        <w:rPr>
          <w:rFonts w:ascii="Liberation Sans" w:eastAsia="Calibri" w:hAnsi="Liberation Sans"/>
          <w:sz w:val="22"/>
          <w:szCs w:val="22"/>
          <w:lang w:eastAsia="ru-RU"/>
        </w:rPr>
      </w:pPr>
    </w:p>
    <w:p w:rsidR="00AD4CA5" w:rsidRPr="00AD4CA5" w:rsidRDefault="00AD4CA5" w:rsidP="00AD4CA5">
      <w:pPr>
        <w:tabs>
          <w:tab w:val="left" w:pos="6521"/>
        </w:tabs>
        <w:suppressAutoHyphens w:val="0"/>
        <w:rPr>
          <w:sz w:val="22"/>
          <w:szCs w:val="22"/>
          <w:lang w:eastAsia="ru-RU"/>
        </w:rPr>
      </w:pPr>
    </w:p>
    <w:p w:rsidR="00AD4CA5" w:rsidRPr="00AD4CA5" w:rsidRDefault="00AD4CA5" w:rsidP="00AD4CA5">
      <w:pPr>
        <w:tabs>
          <w:tab w:val="left" w:pos="1134"/>
        </w:tabs>
        <w:suppressAutoHyphens w:val="0"/>
        <w:jc w:val="both"/>
        <w:rPr>
          <w:rFonts w:ascii="Liberation Sans" w:hAnsi="Liberation Sans" w:cs="Arial"/>
          <w:sz w:val="22"/>
          <w:szCs w:val="22"/>
          <w:lang w:eastAsia="ru-RU"/>
        </w:rPr>
      </w:pPr>
    </w:p>
    <w:p w:rsidR="00AD4CA5" w:rsidRPr="00AD4CA5" w:rsidRDefault="00AD4CA5" w:rsidP="00156729">
      <w:pPr>
        <w:suppressAutoHyphens w:val="0"/>
        <w:rPr>
          <w:rFonts w:ascii="Liberation Sans" w:hAnsi="Liberation Sans"/>
          <w:b/>
          <w:caps/>
          <w:sz w:val="22"/>
          <w:szCs w:val="22"/>
        </w:rPr>
      </w:pPr>
    </w:p>
    <w:p w:rsidR="00AD4CA5" w:rsidRDefault="00AD4CA5" w:rsidP="00156729">
      <w:pPr>
        <w:suppressAutoHyphens w:val="0"/>
        <w:rPr>
          <w:rFonts w:ascii="Liberation Sans" w:hAnsi="Liberation Sans"/>
          <w:b/>
          <w:caps/>
          <w:sz w:val="24"/>
          <w:szCs w:val="24"/>
        </w:rPr>
      </w:pPr>
    </w:p>
    <w:p w:rsidR="00AD4CA5" w:rsidRDefault="00AD4CA5" w:rsidP="00156729">
      <w:pPr>
        <w:suppressAutoHyphens w:val="0"/>
        <w:rPr>
          <w:rFonts w:ascii="Liberation Sans" w:hAnsi="Liberation Sans"/>
          <w:b/>
          <w:caps/>
          <w:sz w:val="24"/>
          <w:szCs w:val="24"/>
        </w:rPr>
      </w:pPr>
    </w:p>
    <w:p w:rsidR="00AD4CA5" w:rsidRDefault="00AD4CA5" w:rsidP="00156729">
      <w:pPr>
        <w:suppressAutoHyphens w:val="0"/>
        <w:rPr>
          <w:rFonts w:ascii="Liberation Sans" w:hAnsi="Liberation Sans"/>
          <w:b/>
          <w:caps/>
          <w:sz w:val="24"/>
          <w:szCs w:val="24"/>
        </w:rPr>
      </w:pPr>
    </w:p>
    <w:p w:rsidR="00AD4CA5" w:rsidRDefault="00AD4CA5" w:rsidP="00156729">
      <w:pPr>
        <w:suppressAutoHyphens w:val="0"/>
        <w:rPr>
          <w:rFonts w:ascii="Liberation Sans" w:hAnsi="Liberation Sans"/>
          <w:b/>
          <w:caps/>
          <w:sz w:val="24"/>
          <w:szCs w:val="24"/>
        </w:rPr>
      </w:pPr>
    </w:p>
    <w:p w:rsidR="00AD4CA5" w:rsidRDefault="00AD4CA5" w:rsidP="00156729">
      <w:pPr>
        <w:suppressAutoHyphens w:val="0"/>
        <w:rPr>
          <w:rFonts w:ascii="Liberation Sans" w:hAnsi="Liberation Sans"/>
          <w:b/>
          <w:caps/>
          <w:sz w:val="24"/>
          <w:szCs w:val="24"/>
        </w:rPr>
      </w:pPr>
    </w:p>
    <w:p w:rsidR="00AD4CA5" w:rsidRDefault="00AD4CA5" w:rsidP="00156729">
      <w:pPr>
        <w:suppressAutoHyphens w:val="0"/>
        <w:rPr>
          <w:rFonts w:ascii="Liberation Sans" w:hAnsi="Liberation Sans"/>
          <w:b/>
          <w:caps/>
          <w:sz w:val="24"/>
          <w:szCs w:val="24"/>
        </w:rPr>
      </w:pPr>
    </w:p>
    <w:p w:rsidR="001A3A6F" w:rsidRPr="00156729" w:rsidRDefault="001A3A6F" w:rsidP="005E630F">
      <w:pPr>
        <w:tabs>
          <w:tab w:val="left" w:pos="0"/>
          <w:tab w:val="left" w:pos="540"/>
        </w:tabs>
        <w:ind w:left="720" w:hanging="720"/>
        <w:rPr>
          <w:rFonts w:ascii="Liberation Sans" w:hAnsi="Liberation Sans" w:cs="Arial"/>
          <w:sz w:val="22"/>
          <w:szCs w:val="22"/>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56729" w:rsidRDefault="00156729" w:rsidP="001A3A6F">
      <w:pPr>
        <w:tabs>
          <w:tab w:val="left" w:pos="0"/>
          <w:tab w:val="left" w:pos="540"/>
        </w:tabs>
        <w:rPr>
          <w:rFonts w:ascii="Liberation Sans" w:hAnsi="Liberation Sans" w:cs="Arial"/>
          <w:sz w:val="24"/>
          <w:szCs w:val="24"/>
        </w:rPr>
      </w:pPr>
    </w:p>
    <w:p w:rsidR="00156729" w:rsidRDefault="00156729" w:rsidP="001A3A6F">
      <w:pPr>
        <w:tabs>
          <w:tab w:val="left" w:pos="0"/>
          <w:tab w:val="left" w:pos="540"/>
        </w:tabs>
        <w:rPr>
          <w:rFonts w:ascii="Liberation Sans" w:hAnsi="Liberation Sans" w:cs="Arial"/>
          <w:sz w:val="24"/>
          <w:szCs w:val="24"/>
        </w:rPr>
      </w:pPr>
    </w:p>
    <w:p w:rsidR="00156729" w:rsidRDefault="00156729" w:rsidP="001A3A6F">
      <w:pPr>
        <w:tabs>
          <w:tab w:val="left" w:pos="0"/>
          <w:tab w:val="left" w:pos="540"/>
        </w:tabs>
        <w:rPr>
          <w:rFonts w:ascii="Liberation Sans" w:hAnsi="Liberation Sans" w:cs="Arial"/>
          <w:sz w:val="24"/>
          <w:szCs w:val="24"/>
        </w:rPr>
      </w:pPr>
    </w:p>
    <w:p w:rsidR="00156729" w:rsidRDefault="00156729" w:rsidP="001A3A6F">
      <w:pPr>
        <w:tabs>
          <w:tab w:val="left" w:pos="0"/>
          <w:tab w:val="left" w:pos="540"/>
        </w:tabs>
        <w:rPr>
          <w:rFonts w:ascii="Liberation Sans" w:hAnsi="Liberation Sans" w:cs="Arial"/>
          <w:sz w:val="24"/>
          <w:szCs w:val="24"/>
        </w:rPr>
      </w:pPr>
    </w:p>
    <w:p w:rsidR="00C4243E" w:rsidRDefault="00C4243E" w:rsidP="00C4243E">
      <w:pPr>
        <w:rPr>
          <w:b/>
        </w:rPr>
      </w:pPr>
    </w:p>
    <w:p w:rsidR="00C4243E" w:rsidRDefault="00C4243E" w:rsidP="00C4243E">
      <w:pPr>
        <w:rPr>
          <w:b/>
        </w:rPr>
      </w:pPr>
    </w:p>
    <w:p w:rsidR="00C4243E" w:rsidRDefault="00C4243E" w:rsidP="00C4243E">
      <w:pPr>
        <w:rPr>
          <w:b/>
        </w:rPr>
      </w:pPr>
    </w:p>
    <w:p w:rsidR="00C4243E" w:rsidRDefault="00C4243E"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p w:rsidR="00AD4CA5" w:rsidRDefault="00AD4CA5" w:rsidP="00C4243E">
      <w:pPr>
        <w:rPr>
          <w:b/>
        </w:rPr>
      </w:pPr>
    </w:p>
    <w:tbl>
      <w:tblPr>
        <w:tblW w:w="1086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C4243E" w:rsidTr="00C4243E">
        <w:trPr>
          <w:trHeight w:val="1562"/>
        </w:trPr>
        <w:tc>
          <w:tcPr>
            <w:tcW w:w="10860" w:type="dxa"/>
            <w:tcBorders>
              <w:left w:val="nil"/>
              <w:bottom w:val="nil"/>
              <w:right w:val="nil"/>
            </w:tcBorders>
          </w:tcPr>
          <w:p w:rsidR="00C4243E" w:rsidRDefault="00C4243E" w:rsidP="00C4243E">
            <w:pPr>
              <w:ind w:left="751"/>
              <w:rPr>
                <w:b/>
              </w:rPr>
            </w:pPr>
          </w:p>
          <w:p w:rsidR="00C4243E" w:rsidRPr="00D81749" w:rsidRDefault="00C4243E" w:rsidP="00C4243E">
            <w:pPr>
              <w:ind w:left="751"/>
              <w:rPr>
                <w:b/>
              </w:rPr>
            </w:pPr>
            <w:r w:rsidRPr="00D81749">
              <w:rPr>
                <w:b/>
              </w:rPr>
              <w:t>Информационный бюллетень «Официальный вестник Администрации Мишкинского района».</w:t>
            </w:r>
          </w:p>
          <w:p w:rsidR="00C4243E" w:rsidRPr="00D81749" w:rsidRDefault="00C4243E" w:rsidP="00C4243E">
            <w:pPr>
              <w:ind w:left="751"/>
            </w:pPr>
            <w:r w:rsidRPr="00D81749">
              <w:rPr>
                <w:b/>
              </w:rPr>
              <w:t>Учредитель:</w:t>
            </w:r>
            <w:r w:rsidRPr="00D81749">
              <w:t xml:space="preserve"> Администрация Мишкинского района.</w:t>
            </w:r>
          </w:p>
          <w:p w:rsidR="00C4243E" w:rsidRPr="00D81749" w:rsidRDefault="00C4243E" w:rsidP="00C4243E">
            <w:pPr>
              <w:ind w:left="751"/>
            </w:pPr>
            <w:r w:rsidRPr="00D81749">
              <w:rPr>
                <w:b/>
              </w:rPr>
              <w:t>Адрес учредителя</w:t>
            </w:r>
            <w:r w:rsidRPr="00D81749">
              <w:t>: 641040, Курганская обл., р.п. Мишкино, ул. Ленина, 30</w:t>
            </w:r>
          </w:p>
          <w:p w:rsidR="00C4243E" w:rsidRPr="00D81749" w:rsidRDefault="00C4243E" w:rsidP="00C4243E">
            <w:pPr>
              <w:ind w:left="751"/>
            </w:pPr>
            <w:r w:rsidRPr="00D81749">
              <w:rPr>
                <w:b/>
              </w:rPr>
              <w:t>Ответственный редактор</w:t>
            </w:r>
            <w:r w:rsidRPr="00D81749">
              <w:t>: А.Г. Федотова Тел.: 8(35247)31576</w:t>
            </w:r>
          </w:p>
          <w:p w:rsidR="00C4243E" w:rsidRDefault="00C4243E" w:rsidP="00C4243E">
            <w:pPr>
              <w:tabs>
                <w:tab w:val="left" w:pos="0"/>
                <w:tab w:val="left" w:pos="540"/>
              </w:tabs>
              <w:ind w:left="751"/>
              <w:rPr>
                <w:b/>
              </w:rPr>
            </w:pPr>
            <w:r w:rsidRPr="00D81749">
              <w:rPr>
                <w:b/>
              </w:rPr>
              <w:t>Отпечатано</w:t>
            </w:r>
            <w:r w:rsidRPr="00D81749">
              <w:t xml:space="preserve"> на оборудовании Администрации Мишкинского района.  Тираж 100</w:t>
            </w:r>
          </w:p>
        </w:tc>
      </w:tr>
    </w:tbl>
    <w:p w:rsidR="00C4243E" w:rsidRPr="002003F1" w:rsidRDefault="00C4243E" w:rsidP="00C4243E">
      <w:pPr>
        <w:rPr>
          <w:rFonts w:ascii="Liberation Sans" w:hAnsi="Liberation Sans" w:cs="Arial"/>
          <w:sz w:val="24"/>
          <w:szCs w:val="24"/>
        </w:rPr>
      </w:pPr>
    </w:p>
    <w:sectPr w:rsidR="00C4243E" w:rsidRPr="002003F1" w:rsidSect="00C4243E">
      <w:footnotePr>
        <w:pos w:val="beneathText"/>
      </w:footnotePr>
      <w:pgSz w:w="11906" w:h="16838"/>
      <w:pgMar w:top="426" w:right="1274" w:bottom="284"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914" w:rsidRDefault="004C5914">
      <w:r>
        <w:separator/>
      </w:r>
    </w:p>
  </w:endnote>
  <w:endnote w:type="continuationSeparator" w:id="0">
    <w:p w:rsidR="004C5914" w:rsidRDefault="004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914" w:rsidRDefault="004C5914">
      <w:r>
        <w:separator/>
      </w:r>
    </w:p>
  </w:footnote>
  <w:footnote w:type="continuationSeparator" w:id="0">
    <w:p w:rsidR="004C5914" w:rsidRDefault="004C5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7968"/>
    <w:rsid w:val="00132F8D"/>
    <w:rsid w:val="00134684"/>
    <w:rsid w:val="00134B24"/>
    <w:rsid w:val="001438AB"/>
    <w:rsid w:val="00143E2E"/>
    <w:rsid w:val="00144127"/>
    <w:rsid w:val="0015325C"/>
    <w:rsid w:val="00156729"/>
    <w:rsid w:val="00157B27"/>
    <w:rsid w:val="00161E70"/>
    <w:rsid w:val="00165064"/>
    <w:rsid w:val="00166D1A"/>
    <w:rsid w:val="0016786E"/>
    <w:rsid w:val="0017711E"/>
    <w:rsid w:val="00182CEB"/>
    <w:rsid w:val="001964D2"/>
    <w:rsid w:val="001969A9"/>
    <w:rsid w:val="001A3A6F"/>
    <w:rsid w:val="001A6D1A"/>
    <w:rsid w:val="001A7514"/>
    <w:rsid w:val="001C0273"/>
    <w:rsid w:val="001C1BD9"/>
    <w:rsid w:val="001C20CB"/>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72AEC"/>
    <w:rsid w:val="00274706"/>
    <w:rsid w:val="00274790"/>
    <w:rsid w:val="002804F6"/>
    <w:rsid w:val="00290BD2"/>
    <w:rsid w:val="00293C78"/>
    <w:rsid w:val="002A6115"/>
    <w:rsid w:val="002A76DE"/>
    <w:rsid w:val="002B440A"/>
    <w:rsid w:val="002D00C9"/>
    <w:rsid w:val="002D0A65"/>
    <w:rsid w:val="002E035C"/>
    <w:rsid w:val="002E65B6"/>
    <w:rsid w:val="002F7E7A"/>
    <w:rsid w:val="00300B86"/>
    <w:rsid w:val="00301297"/>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34BD"/>
    <w:rsid w:val="004356CE"/>
    <w:rsid w:val="00436939"/>
    <w:rsid w:val="00437602"/>
    <w:rsid w:val="00440FFE"/>
    <w:rsid w:val="004419A8"/>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DA2"/>
    <w:rsid w:val="004C235E"/>
    <w:rsid w:val="004C371A"/>
    <w:rsid w:val="004C5914"/>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7223"/>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48BC"/>
    <w:rsid w:val="007178D6"/>
    <w:rsid w:val="007212B1"/>
    <w:rsid w:val="00721E7D"/>
    <w:rsid w:val="00722212"/>
    <w:rsid w:val="00723D2D"/>
    <w:rsid w:val="007316BF"/>
    <w:rsid w:val="007338E5"/>
    <w:rsid w:val="00750968"/>
    <w:rsid w:val="00750A9A"/>
    <w:rsid w:val="00752B83"/>
    <w:rsid w:val="00754B5F"/>
    <w:rsid w:val="0075799A"/>
    <w:rsid w:val="0076214A"/>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A0F1E"/>
    <w:rsid w:val="008A49D0"/>
    <w:rsid w:val="008B3BBB"/>
    <w:rsid w:val="008B52A3"/>
    <w:rsid w:val="008B55C6"/>
    <w:rsid w:val="008B7675"/>
    <w:rsid w:val="008C1386"/>
    <w:rsid w:val="008C58E6"/>
    <w:rsid w:val="008D06BE"/>
    <w:rsid w:val="008D6655"/>
    <w:rsid w:val="008E1D3E"/>
    <w:rsid w:val="008F06BE"/>
    <w:rsid w:val="008F32E7"/>
    <w:rsid w:val="008F37C4"/>
    <w:rsid w:val="008F571A"/>
    <w:rsid w:val="00903BA6"/>
    <w:rsid w:val="00905F86"/>
    <w:rsid w:val="009251C2"/>
    <w:rsid w:val="0092557F"/>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618C4"/>
    <w:rsid w:val="00A67899"/>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67EDC"/>
    <w:rsid w:val="00B72148"/>
    <w:rsid w:val="00B927E1"/>
    <w:rsid w:val="00B9421A"/>
    <w:rsid w:val="00BA4B00"/>
    <w:rsid w:val="00BB07CC"/>
    <w:rsid w:val="00BB7B22"/>
    <w:rsid w:val="00BC05FC"/>
    <w:rsid w:val="00BC1554"/>
    <w:rsid w:val="00BC5E0D"/>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243E"/>
    <w:rsid w:val="00C439C2"/>
    <w:rsid w:val="00C5417A"/>
    <w:rsid w:val="00C552DE"/>
    <w:rsid w:val="00C55D32"/>
    <w:rsid w:val="00C60303"/>
    <w:rsid w:val="00C60A09"/>
    <w:rsid w:val="00C61D77"/>
    <w:rsid w:val="00C6260A"/>
    <w:rsid w:val="00C661CB"/>
    <w:rsid w:val="00C674EB"/>
    <w:rsid w:val="00C7496F"/>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D71"/>
    <w:rsid w:val="00D4141E"/>
    <w:rsid w:val="00D45C04"/>
    <w:rsid w:val="00D50CC9"/>
    <w:rsid w:val="00D51493"/>
    <w:rsid w:val="00D546DF"/>
    <w:rsid w:val="00D574C6"/>
    <w:rsid w:val="00D63186"/>
    <w:rsid w:val="00D634A3"/>
    <w:rsid w:val="00D72165"/>
    <w:rsid w:val="00D93B50"/>
    <w:rsid w:val="00D95446"/>
    <w:rsid w:val="00DA0DB8"/>
    <w:rsid w:val="00DA22D2"/>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link w:val="22"/>
    <w:rsid w:val="00F74D07"/>
    <w:pPr>
      <w:spacing w:after="120" w:line="480" w:lineRule="auto"/>
    </w:pPr>
  </w:style>
  <w:style w:type="character" w:customStyle="1" w:styleId="22">
    <w:name w:val="Основной текст 2 Знак"/>
    <w:link w:val="20"/>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9042-35CE-4EEF-88E5-759C49D8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2021-03-23T09:11:00Z</cp:lastPrinted>
  <dcterms:created xsi:type="dcterms:W3CDTF">2021-03-23T09:11:00Z</dcterms:created>
  <dcterms:modified xsi:type="dcterms:W3CDTF">2021-03-23T09:11:00Z</dcterms:modified>
</cp:coreProperties>
</file>