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Default="001A3A6F" w:rsidP="009F5AAE">
      <w:pPr>
        <w:outlineLvl w:val="0"/>
        <w:rPr>
          <w:sz w:val="36"/>
          <w:szCs w:val="36"/>
        </w:rPr>
      </w:pPr>
      <w:bookmarkStart w:id="0" w:name="_GoBack"/>
      <w:bookmarkEnd w:id="0"/>
    </w:p>
    <w:p w:rsidR="001A3A6F" w:rsidRPr="0057703A" w:rsidRDefault="001A3A6F" w:rsidP="001A3A6F">
      <w:pPr>
        <w:ind w:left="-1276"/>
        <w:jc w:val="right"/>
        <w:outlineLvl w:val="0"/>
        <w:rPr>
          <w:sz w:val="36"/>
          <w:szCs w:val="36"/>
        </w:rPr>
      </w:pPr>
      <w:r>
        <w:rPr>
          <w:sz w:val="36"/>
          <w:szCs w:val="36"/>
        </w:rPr>
        <w:t xml:space="preserve">       </w:t>
      </w:r>
      <w:r w:rsidRPr="0057703A">
        <w:rPr>
          <w:sz w:val="36"/>
          <w:szCs w:val="36"/>
        </w:rPr>
        <w:t>Информационный бюллетень</w:t>
      </w:r>
    </w:p>
    <w:p w:rsidR="001A3A6F" w:rsidRPr="009F5AAE" w:rsidRDefault="00156729" w:rsidP="001A3A6F">
      <w:pPr>
        <w:ind w:left="-1276"/>
        <w:jc w:val="center"/>
        <w:outlineLvl w:val="0"/>
        <w:rPr>
          <w:sz w:val="72"/>
          <w:szCs w:val="72"/>
        </w:rPr>
      </w:pPr>
      <w:r>
        <w:rPr>
          <w:sz w:val="96"/>
          <w:szCs w:val="96"/>
        </w:rPr>
        <w:t xml:space="preserve">     </w:t>
      </w:r>
      <w:r w:rsidR="001A3A6F" w:rsidRPr="009F5AAE">
        <w:rPr>
          <w:sz w:val="72"/>
          <w:szCs w:val="72"/>
        </w:rPr>
        <w:t>Официальный вестник</w:t>
      </w:r>
    </w:p>
    <w:p w:rsidR="001A3A6F" w:rsidRPr="0057703A" w:rsidRDefault="001A3A6F" w:rsidP="001A3A6F">
      <w:pPr>
        <w:ind w:left="-1276"/>
        <w:outlineLvl w:val="0"/>
        <w:rPr>
          <w:sz w:val="30"/>
          <w:szCs w:val="30"/>
        </w:rPr>
      </w:pP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4358640</wp:posOffset>
                </wp:positionH>
                <wp:positionV relativeFrom="paragraph">
                  <wp:posOffset>15240</wp:posOffset>
                </wp:positionV>
                <wp:extent cx="16764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3240"/>
                        </a:xfrm>
                        <a:prstGeom prst="rect">
                          <a:avLst/>
                        </a:prstGeom>
                        <a:solidFill>
                          <a:srgbClr val="FFFFFF"/>
                        </a:solidFill>
                        <a:ln w="9525">
                          <a:solidFill>
                            <a:srgbClr val="000000"/>
                          </a:solidFill>
                          <a:miter lim="800000"/>
                          <a:headEnd/>
                          <a:tailEnd/>
                        </a:ln>
                      </wps:spPr>
                      <wps:txbx>
                        <w:txbxContent>
                          <w:p w:rsidR="004672A3" w:rsidRPr="0057703A" w:rsidRDefault="004672A3" w:rsidP="001A3A6F">
                            <w:pPr>
                              <w:jc w:val="center"/>
                              <w:rPr>
                                <w:b/>
                                <w:bCs/>
                                <w:sz w:val="24"/>
                                <w:szCs w:val="24"/>
                              </w:rPr>
                            </w:pPr>
                            <w:r w:rsidRPr="0057703A">
                              <w:rPr>
                                <w:b/>
                                <w:bCs/>
                                <w:sz w:val="24"/>
                                <w:szCs w:val="24"/>
                              </w:rPr>
                              <w:t xml:space="preserve">Выпуск № </w:t>
                            </w:r>
                            <w:r>
                              <w:rPr>
                                <w:b/>
                                <w:bCs/>
                                <w:sz w:val="24"/>
                                <w:szCs w:val="24"/>
                              </w:rPr>
                              <w:t>14 (280</w:t>
                            </w:r>
                            <w:r w:rsidRPr="0057703A">
                              <w:rPr>
                                <w:b/>
                                <w:bCs/>
                                <w:sz w:val="24"/>
                                <w:szCs w:val="24"/>
                              </w:rPr>
                              <w:t>)</w:t>
                            </w:r>
                          </w:p>
                          <w:p w:rsidR="004672A3" w:rsidRPr="0057703A" w:rsidRDefault="004672A3" w:rsidP="001A3A6F">
                            <w:pPr>
                              <w:jc w:val="center"/>
                              <w:rPr>
                                <w:b/>
                                <w:bCs/>
                                <w:sz w:val="24"/>
                                <w:szCs w:val="24"/>
                              </w:rPr>
                            </w:pPr>
                            <w:r>
                              <w:rPr>
                                <w:b/>
                                <w:bCs/>
                                <w:sz w:val="24"/>
                                <w:szCs w:val="24"/>
                              </w:rPr>
                              <w:t xml:space="preserve">2 апреля </w:t>
                            </w:r>
                            <w:r w:rsidRPr="0057703A">
                              <w:rPr>
                                <w:b/>
                                <w:bCs/>
                                <w:sz w:val="24"/>
                                <w:szCs w:val="24"/>
                              </w:rPr>
                              <w:t>202</w:t>
                            </w:r>
                            <w:r>
                              <w:rPr>
                                <w:b/>
                                <w:bCs/>
                                <w:sz w:val="24"/>
                                <w:szCs w:val="24"/>
                              </w:rPr>
                              <w:t>1</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43.2pt;margin-top:1.2pt;width:132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">
                <v:textbox>
                  <w:txbxContent>
                    <w:p w:rsidR="004672A3" w:rsidRPr="0057703A" w:rsidRDefault="004672A3" w:rsidP="001A3A6F">
                      <w:pPr>
                        <w:jc w:val="center"/>
                        <w:rPr>
                          <w:b/>
                          <w:bCs/>
                          <w:sz w:val="24"/>
                          <w:szCs w:val="24"/>
                        </w:rPr>
                      </w:pPr>
                      <w:r w:rsidRPr="0057703A">
                        <w:rPr>
                          <w:b/>
                          <w:bCs/>
                          <w:sz w:val="24"/>
                          <w:szCs w:val="24"/>
                        </w:rPr>
                        <w:t xml:space="preserve">Выпуск № </w:t>
                      </w:r>
                      <w:r>
                        <w:rPr>
                          <w:b/>
                          <w:bCs/>
                          <w:sz w:val="24"/>
                          <w:szCs w:val="24"/>
                        </w:rPr>
                        <w:t>14 (280</w:t>
                      </w:r>
                      <w:r w:rsidRPr="0057703A">
                        <w:rPr>
                          <w:b/>
                          <w:bCs/>
                          <w:sz w:val="24"/>
                          <w:szCs w:val="24"/>
                        </w:rPr>
                        <w:t>)</w:t>
                      </w:r>
                    </w:p>
                    <w:p w:rsidR="004672A3" w:rsidRPr="0057703A" w:rsidRDefault="004672A3" w:rsidP="001A3A6F">
                      <w:pPr>
                        <w:jc w:val="center"/>
                        <w:rPr>
                          <w:b/>
                          <w:bCs/>
                          <w:sz w:val="24"/>
                          <w:szCs w:val="24"/>
                        </w:rPr>
                      </w:pPr>
                      <w:r>
                        <w:rPr>
                          <w:b/>
                          <w:bCs/>
                          <w:sz w:val="24"/>
                          <w:szCs w:val="24"/>
                        </w:rPr>
                        <w:t xml:space="preserve">2 апреля </w:t>
                      </w:r>
                      <w:r w:rsidRPr="0057703A">
                        <w:rPr>
                          <w:b/>
                          <w:bCs/>
                          <w:sz w:val="24"/>
                          <w:szCs w:val="24"/>
                        </w:rPr>
                        <w:t>202</w:t>
                      </w:r>
                      <w:r>
                        <w:rPr>
                          <w:b/>
                          <w:bCs/>
                          <w:sz w:val="24"/>
                          <w:szCs w:val="24"/>
                        </w:rPr>
                        <w:t>1</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Pr="0057703A">
        <w:rPr>
          <w:sz w:val="28"/>
          <w:szCs w:val="28"/>
        </w:rPr>
        <w:t>Администрация Мишкинского района</w:t>
      </w:r>
    </w:p>
    <w:p w:rsidR="001A3A6F" w:rsidRDefault="001A3A6F" w:rsidP="001A3A6F">
      <w:pPr>
        <w:ind w:left="-1276"/>
        <w:outlineLvl w:val="0"/>
      </w:pPr>
      <w:r>
        <w:t xml:space="preserve">             </w:t>
      </w:r>
      <w:r w:rsidR="00156729">
        <w:t xml:space="preserve">      </w:t>
      </w:r>
      <w:r w:rsidRPr="0057703A">
        <w:t xml:space="preserve">Орган издания: Администрация Мишкинского района                </w:t>
      </w:r>
      <w:r>
        <w:t xml:space="preserve">                               </w:t>
      </w:r>
    </w:p>
    <w:p w:rsidR="001A3A6F" w:rsidRDefault="00B76514" w:rsidP="00B41A40">
      <w:pPr>
        <w:rPr>
          <w:rFonts w:ascii="Arial" w:hAnsi="Arial" w:cs="Arial"/>
        </w:rPr>
      </w:pPr>
      <w:r>
        <w:rPr>
          <w:noProof/>
          <w:lang w:eastAsia="ru-RU"/>
        </w:rPr>
        <mc:AlternateContent>
          <mc:Choice Requires="wps">
            <w:drawing>
              <wp:anchor distT="0" distB="0" distL="114300" distR="114300" simplePos="0" relativeHeight="251660800" behindDoc="0" locked="0" layoutInCell="1" allowOverlap="1">
                <wp:simplePos x="0" y="0"/>
                <wp:positionH relativeFrom="margin">
                  <wp:posOffset>-715645</wp:posOffset>
                </wp:positionH>
                <wp:positionV relativeFrom="paragraph">
                  <wp:posOffset>231775</wp:posOffset>
                </wp:positionV>
                <wp:extent cx="6943725" cy="9525"/>
                <wp:effectExtent l="19050" t="19050" r="28575" b="2857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3725" cy="952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B63B" id="Line 10" o:spid="_x0000_s1026" style="position:absolute;flip:y;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35pt,18.25pt" to="490.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" strokeweight="3pt">
                <w10:wrap anchorx="margin"/>
              </v:line>
            </w:pict>
          </mc:Fallback>
        </mc:AlternateContent>
      </w:r>
    </w:p>
    <w:p w:rsidR="001A3A6F" w:rsidRDefault="001A3A6F" w:rsidP="00B41A40">
      <w:pPr>
        <w:rPr>
          <w:rFonts w:ascii="Arial" w:hAnsi="Arial" w:cs="Arial"/>
        </w:rPr>
      </w:pPr>
    </w:p>
    <w:p w:rsidR="001A3A6F" w:rsidRDefault="001A3A6F" w:rsidP="00B41A40">
      <w:pPr>
        <w:rPr>
          <w:rFonts w:ascii="Arial" w:hAnsi="Arial" w:cs="Arial"/>
        </w:rPr>
      </w:pPr>
    </w:p>
    <w:p w:rsidR="00B76514" w:rsidRPr="00B76514" w:rsidRDefault="00B76514" w:rsidP="00B76514">
      <w:pPr>
        <w:suppressAutoHyphens w:val="0"/>
        <w:jc w:val="center"/>
        <w:rPr>
          <w:rFonts w:ascii="Liberation Sans" w:eastAsiaTheme="minorEastAsia" w:hAnsi="Liberation Sans" w:cs="Arial"/>
          <w:sz w:val="24"/>
          <w:szCs w:val="24"/>
          <w:lang w:eastAsia="ru-RU"/>
        </w:rPr>
      </w:pPr>
      <w:r w:rsidRPr="00B76514">
        <w:rPr>
          <w:rFonts w:ascii="Liberation Sans" w:eastAsiaTheme="minorEastAsia" w:hAnsi="Liberation Sans" w:cs="Arial"/>
          <w:noProof/>
          <w:sz w:val="24"/>
          <w:szCs w:val="24"/>
          <w:lang w:eastAsia="ru-RU"/>
        </w:rPr>
        <w:drawing>
          <wp:inline distT="0" distB="0" distL="0" distR="0" wp14:anchorId="52BDA64A" wp14:editId="50A134FB">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B76514" w:rsidRPr="00B76514" w:rsidRDefault="00B76514" w:rsidP="00B76514">
      <w:pPr>
        <w:suppressAutoHyphens w:val="0"/>
        <w:spacing w:line="360" w:lineRule="auto"/>
        <w:jc w:val="center"/>
        <w:rPr>
          <w:rFonts w:ascii="Liberation Sans" w:eastAsiaTheme="minorEastAsia" w:hAnsi="Liberation Sans" w:cs="Arial"/>
          <w:sz w:val="24"/>
          <w:szCs w:val="24"/>
          <w:lang w:eastAsia="ru-RU"/>
        </w:rPr>
      </w:pPr>
    </w:p>
    <w:p w:rsidR="00B76514" w:rsidRPr="00B76514" w:rsidRDefault="00B76514" w:rsidP="00B76514">
      <w:pPr>
        <w:suppressAutoHyphens w:val="0"/>
        <w:jc w:val="center"/>
        <w:rPr>
          <w:rFonts w:ascii="Liberation Sans" w:eastAsiaTheme="minorEastAsia" w:hAnsi="Liberation Sans" w:cs="Arial"/>
          <w:b/>
          <w:caps/>
          <w:sz w:val="22"/>
          <w:szCs w:val="22"/>
          <w:lang w:eastAsia="ru-RU"/>
        </w:rPr>
      </w:pPr>
      <w:r w:rsidRPr="00B76514">
        <w:rPr>
          <w:rFonts w:ascii="Liberation Sans" w:eastAsiaTheme="minorEastAsia" w:hAnsi="Liberation Sans" w:cs="Arial"/>
          <w:b/>
          <w:caps/>
          <w:sz w:val="22"/>
          <w:szCs w:val="22"/>
          <w:lang w:eastAsia="ru-RU"/>
        </w:rPr>
        <w:t>КУРГАНСКАЯ ОБЛАСТЬ</w:t>
      </w:r>
    </w:p>
    <w:p w:rsidR="00B76514" w:rsidRPr="00B76514" w:rsidRDefault="00B76514" w:rsidP="00B76514">
      <w:pPr>
        <w:suppressAutoHyphens w:val="0"/>
        <w:jc w:val="center"/>
        <w:rPr>
          <w:rFonts w:ascii="Liberation Sans" w:eastAsiaTheme="minorEastAsia" w:hAnsi="Liberation Sans" w:cs="Arial"/>
          <w:b/>
          <w:caps/>
          <w:sz w:val="22"/>
          <w:szCs w:val="22"/>
          <w:lang w:eastAsia="ru-RU"/>
        </w:rPr>
      </w:pPr>
      <w:r w:rsidRPr="00B76514">
        <w:rPr>
          <w:rFonts w:ascii="Liberation Sans" w:eastAsiaTheme="minorEastAsia" w:hAnsi="Liberation Sans" w:cs="Arial"/>
          <w:b/>
          <w:caps/>
          <w:sz w:val="22"/>
          <w:szCs w:val="22"/>
          <w:lang w:eastAsia="ru-RU"/>
        </w:rPr>
        <w:t>МИШКИНСКИЙ РАЙОН</w:t>
      </w:r>
    </w:p>
    <w:p w:rsidR="00B76514" w:rsidRPr="00B76514" w:rsidRDefault="00B76514" w:rsidP="00B76514">
      <w:pPr>
        <w:suppressAutoHyphens w:val="0"/>
        <w:jc w:val="center"/>
        <w:rPr>
          <w:rFonts w:ascii="Liberation Sans" w:eastAsiaTheme="minorEastAsia" w:hAnsi="Liberation Sans" w:cs="Arial"/>
          <w:b/>
          <w:caps/>
          <w:sz w:val="22"/>
          <w:szCs w:val="22"/>
          <w:lang w:eastAsia="ru-RU"/>
        </w:rPr>
      </w:pPr>
      <w:r w:rsidRPr="00B76514">
        <w:rPr>
          <w:rFonts w:ascii="Liberation Sans" w:eastAsiaTheme="minorEastAsia" w:hAnsi="Liberation Sans" w:cs="Arial"/>
          <w:b/>
          <w:caps/>
          <w:sz w:val="22"/>
          <w:szCs w:val="22"/>
          <w:lang w:eastAsia="ru-RU"/>
        </w:rPr>
        <w:t>АДМИНИСТРАЦИЯ Мишкинского района</w:t>
      </w:r>
    </w:p>
    <w:p w:rsidR="00B76514" w:rsidRPr="00B76514" w:rsidRDefault="00B76514" w:rsidP="00B76514">
      <w:pPr>
        <w:suppressAutoHyphens w:val="0"/>
        <w:spacing w:line="360" w:lineRule="auto"/>
        <w:jc w:val="center"/>
        <w:rPr>
          <w:rFonts w:ascii="Liberation Sans" w:eastAsiaTheme="minorEastAsia" w:hAnsi="Liberation Sans" w:cs="Arial"/>
          <w:b/>
          <w:caps/>
          <w:sz w:val="22"/>
          <w:szCs w:val="22"/>
          <w:lang w:eastAsia="ru-RU"/>
        </w:rPr>
      </w:pPr>
    </w:p>
    <w:p w:rsidR="00B76514" w:rsidRPr="00B76514" w:rsidRDefault="00B76514" w:rsidP="00B76514">
      <w:pPr>
        <w:keepNext/>
        <w:suppressAutoHyphens w:val="0"/>
        <w:jc w:val="center"/>
        <w:outlineLvl w:val="1"/>
        <w:rPr>
          <w:rFonts w:ascii="Liberation Sans" w:hAnsi="Liberation Sans" w:cs="Arial"/>
          <w:b/>
          <w:sz w:val="32"/>
          <w:szCs w:val="32"/>
          <w:lang w:eastAsia="ru-RU"/>
        </w:rPr>
      </w:pPr>
      <w:r w:rsidRPr="00B76514">
        <w:rPr>
          <w:rFonts w:ascii="Liberation Sans" w:hAnsi="Liberation Sans" w:cs="Arial"/>
          <w:b/>
          <w:sz w:val="32"/>
          <w:szCs w:val="32"/>
          <w:lang w:eastAsia="ru-RU"/>
        </w:rPr>
        <w:t>ПОСТАНОВЛЕНИЕ</w:t>
      </w:r>
    </w:p>
    <w:p w:rsidR="00B76514" w:rsidRPr="00B76514" w:rsidRDefault="00B76514" w:rsidP="00B76514">
      <w:pPr>
        <w:suppressAutoHyphens w:val="0"/>
        <w:spacing w:line="360" w:lineRule="auto"/>
        <w:rPr>
          <w:rFonts w:ascii="Liberation Sans" w:eastAsiaTheme="minorEastAsia" w:hAnsi="Liberation Sans" w:cs="Arial"/>
          <w:sz w:val="24"/>
          <w:szCs w:val="24"/>
          <w:lang w:eastAsia="ru-RU"/>
        </w:rPr>
      </w:pPr>
    </w:p>
    <w:p w:rsidR="00B76514" w:rsidRPr="008A0619" w:rsidRDefault="00B76514" w:rsidP="00B76514">
      <w:pPr>
        <w:suppressAutoHyphens w:val="0"/>
        <w:rPr>
          <w:rFonts w:ascii="Liberation Sans" w:eastAsiaTheme="minorEastAsia" w:hAnsi="Liberation Sans" w:cs="Arial"/>
          <w:lang w:eastAsia="ru-RU"/>
        </w:rPr>
      </w:pPr>
      <w:r w:rsidRPr="008A0619">
        <w:rPr>
          <w:rFonts w:ascii="Liberation Sans" w:eastAsiaTheme="minorEastAsia" w:hAnsi="Liberation Sans" w:cs="Arial"/>
          <w:lang w:eastAsia="ru-RU"/>
        </w:rPr>
        <w:t>от 23 марта 2021 года № 21</w:t>
      </w:r>
    </w:p>
    <w:p w:rsidR="00B76514" w:rsidRPr="008A0619" w:rsidRDefault="00B76514" w:rsidP="00B76514">
      <w:pPr>
        <w:suppressAutoHyphens w:val="0"/>
        <w:rPr>
          <w:rFonts w:ascii="Liberation Sans" w:eastAsiaTheme="minorEastAsia" w:hAnsi="Liberation Sans" w:cs="Arial"/>
          <w:lang w:eastAsia="ru-RU"/>
        </w:rPr>
      </w:pPr>
      <w:r w:rsidRPr="008A0619">
        <w:rPr>
          <w:rFonts w:ascii="Liberation Sans" w:eastAsiaTheme="minorEastAsia" w:hAnsi="Liberation Sans" w:cs="Arial"/>
          <w:lang w:eastAsia="ru-RU"/>
        </w:rPr>
        <w:t xml:space="preserve">             р.п. Мишкино</w:t>
      </w:r>
    </w:p>
    <w:p w:rsidR="00B76514" w:rsidRPr="008A0619" w:rsidRDefault="00B76514" w:rsidP="00B76514">
      <w:pPr>
        <w:suppressAutoHyphens w:val="0"/>
        <w:jc w:val="both"/>
        <w:rPr>
          <w:rFonts w:ascii="Liberation Sans" w:eastAsiaTheme="minorEastAsia" w:hAnsi="Liberation Sans" w:cs="Arial"/>
          <w:lang w:eastAsia="ru-RU"/>
        </w:rPr>
      </w:pPr>
    </w:p>
    <w:tbl>
      <w:tblPr>
        <w:tblW w:w="0" w:type="auto"/>
        <w:tblLook w:val="01E0" w:firstRow="1" w:lastRow="1" w:firstColumn="1" w:lastColumn="1" w:noHBand="0" w:noVBand="0"/>
      </w:tblPr>
      <w:tblGrid>
        <w:gridCol w:w="9151"/>
      </w:tblGrid>
      <w:tr w:rsidR="00B76514" w:rsidRPr="008A0619" w:rsidTr="002E4675">
        <w:tc>
          <w:tcPr>
            <w:tcW w:w="9854" w:type="dxa"/>
          </w:tcPr>
          <w:p w:rsidR="00B76514" w:rsidRPr="008A0619" w:rsidRDefault="00B76514" w:rsidP="00B76514">
            <w:pPr>
              <w:suppressAutoHyphens w:val="0"/>
              <w:jc w:val="center"/>
              <w:rPr>
                <w:rFonts w:ascii="Liberation Sans" w:eastAsiaTheme="minorEastAsia" w:hAnsi="Liberation Sans" w:cs="Arial"/>
                <w:b/>
                <w:lang w:eastAsia="ru-RU"/>
              </w:rPr>
            </w:pPr>
            <w:r w:rsidRPr="008A0619">
              <w:rPr>
                <w:rFonts w:ascii="Liberation Sans" w:eastAsiaTheme="minorEastAsia" w:hAnsi="Liberation Sans" w:cs="Arial"/>
                <w:b/>
                <w:lang w:eastAsia="ru-RU"/>
              </w:rPr>
              <w:t xml:space="preserve">О внесении изменений в постановление Администрации Мишкинского района </w:t>
            </w:r>
          </w:p>
          <w:p w:rsidR="00B76514" w:rsidRPr="008A0619" w:rsidRDefault="00B76514" w:rsidP="00B76514">
            <w:pPr>
              <w:suppressAutoHyphens w:val="0"/>
              <w:jc w:val="center"/>
              <w:rPr>
                <w:rFonts w:ascii="Liberation Sans" w:eastAsiaTheme="minorEastAsia" w:hAnsi="Liberation Sans" w:cs="Arial"/>
                <w:b/>
                <w:lang w:eastAsia="ru-RU"/>
              </w:rPr>
            </w:pPr>
            <w:r w:rsidRPr="008A0619">
              <w:rPr>
                <w:rFonts w:ascii="Liberation Sans" w:eastAsiaTheme="minorEastAsia" w:hAnsi="Liberation Sans" w:cs="Arial"/>
                <w:b/>
                <w:lang w:eastAsia="ru-RU"/>
              </w:rPr>
              <w:t>от 8 июля 2019 года № 88 «Об утверждении Муниципальной адресной программы по переселению граждан из аварийного жилищного фонда Мишкинского района на 2019-2025 годы»</w:t>
            </w:r>
          </w:p>
        </w:tc>
      </w:tr>
    </w:tbl>
    <w:p w:rsidR="00B76514" w:rsidRPr="008A0619" w:rsidRDefault="00B76514" w:rsidP="00B76514">
      <w:pPr>
        <w:suppressAutoHyphens w:val="0"/>
        <w:rPr>
          <w:rFonts w:ascii="Liberation Sans" w:eastAsiaTheme="minorEastAsia" w:hAnsi="Liberation Sans" w:cs="Arial"/>
          <w:b/>
          <w:lang w:eastAsia="ru-RU"/>
        </w:rPr>
      </w:pPr>
    </w:p>
    <w:p w:rsidR="00B76514" w:rsidRPr="008A0619" w:rsidRDefault="00B76514" w:rsidP="00B76514">
      <w:pPr>
        <w:suppressAutoHyphens w:val="0"/>
        <w:jc w:val="both"/>
        <w:rPr>
          <w:rFonts w:ascii="Liberation Sans" w:hAnsi="Liberation Sans" w:cs="Arial"/>
          <w:lang w:eastAsia="ru-RU"/>
        </w:rPr>
      </w:pPr>
      <w:r w:rsidRPr="008A0619">
        <w:rPr>
          <w:rFonts w:ascii="Liberation Sans" w:hAnsi="Liberation Sans" w:cs="Arial"/>
          <w:lang w:eastAsia="ru-RU"/>
        </w:rPr>
        <w:t>В соответствии со статьями 32 и 86 Жилищного кодекса Российской Федерации, Федеральным законом от 21 июля 2007 года № 85-ФЗ «О фонде содействия реформированию жилищно-коммунального хозяйства», постановлением Правительства Курганской области от 1 апреля 2019 года № 82 «Об утверждении Региональной адресной программы по переселению граждан из аварийного жилищного фонда Курганской области на 2019-2025 годы», постановлением Правительства Курганской области от 26 февраля 2020 года № 32 «О внесении изменения в постановление Правительства Курганской области от 1 апреля 2019 года № 82», статьи</w:t>
      </w:r>
      <w:r w:rsidRPr="008A0619">
        <w:rPr>
          <w:rFonts w:ascii="Liberation Sans" w:hAnsi="Liberation Sans" w:cs="Arial"/>
          <w:color w:val="FF0000"/>
          <w:lang w:eastAsia="ru-RU"/>
        </w:rPr>
        <w:t xml:space="preserve"> </w:t>
      </w:r>
      <w:r w:rsidRPr="008A0619">
        <w:rPr>
          <w:rFonts w:ascii="Liberation Sans" w:hAnsi="Liberation Sans" w:cs="Arial"/>
          <w:lang w:eastAsia="ru-RU"/>
        </w:rPr>
        <w:t xml:space="preserve">36 Устава Мишкинского района, Администрация Мишкинского района, </w:t>
      </w:r>
    </w:p>
    <w:p w:rsidR="00B76514" w:rsidRPr="008A0619" w:rsidRDefault="00B76514" w:rsidP="00B76514">
      <w:pPr>
        <w:suppressAutoHyphens w:val="0"/>
        <w:rPr>
          <w:rFonts w:ascii="Liberation Sans" w:hAnsi="Liberation Sans" w:cs="Arial"/>
          <w:lang w:eastAsia="ru-RU"/>
        </w:rPr>
      </w:pPr>
      <w:r w:rsidRPr="008A0619">
        <w:rPr>
          <w:rFonts w:ascii="Liberation Sans" w:hAnsi="Liberation Sans" w:cs="Arial"/>
          <w:lang w:eastAsia="ru-RU"/>
        </w:rPr>
        <w:t>ПОСТАНОВЛЯЕТ:</w:t>
      </w:r>
    </w:p>
    <w:p w:rsidR="00B76514" w:rsidRPr="008A0619" w:rsidRDefault="00B76514" w:rsidP="00B76514">
      <w:pPr>
        <w:suppressAutoHyphens w:val="0"/>
        <w:jc w:val="both"/>
        <w:rPr>
          <w:rFonts w:ascii="Liberation Sans" w:eastAsiaTheme="minorEastAsia" w:hAnsi="Liberation Sans" w:cs="Arial"/>
          <w:lang w:eastAsia="ru-RU"/>
        </w:rPr>
      </w:pPr>
      <w:r w:rsidRPr="008A0619">
        <w:rPr>
          <w:rFonts w:ascii="Liberation Sans" w:eastAsiaTheme="minorEastAsia" w:hAnsi="Liberation Sans" w:cs="Arial"/>
          <w:lang w:eastAsia="ru-RU"/>
        </w:rPr>
        <w:t>1. Внести в постановление Администрации Мишкинского района от 8 июля 2019 года № 88 «Об утверждении Муниципальной адресной программы по переселению граждан из аварийного жилищного фонда Мишкинского района на 2019-2025 годы» следующие изменения:</w:t>
      </w:r>
    </w:p>
    <w:p w:rsidR="00B76514" w:rsidRPr="008A0619" w:rsidRDefault="00B76514" w:rsidP="00B76514">
      <w:pPr>
        <w:suppressAutoHyphens w:val="0"/>
        <w:jc w:val="both"/>
        <w:rPr>
          <w:rFonts w:ascii="Liberation Sans" w:eastAsiaTheme="minorEastAsia" w:hAnsi="Liberation Sans" w:cs="Arial"/>
          <w:lang w:eastAsia="ru-RU"/>
        </w:rPr>
      </w:pPr>
      <w:r w:rsidRPr="008A0619">
        <w:rPr>
          <w:rFonts w:ascii="Liberation Sans" w:eastAsiaTheme="minorEastAsia" w:hAnsi="Liberation Sans" w:cs="Arial"/>
          <w:lang w:eastAsia="ru-RU"/>
        </w:rPr>
        <w:t>1.1. Приложение к постановлению изложить в редакции согласно приложению к настоящему постановлению.</w:t>
      </w:r>
    </w:p>
    <w:p w:rsidR="00B76514" w:rsidRPr="008A0619" w:rsidRDefault="00B76514" w:rsidP="00B76514">
      <w:pPr>
        <w:suppressAutoHyphens w:val="0"/>
        <w:jc w:val="both"/>
        <w:rPr>
          <w:rFonts w:ascii="Liberation Sans" w:eastAsiaTheme="minorEastAsia" w:hAnsi="Liberation Sans" w:cs="Arial"/>
          <w:lang w:eastAsia="ru-RU"/>
        </w:rPr>
      </w:pPr>
      <w:r w:rsidRPr="008A0619">
        <w:rPr>
          <w:rFonts w:ascii="Liberation Sans" w:eastAsiaTheme="minorEastAsia" w:hAnsi="Liberation Sans" w:cs="Arial"/>
          <w:lang w:eastAsia="ru-RU"/>
        </w:rPr>
        <w:t>2. Признать утратившим силу Постановление Администрации Мишкинского района от 24 марта 2020 года № 55 «О внесении изменений в постановление Администрации Мишкинского района от 8 июля 2019 года № 88 «Об утверждении муниципальной адресной программы по переселению граждан из аварийного жилищного фонда Мишкинского района на 2019-2025 годы».».</w:t>
      </w:r>
    </w:p>
    <w:p w:rsidR="00B76514" w:rsidRPr="008A0619" w:rsidRDefault="00B76514" w:rsidP="00B76514">
      <w:pPr>
        <w:suppressAutoHyphens w:val="0"/>
        <w:jc w:val="both"/>
        <w:rPr>
          <w:rFonts w:ascii="Liberation Sans" w:hAnsi="Liberation Sans" w:cs="Arial"/>
          <w:lang w:eastAsia="ru-RU"/>
        </w:rPr>
      </w:pPr>
      <w:r w:rsidRPr="008A0619">
        <w:rPr>
          <w:rFonts w:ascii="Liberation Sans" w:eastAsiaTheme="minorEastAsia" w:hAnsi="Liberation Sans" w:cs="Arial"/>
          <w:lang w:eastAsia="ru-RU"/>
        </w:rPr>
        <w:t xml:space="preserve">3. </w:t>
      </w:r>
      <w:r w:rsidRPr="008A0619">
        <w:rPr>
          <w:rFonts w:ascii="Liberation Sans" w:hAnsi="Liberation Sans" w:cs="Arial"/>
          <w:lang w:eastAsia="ru-RU"/>
        </w:rPr>
        <w:t>Постановление вступает в силу после его официального опубликования.</w:t>
      </w:r>
    </w:p>
    <w:p w:rsidR="00B76514" w:rsidRPr="008A0619" w:rsidRDefault="00B76514" w:rsidP="00B76514">
      <w:pPr>
        <w:jc w:val="both"/>
        <w:rPr>
          <w:rFonts w:ascii="Liberation Sans" w:hAnsi="Liberation Sans" w:cs="Arial"/>
        </w:rPr>
      </w:pPr>
      <w:r w:rsidRPr="008A0619">
        <w:rPr>
          <w:rFonts w:ascii="Liberation Sans" w:hAnsi="Liberation Sans" w:cs="Arial"/>
        </w:rPr>
        <w:t>4. Опубликовать настоящее постановление в информационном бюллетене «Официальный вестник Администрации Мишкинского района» и разместить на официальном сайте Администрации Мишкинского района в сети Интернет по адресу: http://mishkino.kurganobl.ru/.</w:t>
      </w:r>
    </w:p>
    <w:p w:rsidR="00B76514" w:rsidRPr="008A0619" w:rsidRDefault="00B76514" w:rsidP="00B76514">
      <w:pPr>
        <w:suppressAutoHyphens w:val="0"/>
        <w:jc w:val="both"/>
        <w:rPr>
          <w:rFonts w:ascii="Liberation Sans" w:eastAsiaTheme="minorEastAsia" w:hAnsi="Liberation Sans" w:cs="Arial"/>
          <w:lang w:eastAsia="ru-RU"/>
        </w:rPr>
      </w:pPr>
      <w:r w:rsidRPr="008A0619">
        <w:rPr>
          <w:rFonts w:ascii="Liberation Sans" w:eastAsiaTheme="minorEastAsia" w:hAnsi="Liberation Sans" w:cs="Arial"/>
          <w:lang w:eastAsia="ru-RU"/>
        </w:rPr>
        <w:t xml:space="preserve">5. Контроль за исполнением настоящего постановления возложить на первого заместителя Главы Мишкинского района. </w:t>
      </w:r>
    </w:p>
    <w:p w:rsidR="00B76514" w:rsidRPr="008A0619" w:rsidRDefault="00B76514" w:rsidP="00B76514">
      <w:pPr>
        <w:suppressAutoHyphens w:val="0"/>
        <w:jc w:val="both"/>
        <w:rPr>
          <w:rFonts w:ascii="Liberation Sans" w:eastAsiaTheme="minorEastAsia" w:hAnsi="Liberation Sans" w:cs="Arial"/>
          <w:lang w:eastAsia="ru-RU"/>
        </w:rPr>
      </w:pPr>
    </w:p>
    <w:p w:rsidR="00B76514" w:rsidRPr="008A0619" w:rsidRDefault="00B76514" w:rsidP="00B76514">
      <w:pPr>
        <w:suppressAutoHyphens w:val="0"/>
        <w:rPr>
          <w:rFonts w:ascii="Liberation Sans" w:eastAsiaTheme="minorEastAsia" w:hAnsi="Liberation Sans" w:cs="Arial"/>
          <w:lang w:eastAsia="ru-RU"/>
        </w:rPr>
      </w:pPr>
      <w:r w:rsidRPr="008A0619">
        <w:rPr>
          <w:rFonts w:ascii="Liberation Sans" w:eastAsiaTheme="minorEastAsia" w:hAnsi="Liberation Sans" w:cs="Arial"/>
          <w:lang w:eastAsia="ru-RU"/>
        </w:rPr>
        <w:t xml:space="preserve">          Глава</w:t>
      </w:r>
    </w:p>
    <w:p w:rsidR="00B76514" w:rsidRPr="008A0619" w:rsidRDefault="00B76514" w:rsidP="00B76514">
      <w:pPr>
        <w:suppressAutoHyphens w:val="0"/>
        <w:rPr>
          <w:rFonts w:ascii="Liberation Sans" w:eastAsiaTheme="minorEastAsia" w:hAnsi="Liberation Sans" w:cs="Arial"/>
          <w:lang w:eastAsia="ru-RU"/>
        </w:rPr>
      </w:pPr>
      <w:r w:rsidRPr="008A0619">
        <w:rPr>
          <w:rFonts w:ascii="Liberation Sans" w:eastAsiaTheme="minorEastAsia" w:hAnsi="Liberation Sans" w:cs="Arial"/>
          <w:lang w:eastAsia="ru-RU"/>
        </w:rPr>
        <w:t xml:space="preserve">Мишкинского района                                                  </w:t>
      </w:r>
      <w:r w:rsidR="009F5AAE" w:rsidRPr="008A0619">
        <w:rPr>
          <w:rFonts w:ascii="Liberation Sans" w:eastAsiaTheme="minorEastAsia" w:hAnsi="Liberation Sans" w:cs="Arial"/>
          <w:lang w:eastAsia="ru-RU"/>
        </w:rPr>
        <w:t xml:space="preserve">                        </w:t>
      </w:r>
      <w:r w:rsidRPr="008A0619">
        <w:rPr>
          <w:rFonts w:ascii="Liberation Sans" w:eastAsiaTheme="minorEastAsia" w:hAnsi="Liberation Sans" w:cs="Arial"/>
          <w:lang w:eastAsia="ru-RU"/>
        </w:rPr>
        <w:t xml:space="preserve"> С.А. Кудрявцев</w:t>
      </w:r>
    </w:p>
    <w:p w:rsidR="00B76514" w:rsidRPr="008A0619" w:rsidRDefault="00B76514" w:rsidP="00B76514">
      <w:pPr>
        <w:suppressAutoHyphens w:val="0"/>
        <w:rPr>
          <w:rFonts w:ascii="Liberation Sans" w:eastAsiaTheme="minorEastAsia" w:hAnsi="Liberation Sans" w:cs="Arial"/>
          <w:lang w:eastAsia="ru-RU"/>
        </w:rPr>
      </w:pPr>
    </w:p>
    <w:p w:rsidR="00B76514" w:rsidRPr="009F5AAE" w:rsidRDefault="00B76514" w:rsidP="00B76514">
      <w:pPr>
        <w:suppressAutoHyphens w:val="0"/>
        <w:rPr>
          <w:rFonts w:ascii="Liberation Sans" w:eastAsiaTheme="minorEastAsia" w:hAnsi="Liberation Sans" w:cs="Arial"/>
          <w:sz w:val="24"/>
          <w:szCs w:val="24"/>
          <w:lang w:eastAsia="ru-RU"/>
        </w:rPr>
      </w:pPr>
    </w:p>
    <w:p w:rsidR="00B76514" w:rsidRPr="005F4177" w:rsidRDefault="00B76514" w:rsidP="00B76514">
      <w:pPr>
        <w:suppressAutoHyphens w:val="0"/>
        <w:rPr>
          <w:rFonts w:ascii="Liberation Sans" w:eastAsiaTheme="minorEastAsia" w:hAnsi="Liberation Sans" w:cs="Arial"/>
          <w:lang w:eastAsia="ru-RU"/>
        </w:rPr>
      </w:pPr>
    </w:p>
    <w:p w:rsidR="00B76514" w:rsidRDefault="00B76514" w:rsidP="00B76514">
      <w:pPr>
        <w:suppressAutoHyphens w:val="0"/>
        <w:rPr>
          <w:rFonts w:ascii="Liberation Sans" w:eastAsiaTheme="minorEastAsia" w:hAnsi="Liberation Sans" w:cs="Arial"/>
          <w:sz w:val="22"/>
          <w:szCs w:val="22"/>
          <w:lang w:eastAsia="ru-RU"/>
        </w:rPr>
      </w:pPr>
    </w:p>
    <w:p w:rsidR="00B76514" w:rsidRPr="005F4177" w:rsidRDefault="00B76514" w:rsidP="00B76514">
      <w:pPr>
        <w:suppressAutoHyphens w:val="0"/>
        <w:ind w:left="4536"/>
        <w:jc w:val="both"/>
        <w:rPr>
          <w:rFonts w:ascii="Liberation Sans" w:hAnsi="Liberation Sans" w:cs="Arial"/>
          <w:lang w:eastAsia="ru-RU"/>
        </w:rPr>
      </w:pPr>
      <w:r w:rsidRPr="005F4177">
        <w:rPr>
          <w:rFonts w:ascii="Liberation Sans" w:hAnsi="Liberation Sans" w:cs="Arial"/>
          <w:lang w:eastAsia="ru-RU"/>
        </w:rPr>
        <w:t xml:space="preserve">Приложение к постановлению </w:t>
      </w:r>
    </w:p>
    <w:p w:rsidR="00B76514" w:rsidRPr="005F4177" w:rsidRDefault="00B76514" w:rsidP="00B76514">
      <w:pPr>
        <w:suppressAutoHyphens w:val="0"/>
        <w:ind w:left="4536"/>
        <w:jc w:val="both"/>
        <w:rPr>
          <w:rFonts w:ascii="Liberation Sans" w:hAnsi="Liberation Sans" w:cs="Arial"/>
          <w:lang w:eastAsia="ru-RU"/>
        </w:rPr>
      </w:pPr>
      <w:r w:rsidRPr="005F4177">
        <w:rPr>
          <w:rFonts w:ascii="Liberation Sans" w:hAnsi="Liberation Sans" w:cs="Arial"/>
          <w:lang w:eastAsia="ru-RU"/>
        </w:rPr>
        <w:t>Администрации Мишкинского района</w:t>
      </w:r>
    </w:p>
    <w:p w:rsidR="00B76514" w:rsidRPr="005F4177" w:rsidRDefault="00B76514" w:rsidP="00B76514">
      <w:pPr>
        <w:suppressAutoHyphens w:val="0"/>
        <w:ind w:left="4536"/>
        <w:jc w:val="both"/>
        <w:rPr>
          <w:rFonts w:ascii="Liberation Sans" w:hAnsi="Liberation Sans" w:cs="Arial"/>
          <w:u w:val="single"/>
          <w:lang w:eastAsia="ru-RU"/>
        </w:rPr>
      </w:pPr>
      <w:r w:rsidRPr="005F4177">
        <w:rPr>
          <w:rFonts w:ascii="Liberation Sans" w:hAnsi="Liberation Sans" w:cs="Arial"/>
          <w:u w:val="single"/>
          <w:lang w:eastAsia="ru-RU"/>
        </w:rPr>
        <w:t>от «23» марта № 21</w:t>
      </w:r>
    </w:p>
    <w:p w:rsidR="00B76514" w:rsidRPr="005F4177" w:rsidRDefault="00B76514" w:rsidP="00B76514">
      <w:pPr>
        <w:suppressAutoHyphens w:val="0"/>
        <w:ind w:left="4536"/>
        <w:jc w:val="both"/>
        <w:rPr>
          <w:rFonts w:ascii="Liberation Sans" w:hAnsi="Liberation Sans" w:cs="Arial"/>
          <w:lang w:eastAsia="ru-RU"/>
        </w:rPr>
      </w:pPr>
      <w:r w:rsidRPr="005F4177">
        <w:rPr>
          <w:rFonts w:ascii="Liberation Sans" w:hAnsi="Liberation Sans" w:cs="Arial"/>
          <w:lang w:eastAsia="ru-RU"/>
        </w:rPr>
        <w:t>«О внесении изменений в постановление Администрации Мишкинского района от 8 июля 2019 года № 88 «Об утверждении Муниципальной адресной программы по переселению граждан из аварийного жилищного фонда Мишкинского района на 2019-2025 годы»</w:t>
      </w:r>
    </w:p>
    <w:p w:rsidR="00B76514" w:rsidRDefault="00B76514" w:rsidP="005F4177">
      <w:pPr>
        <w:suppressAutoHyphens w:val="0"/>
        <w:rPr>
          <w:rFonts w:ascii="Liberation Sans" w:hAnsi="Liberation Sans" w:cs="Arial"/>
          <w:sz w:val="22"/>
          <w:szCs w:val="22"/>
          <w:lang w:eastAsia="ru-RU"/>
        </w:rPr>
      </w:pPr>
    </w:p>
    <w:p w:rsidR="00B76514" w:rsidRPr="005F4177" w:rsidRDefault="00B76514" w:rsidP="004C1434">
      <w:pPr>
        <w:suppressAutoHyphens w:val="0"/>
        <w:jc w:val="center"/>
        <w:rPr>
          <w:rFonts w:ascii="Liberation Sans" w:hAnsi="Liberation Sans" w:cs="Arial"/>
          <w:b/>
          <w:lang w:eastAsia="ru-RU"/>
        </w:rPr>
      </w:pPr>
      <w:r w:rsidRPr="005F4177">
        <w:rPr>
          <w:rFonts w:ascii="Liberation Sans" w:hAnsi="Liberation Sans" w:cs="Arial"/>
          <w:b/>
          <w:lang w:eastAsia="ru-RU"/>
        </w:rPr>
        <w:t>Муниципальная адресная</w:t>
      </w:r>
    </w:p>
    <w:p w:rsidR="00B76514" w:rsidRPr="005F4177" w:rsidRDefault="00B76514" w:rsidP="004C1434">
      <w:pPr>
        <w:suppressAutoHyphens w:val="0"/>
        <w:jc w:val="center"/>
        <w:rPr>
          <w:rFonts w:ascii="Liberation Sans" w:hAnsi="Liberation Sans" w:cs="Arial"/>
          <w:b/>
          <w:lang w:eastAsia="ru-RU"/>
        </w:rPr>
      </w:pPr>
      <w:r w:rsidRPr="005F4177">
        <w:rPr>
          <w:rFonts w:ascii="Liberation Sans" w:hAnsi="Liberation Sans" w:cs="Arial"/>
          <w:b/>
          <w:lang w:eastAsia="ru-RU"/>
        </w:rPr>
        <w:t>программа по переселению граждан</w:t>
      </w:r>
    </w:p>
    <w:p w:rsidR="00B76514" w:rsidRPr="005F4177" w:rsidRDefault="00B76514" w:rsidP="004C1434">
      <w:pPr>
        <w:suppressAutoHyphens w:val="0"/>
        <w:jc w:val="center"/>
        <w:rPr>
          <w:rFonts w:ascii="Liberation Sans" w:hAnsi="Liberation Sans" w:cs="Arial"/>
          <w:b/>
          <w:lang w:eastAsia="ru-RU"/>
        </w:rPr>
      </w:pPr>
      <w:r w:rsidRPr="005F4177">
        <w:rPr>
          <w:rFonts w:ascii="Liberation Sans" w:hAnsi="Liberation Sans" w:cs="Arial"/>
          <w:b/>
          <w:lang w:eastAsia="ru-RU"/>
        </w:rPr>
        <w:t>из аварийного жилищного фонда Мишкинского района Курганской области</w:t>
      </w:r>
    </w:p>
    <w:p w:rsidR="00B76514" w:rsidRPr="005F4177" w:rsidRDefault="00B76514" w:rsidP="004C1434">
      <w:pPr>
        <w:suppressAutoHyphens w:val="0"/>
        <w:jc w:val="center"/>
        <w:rPr>
          <w:rFonts w:ascii="Liberation Sans" w:hAnsi="Liberation Sans" w:cs="Arial"/>
          <w:b/>
          <w:lang w:eastAsia="ru-RU"/>
        </w:rPr>
      </w:pPr>
      <w:r w:rsidRPr="005F4177">
        <w:rPr>
          <w:rFonts w:ascii="Liberation Sans" w:hAnsi="Liberation Sans" w:cs="Arial"/>
          <w:b/>
          <w:lang w:eastAsia="ru-RU"/>
        </w:rPr>
        <w:t>на 2019-2025 годы</w:t>
      </w:r>
    </w:p>
    <w:p w:rsidR="00B76514" w:rsidRPr="00B76514" w:rsidRDefault="00B76514" w:rsidP="00B76514">
      <w:pPr>
        <w:suppressAutoHyphens w:val="0"/>
        <w:rPr>
          <w:rFonts w:ascii="Liberation Sans" w:hAnsi="Liberation Sans" w:cs="Arial"/>
          <w:b/>
          <w:sz w:val="22"/>
          <w:szCs w:val="22"/>
          <w:lang w:eastAsia="ru-RU"/>
        </w:rPr>
      </w:pPr>
    </w:p>
    <w:p w:rsidR="00B76514" w:rsidRPr="004C1434" w:rsidRDefault="00B76514" w:rsidP="004C1434">
      <w:pPr>
        <w:suppressAutoHyphens w:val="0"/>
        <w:jc w:val="both"/>
        <w:rPr>
          <w:rFonts w:ascii="Liberation Sans" w:hAnsi="Liberation Sans" w:cs="Arial"/>
          <w:b/>
          <w:lang w:eastAsia="ru-RU"/>
        </w:rPr>
      </w:pPr>
      <w:r w:rsidRPr="005F4177">
        <w:rPr>
          <w:rFonts w:ascii="Liberation Sans" w:hAnsi="Liberation Sans" w:cs="Arial"/>
          <w:b/>
          <w:lang w:eastAsia="ru-RU"/>
        </w:rPr>
        <w:t xml:space="preserve">Раздел </w:t>
      </w:r>
      <w:r w:rsidRPr="005F4177">
        <w:rPr>
          <w:rFonts w:ascii="Liberation Sans" w:hAnsi="Liberation Sans" w:cs="Arial"/>
          <w:b/>
          <w:lang w:val="en-US" w:eastAsia="ru-RU"/>
        </w:rPr>
        <w:t>I</w:t>
      </w:r>
      <w:r w:rsidRPr="005F4177">
        <w:rPr>
          <w:rFonts w:ascii="Liberation Sans" w:hAnsi="Liberation Sans" w:cs="Arial"/>
          <w:b/>
          <w:lang w:eastAsia="ru-RU"/>
        </w:rPr>
        <w:t>. Паспорт</w:t>
      </w:r>
      <w:r w:rsidR="004C1434">
        <w:rPr>
          <w:rFonts w:ascii="Liberation Sans" w:hAnsi="Liberation Sans" w:cs="Arial"/>
          <w:b/>
          <w:lang w:eastAsia="ru-RU"/>
        </w:rPr>
        <w:t xml:space="preserve"> </w:t>
      </w:r>
      <w:r w:rsidRPr="005F4177">
        <w:rPr>
          <w:rFonts w:ascii="Liberation Sans" w:hAnsi="Liberation Sans" w:cs="Arial"/>
          <w:b/>
          <w:lang w:eastAsia="ru-RU"/>
        </w:rPr>
        <w:t>Муниципальной адресной программы по переселению граждан из аварийного жилищного фонда</w:t>
      </w:r>
      <w:r w:rsidR="004C1434">
        <w:rPr>
          <w:rFonts w:ascii="Liberation Sans" w:hAnsi="Liberation Sans" w:cs="Arial"/>
          <w:b/>
          <w:lang w:eastAsia="ru-RU"/>
        </w:rPr>
        <w:t xml:space="preserve"> </w:t>
      </w:r>
      <w:r w:rsidRPr="005F4177">
        <w:rPr>
          <w:rFonts w:ascii="Liberation Sans" w:hAnsi="Liberation Sans" w:cs="Arial"/>
          <w:b/>
          <w:lang w:eastAsia="ru-RU"/>
        </w:rPr>
        <w:t>Мишкинского района Курганской области на 2019-2025 годы</w:t>
      </w:r>
    </w:p>
    <w:tbl>
      <w:tblPr>
        <w:tblW w:w="102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3"/>
        <w:gridCol w:w="5146"/>
      </w:tblGrid>
      <w:tr w:rsidR="004672A3" w:rsidRPr="00B76514" w:rsidTr="004672A3">
        <w:trPr>
          <w:trHeight w:val="998"/>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Наименование</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Муниципальная адресная программа по переселению граждан из аварийного жилищного фонда Мишкинского района Курганской области на 2019-2025 годы (далее – Программа)</w:t>
            </w:r>
          </w:p>
        </w:tc>
      </w:tr>
      <w:tr w:rsidR="004672A3" w:rsidRPr="00B76514" w:rsidTr="004672A3">
        <w:trPr>
          <w:trHeight w:val="406"/>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Орган местного самоуправления, ответственный за реализацию</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Администрация Мишкинского района</w:t>
            </w:r>
          </w:p>
        </w:tc>
      </w:tr>
      <w:tr w:rsidR="004672A3" w:rsidRPr="00B76514" w:rsidTr="004672A3">
        <w:trPr>
          <w:trHeight w:val="1602"/>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Цели</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создание безопасных и благоприятных условий проживания граждан</w:t>
            </w:r>
          </w:p>
        </w:tc>
      </w:tr>
      <w:tr w:rsidR="004672A3" w:rsidRPr="00B76514" w:rsidTr="004672A3">
        <w:trPr>
          <w:trHeight w:val="1209"/>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Задачи</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Переселение граждан из аварийного жилищного фонда в установленные сроки;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сокращение непригодного для проживания жилищного фонда;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развитие жилищного строительства в Мишкинском районе Курганской области</w:t>
            </w:r>
          </w:p>
        </w:tc>
      </w:tr>
      <w:tr w:rsidR="004672A3" w:rsidRPr="00B76514" w:rsidTr="004672A3">
        <w:trPr>
          <w:trHeight w:val="1406"/>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Участники</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Муниципальные образования Мишкинского района Курганской области (по согласованию), на территории которых расположены многоквартирные дома, признанные до 1 января 2017 года аварийными и подлежащими сносу или реконструкции в связи с физическим износом в процессе эксплуатации</w:t>
            </w:r>
          </w:p>
        </w:tc>
      </w:tr>
      <w:tr w:rsidR="004672A3" w:rsidRPr="00B76514" w:rsidTr="004672A3">
        <w:trPr>
          <w:trHeight w:val="393"/>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Сроки и этапы реализации</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2019-2025 годы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val="en-US" w:eastAsia="ru-RU"/>
              </w:rPr>
              <w:t xml:space="preserve">III </w:t>
            </w:r>
            <w:r w:rsidRPr="009F5AAE">
              <w:rPr>
                <w:rFonts w:ascii="Liberation Sans" w:hAnsi="Liberation Sans" w:cs="Arial"/>
                <w:lang w:eastAsia="ru-RU"/>
              </w:rPr>
              <w:t>этап – 2021-2022 годы</w:t>
            </w:r>
          </w:p>
        </w:tc>
      </w:tr>
      <w:tr w:rsidR="004672A3" w:rsidRPr="00B76514" w:rsidTr="004672A3">
        <w:trPr>
          <w:trHeight w:val="1813"/>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Объемы и источники финансирования</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Объемы финансирования Программы составят 35 552 761,88 рублей, в том числе: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средства государственной корпорации – Фонда содействия реформированию жилищно-коммунального хозяйства (далее – Фонд) – 29 485 124,64 рублей (по согласованию);</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средства областного бюджета – 6 067 637,24 рублей (по согласованию)</w:t>
            </w:r>
          </w:p>
        </w:tc>
      </w:tr>
      <w:tr w:rsidR="004672A3" w:rsidRPr="00B76514" w:rsidTr="004672A3">
        <w:trPr>
          <w:trHeight w:val="2404"/>
        </w:trPr>
        <w:tc>
          <w:tcPr>
            <w:tcW w:w="5073" w:type="dxa"/>
            <w:shd w:val="clear" w:color="auto" w:fill="auto"/>
          </w:tcPr>
          <w:p w:rsidR="004672A3" w:rsidRPr="009F5AAE" w:rsidRDefault="004672A3" w:rsidP="004672A3">
            <w:pPr>
              <w:suppressAutoHyphens w:val="0"/>
              <w:jc w:val="both"/>
              <w:rPr>
                <w:rFonts w:ascii="Liberation Sans" w:hAnsi="Liberation Sans" w:cs="Arial"/>
                <w:b/>
                <w:lang w:eastAsia="ru-RU"/>
              </w:rPr>
            </w:pPr>
            <w:r w:rsidRPr="009F5AAE">
              <w:rPr>
                <w:rFonts w:ascii="Liberation Sans" w:hAnsi="Liberation Sans" w:cs="Arial"/>
                <w:b/>
                <w:lang w:eastAsia="ru-RU"/>
              </w:rPr>
              <w:t>Ожидаемые конечные результаты реализации</w:t>
            </w:r>
          </w:p>
        </w:tc>
        <w:tc>
          <w:tcPr>
            <w:tcW w:w="5146" w:type="dxa"/>
            <w:shd w:val="clear" w:color="auto" w:fill="auto"/>
          </w:tcPr>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Площадь многоквартирных домов, которую планируется расселить – 916,50 кв.м.</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количество переселенных жителей – 53 чел.</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В период реализации Программы планируется расселить многоквартирные дома, признанные до 1 января 2017 года аварийными и подлежащими сносу или реконструкции в связи с физическим износом в процессе эксплуатации, расселение которых по состоянию на 1 января 2019 года обеспечено за счет </w:t>
            </w:r>
            <w:r w:rsidRPr="009F5AAE">
              <w:rPr>
                <w:rFonts w:ascii="Liberation Sans" w:hAnsi="Liberation Sans" w:cs="Arial"/>
                <w:lang w:eastAsia="ru-RU"/>
              </w:rPr>
              <w:lastRenderedPageBreak/>
              <w:t>бюджетных и внебюджетных источников финансирования</w:t>
            </w:r>
          </w:p>
        </w:tc>
      </w:tr>
    </w:tbl>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lastRenderedPageBreak/>
        <w:t xml:space="preserve">Раздел </w:t>
      </w:r>
      <w:r w:rsidRPr="009F5AAE">
        <w:rPr>
          <w:rFonts w:ascii="Liberation Sans" w:hAnsi="Liberation Sans" w:cs="Arial"/>
          <w:b/>
          <w:lang w:val="en-US" w:eastAsia="ru-RU"/>
        </w:rPr>
        <w:t>II</w:t>
      </w:r>
      <w:r w:rsidRPr="009F5AAE">
        <w:rPr>
          <w:rFonts w:ascii="Liberation Sans" w:hAnsi="Liberation Sans" w:cs="Arial"/>
          <w:b/>
          <w:lang w:eastAsia="ru-RU"/>
        </w:rPr>
        <w:t>. Общие положения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Переселение граждан, проживающих на территории Мишкинского района, из аварийного жилищного фонда является одной из важнейших задач органов местного самоуправления Мишкинского района.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Программа разработана в соответствии с Федеральным законом от 21 июля 2007 года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для предоставления Фондом финансовой поддержки Курганской области, постановлением Правительства Курганской области от 1 апреля 2019 года № 82 «Об утверждении Региональной адресной программы по переселению граждан из аварийного жилищного фонда Курганской области на 2019-2025 годы».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В Программе принимают участие два муниципальных образования Мишкинского района: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Мишкинский поссовет Мишкинского района Курганской области, Восходский сельсовет Мишкинского района Курганской области.</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III</w:t>
      </w:r>
      <w:r w:rsidRPr="009F5AAE">
        <w:rPr>
          <w:rFonts w:ascii="Liberation Sans" w:hAnsi="Liberation Sans" w:cs="Arial"/>
          <w:b/>
          <w:lang w:eastAsia="ru-RU"/>
        </w:rPr>
        <w:t>. Цели и задачи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Целями Программы являются: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обеспечение расселения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создание безопасных и благоприятных условий проживания граждан.</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в Администрацию Мишкинского района для корректировки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В ходе реализации программы осуществляются: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финансовое и организационное обеспечение муниципальных образований Мишкинского района в вопросе переселения граждан из аварийных многоквартирных домов;</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обеспечение жилищных прав собственников жилых помещений в аварийных многоквартирных домах, связанных с изъятием их жилых помещений и (или) предоставления возмещения за жилые помещения;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обеспечение граждан, проживающих в аварийных многоквартирных домах, благоустроенным жилыми помещениями в соответствии с условиями и требованиями, установленными Федеральным законом «О Фонде содействия реформированию жилищно-коммунального хозяйства». Жилые помещения, предоставляемые гражданами в рамках Программы, должны соответствовать рекомендуемым требованиям к жилью, строящемуся или приобретаемому в рамках по переселению граждан из аварийного жилищного фонда (приложение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 января 2019 года № 65/пр);</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Основными задачами Программы являются: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переселение граждан из аварийного жилищного фонда в установленные сроки;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сокращение непригодного для проживания жилищного фонда;</w:t>
      </w:r>
    </w:p>
    <w:p w:rsidR="004672A3"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развитие жилищного строительства в Мишкинском районе Курганской области.</w:t>
      </w:r>
    </w:p>
    <w:p w:rsidR="004672A3"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IV</w:t>
      </w:r>
      <w:r w:rsidRPr="009F5AAE">
        <w:rPr>
          <w:rFonts w:ascii="Liberation Sans" w:hAnsi="Liberation Sans" w:cs="Arial"/>
          <w:b/>
          <w:lang w:eastAsia="ru-RU"/>
        </w:rPr>
        <w:t>. Способы реализации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Переселение граждан из аварийного жилищного фонда в муниципальных образованиях Мишкинского района, участвующих в реализации Программы, осуществляется органами местного самоуправления муниципальных образований Мишкинского района (далее – ОМС) в соответствии </w:t>
      </w:r>
      <w:r w:rsidRPr="009F5AAE">
        <w:rPr>
          <w:rFonts w:ascii="Liberation Sans" w:hAnsi="Liberation Sans" w:cs="Arial"/>
          <w:lang w:eastAsia="ru-RU"/>
        </w:rPr>
        <w:lastRenderedPageBreak/>
        <w:t>с жилищным законодательством и частью 3 статьи 16 Федерального закона «О Фонде содействия реформированию жилищно-коммунального хозяйства» за счет средств Фонда и областного бюджета.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План реализации мероприятий по переселению граждан из аварийного жилищного фонда, признанного таковым до 1 января 2017 года, по способам переселения указан в приложении 2 к Программе.</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V</w:t>
      </w:r>
      <w:r w:rsidRPr="009F5AAE">
        <w:rPr>
          <w:rFonts w:ascii="Liberation Sans" w:hAnsi="Liberation Sans" w:cs="Arial"/>
          <w:b/>
          <w:lang w:eastAsia="ru-RU"/>
        </w:rPr>
        <w:t>. 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Перечень многоквартирных домов, признанных до 1 января 2017 года аварийными и подлежащими сносу или реконструкции в связи с физическим износом в процессе их эксплуатации, включенных в Программу, указан в приложении 1 к Программе.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В Программу включено 4 аварийных многоквартирных дома, подлежащих сносу или реконструкции, где проживают 53 человека. Общая площадь аварийных помещений составляет 916,50 квадратных метра.</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VI</w:t>
      </w:r>
      <w:r w:rsidRPr="009F5AAE">
        <w:rPr>
          <w:rFonts w:ascii="Liberation Sans" w:hAnsi="Liberation Sans" w:cs="Arial"/>
          <w:b/>
          <w:lang w:eastAsia="ru-RU"/>
        </w:rPr>
        <w:t>. Объем долевого финансирования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Финансирование программы составляет 35 552 761,88 рублей. Реализация Программы финансируется за счет средств Фонда и средств областного бюджета (по согласованию).</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Мероприятия по переселению граждан из аварийного жилищного фонда осуществляются в срок до 31 декабря 2022 года на условиях софинансирования за счет средств Фонда и областного бюджета (по согласованию).</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VII</w:t>
      </w:r>
      <w:r w:rsidRPr="009F5AAE">
        <w:rPr>
          <w:rFonts w:ascii="Liberation Sans" w:hAnsi="Liberation Sans" w:cs="Arial"/>
          <w:b/>
          <w:lang w:eastAsia="ru-RU"/>
        </w:rPr>
        <w:t>. Обоснование объема финансовых средств, планируемого на реализацию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Информация об объеме финансовых средств, планируемом на реализацию Программы, в разрезе способов переселения граждан и источников финансирования содержится в приложении 2,3 к Программе.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Объем финансирования Программы рассчитан в соответствии с приказами Министерства строительства и жилищно-коммунального хозяйства Российской Федерации от 21 июня 2019 года </w:t>
      </w:r>
      <w:hyperlink r:id="rId9" w:history="1">
        <w:r w:rsidRPr="009F5AAE">
          <w:rPr>
            <w:rFonts w:ascii="Liberation Sans" w:hAnsi="Liberation Sans" w:cs="Arial"/>
            <w:color w:val="0563C1"/>
            <w:u w:val="single"/>
            <w:lang w:eastAsia="ru-RU"/>
          </w:rPr>
          <w:t>№ 353/пр</w:t>
        </w:r>
      </w:hyperlink>
      <w:r w:rsidRPr="009F5AAE">
        <w:rPr>
          <w:rFonts w:ascii="Liberation Sans" w:hAnsi="Liberation Sans" w:cs="Arial"/>
          <w:lang w:eastAsia="ru-RU"/>
        </w:rPr>
        <w:t xml:space="preserve"> «О нормативе стоимости одного квадратного метра общей площади жилого помещения по Российской Федерации на второе полугодие 2019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2019 года», от 19 декабря 2019 года </w:t>
      </w:r>
      <w:hyperlink r:id="rId10" w:history="1">
        <w:r w:rsidRPr="009F5AAE">
          <w:rPr>
            <w:rFonts w:ascii="Liberation Sans" w:hAnsi="Liberation Sans" w:cs="Arial"/>
            <w:color w:val="0563C1"/>
            <w:u w:val="single"/>
            <w:lang w:eastAsia="ru-RU"/>
          </w:rPr>
          <w:t>№ 827/пр</w:t>
        </w:r>
      </w:hyperlink>
      <w:r w:rsidRPr="009F5AAE">
        <w:rPr>
          <w:rFonts w:ascii="Liberation Sans" w:hAnsi="Liberation Sans" w:cs="Arial"/>
          <w:lang w:eastAsia="ru-RU"/>
        </w:rPr>
        <w:t xml:space="preserve"> «О нормативе стоимости одного квадратного метра общей площади жилого помещения по Российской Федерации на первое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2020 года», от 29 сентября 2020 года  № 557/пр «О показателях средней рыночной стоимости одного квадратного метра общей площади жилого помещения по субъектам Российской Федерации на </w:t>
      </w:r>
      <w:r w:rsidRPr="009F5AAE">
        <w:rPr>
          <w:rFonts w:ascii="Liberation Sans" w:hAnsi="Liberation Sans" w:cs="Arial"/>
          <w:lang w:val="en-US" w:eastAsia="ru-RU"/>
        </w:rPr>
        <w:t>IV</w:t>
      </w:r>
      <w:r w:rsidRPr="009F5AAE">
        <w:rPr>
          <w:rFonts w:ascii="Liberation Sans" w:hAnsi="Liberation Sans" w:cs="Arial"/>
          <w:lang w:eastAsia="ru-RU"/>
        </w:rPr>
        <w:t xml:space="preserve"> квартал 2020 года».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Объем финансирования Программы может быть изменен по итогам осуществления муниципальными образованиями - участниками Программы закупок квартир в соответствии с Федеральным </w:t>
      </w:r>
      <w:hyperlink r:id="rId11" w:history="1">
        <w:r w:rsidRPr="009F5AAE">
          <w:rPr>
            <w:rFonts w:ascii="Liberation Sans" w:hAnsi="Liberation Sans" w:cs="Arial"/>
            <w:color w:val="0563C1"/>
            <w:u w:val="single"/>
            <w:lang w:eastAsia="ru-RU"/>
          </w:rPr>
          <w:t>законом</w:t>
        </w:r>
      </w:hyperlink>
      <w:r w:rsidRPr="009F5AAE">
        <w:rPr>
          <w:rFonts w:ascii="Liberation Sans" w:hAnsi="Liberation Sans" w:cs="Arial"/>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и (или) оценки размера возмещения за жилые помещения в связи с изъятием для муниципальных нужд. Оценка размера возмещения за жилые помещения в аварийных многоквартирных домах производится в соответствии с требованиями Федерального </w:t>
      </w:r>
      <w:hyperlink r:id="rId12" w:history="1">
        <w:r w:rsidRPr="009F5AAE">
          <w:rPr>
            <w:rFonts w:ascii="Liberation Sans" w:hAnsi="Liberation Sans" w:cs="Arial"/>
            <w:color w:val="0563C1"/>
            <w:u w:val="single"/>
            <w:lang w:eastAsia="ru-RU"/>
          </w:rPr>
          <w:t>закона</w:t>
        </w:r>
      </w:hyperlink>
      <w:r w:rsidRPr="009F5AAE">
        <w:rPr>
          <w:rFonts w:ascii="Liberation Sans" w:hAnsi="Liberation Sans" w:cs="Arial"/>
          <w:lang w:eastAsia="ru-RU"/>
        </w:rPr>
        <w:t xml:space="preserve"> от 29 июля 1998 года № 135-ФЗ «Об оценочной деятельности в Российской Федерации».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Объем финансовых средств для реализации Программы определяется по формуле: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Vср = Vд + Sдоп x С, где: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Vср - объем финансовых средств для реализации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Vд - объем финансовых средств в рамках долевого финансирования Фонда, равный Vд = Sж x С;  </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Sж - общая площадь жилого помещения, предоставляемого гражданам, подлежащим переселению, равнозначного по общей площади жилому помещению, ранее занимаемому указанными гражданами;</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Sдоп - дополнительные квадратные метры общей площади жилого помещения, предоставляемого гражданам, подлежащим переселению, финансируемые за счет средств областного или местных бюджетов сверх доли обязательного финансирования;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С - размер предельной стоимости одного квадратного метра общей площади жилых помещений, предоставляемых гражданам в соответствии с Федеральным законом «О Фонде содействия реформированию жилищно-коммунального хозяйства».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По каждому помещению каждого аварийного многоквартирного дома произведен расчет объема финансовых средств на реализацию Программы. Дополнительные квадратные метры общей площади жилого помещения рассчитаны как разница между общей площадью жилого помещения, </w:t>
      </w:r>
      <w:r w:rsidRPr="009F5AAE">
        <w:rPr>
          <w:rFonts w:ascii="Liberation Sans" w:hAnsi="Liberation Sans" w:cs="Arial"/>
          <w:lang w:eastAsia="ru-RU"/>
        </w:rPr>
        <w:lastRenderedPageBreak/>
        <w:t>предоставляемого гражданам, подлежащим переселению, и общей площадью сносимого жилого помещения.</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Общая площадь жилого помещения, предоставляемого гражданам, подлежащим переселению, рассчитывается исходя из размеров квартир по числу комнат и их площади в соответствии с пунктом 5.2 СП 54.13330 «СНиП 31-01-2003 Здания жилые многоквартирные», утвержденных </w:t>
      </w:r>
      <w:hyperlink r:id="rId13" w:history="1">
        <w:r w:rsidRPr="009F5AAE">
          <w:rPr>
            <w:rFonts w:ascii="Liberation Sans" w:hAnsi="Liberation Sans" w:cs="Arial"/>
            <w:color w:val="0563C1"/>
            <w:u w:val="single"/>
            <w:lang w:eastAsia="ru-RU"/>
          </w:rPr>
          <w:t>приказом</w:t>
        </w:r>
      </w:hyperlink>
      <w:r w:rsidRPr="009F5AAE">
        <w:rPr>
          <w:rFonts w:ascii="Liberation Sans" w:hAnsi="Liberation Sans" w:cs="Arial"/>
          <w:lang w:eastAsia="ru-RU"/>
        </w:rPr>
        <w:t xml:space="preserve"> Министерства строительства и жилищно-коммунального хозяйства Российской Федерации от 3 декабря 2016 года № 883/пр (далее - СНиП 31-01-2003 «Здания жилые многоквартирные»).</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При расчете площади жилого помещения, предоставляемого гражданам, подлежащим переселению, применяется нижняя граница размеров рекомендуемой площади квартир в зависимости от числа комнат, установленная пунктом 5.2 СНиП 31-01-2003 «Здания жилые многоквартирные», увеличенная на 2 квадратных метра.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В случае если площадь жилого помещения, полученная при расчете предоставляемого жилого помещения, меньше, чем общая площадь сносимого жилого помещения, то предоставляется жилое помещение общей площадью не менее, чем общая площадь помещения, ранее занимаемого гражданами, подлежащими переселению.</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VIII</w:t>
      </w:r>
      <w:r w:rsidRPr="009F5AAE">
        <w:rPr>
          <w:rFonts w:ascii="Liberation Sans" w:hAnsi="Liberation Sans" w:cs="Arial"/>
          <w:b/>
          <w:lang w:eastAsia="ru-RU"/>
        </w:rPr>
        <w:t>. Планируемые показатели выполнения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Выполнение Программы определяется в абсолютных и относительных показателях по каждому муниципальному образованию Курганской области, участвующему в Программе, и по Курганской области в целом. Планируемые показатели выполнения Программы указаны в приложении 4 к Программе.</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IX</w:t>
      </w:r>
      <w:r w:rsidRPr="009F5AAE">
        <w:rPr>
          <w:rFonts w:ascii="Liberation Sans" w:hAnsi="Liberation Sans" w:cs="Arial"/>
          <w:b/>
          <w:lang w:eastAsia="ru-RU"/>
        </w:rPr>
        <w:t>. Механизм реализации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Администрация Мишкинского района: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осуществляет контроль целевого использования средств, выделяемых на мероприятия по переселению граждан из аварийного жилищного фонда;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представляет в Департамент строительства, госэкспертизы и жилищно-коммунального хозяйства Курганской области ежемесячные финансовые отчеты (до 5 числа месяца, следующего за отчетным), документы, подтверждающие ход реализации Программы, и годовые отчеты, подтверждающие выполнение предусмотренных статьями 14, 18 Федерального закона «О фонде содействия реформированию жилищно-коммунального хозяйства» условий предоставления финансовой поддержки за счет средств Фонда по формам, утвержденным Фондом.</w:t>
      </w:r>
    </w:p>
    <w:p w:rsidR="004672A3" w:rsidRPr="009F5AAE" w:rsidRDefault="004672A3" w:rsidP="004672A3">
      <w:pPr>
        <w:suppressAutoHyphens w:val="0"/>
        <w:jc w:val="center"/>
        <w:rPr>
          <w:rFonts w:ascii="Liberation Sans" w:hAnsi="Liberation Sans" w:cs="Arial"/>
          <w:b/>
          <w:lang w:eastAsia="ru-RU"/>
        </w:rPr>
      </w:pPr>
    </w:p>
    <w:p w:rsidR="004672A3" w:rsidRPr="009F5AAE" w:rsidRDefault="004672A3" w:rsidP="004C1434">
      <w:pPr>
        <w:suppressAutoHyphens w:val="0"/>
        <w:rPr>
          <w:rFonts w:ascii="Liberation Sans" w:hAnsi="Liberation Sans" w:cs="Arial"/>
          <w:b/>
          <w:lang w:eastAsia="ru-RU"/>
        </w:rPr>
      </w:pPr>
      <w:r w:rsidRPr="009F5AAE">
        <w:rPr>
          <w:rFonts w:ascii="Liberation Sans" w:hAnsi="Liberation Sans" w:cs="Arial"/>
          <w:b/>
          <w:lang w:eastAsia="ru-RU"/>
        </w:rPr>
        <w:t xml:space="preserve">Раздел </w:t>
      </w:r>
      <w:r w:rsidRPr="009F5AAE">
        <w:rPr>
          <w:rFonts w:ascii="Liberation Sans" w:hAnsi="Liberation Sans" w:cs="Arial"/>
          <w:b/>
          <w:lang w:val="en-US" w:eastAsia="ru-RU"/>
        </w:rPr>
        <w:t>X</w:t>
      </w:r>
      <w:r w:rsidRPr="009F5AAE">
        <w:rPr>
          <w:rFonts w:ascii="Liberation Sans" w:hAnsi="Liberation Sans" w:cs="Arial"/>
          <w:b/>
          <w:lang w:eastAsia="ru-RU"/>
        </w:rPr>
        <w:t>. Информационное и методическое обеспечение Программы</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Администрация Мишкинского района ежемесячно размещает информацию о планируемых и достигнутых результатах выполнения Программы на официальном сайте Администрации Мишкинского района в информационно-телекоммуникационной сети «Интернет», а также в средствах массовой информации.  </w:t>
      </w:r>
    </w:p>
    <w:p w:rsidR="004672A3" w:rsidRPr="009F5AAE" w:rsidRDefault="004672A3" w:rsidP="004672A3">
      <w:pPr>
        <w:suppressAutoHyphens w:val="0"/>
        <w:jc w:val="both"/>
        <w:rPr>
          <w:rFonts w:ascii="Liberation Sans" w:hAnsi="Liberation Sans" w:cs="Arial"/>
          <w:lang w:eastAsia="ru-RU"/>
        </w:rPr>
      </w:pP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Управляющий делами – </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руководитель аппарата</w:t>
      </w:r>
    </w:p>
    <w:p w:rsidR="004672A3" w:rsidRPr="009F5AAE" w:rsidRDefault="004672A3" w:rsidP="004672A3">
      <w:pPr>
        <w:suppressAutoHyphens w:val="0"/>
        <w:jc w:val="both"/>
        <w:rPr>
          <w:rFonts w:ascii="Liberation Sans" w:hAnsi="Liberation Sans" w:cs="Arial"/>
          <w:lang w:eastAsia="ru-RU"/>
        </w:rPr>
      </w:pPr>
      <w:r w:rsidRPr="009F5AAE">
        <w:rPr>
          <w:rFonts w:ascii="Liberation Sans" w:hAnsi="Liberation Sans" w:cs="Arial"/>
          <w:lang w:eastAsia="ru-RU"/>
        </w:rPr>
        <w:t xml:space="preserve">Администрации Мишкинского района                                                        </w:t>
      </w:r>
      <w:r>
        <w:rPr>
          <w:rFonts w:ascii="Liberation Sans" w:hAnsi="Liberation Sans" w:cs="Arial"/>
          <w:lang w:eastAsia="ru-RU"/>
        </w:rPr>
        <w:t xml:space="preserve">                   </w:t>
      </w:r>
      <w:r w:rsidRPr="009F5AAE">
        <w:rPr>
          <w:rFonts w:ascii="Liberation Sans" w:hAnsi="Liberation Sans" w:cs="Arial"/>
          <w:lang w:eastAsia="ru-RU"/>
        </w:rPr>
        <w:t>Н.В. Андреева</w:t>
      </w:r>
    </w:p>
    <w:p w:rsidR="004672A3" w:rsidRPr="009F5AAE" w:rsidRDefault="004672A3" w:rsidP="004672A3">
      <w:pPr>
        <w:suppressAutoHyphens w:val="0"/>
        <w:jc w:val="both"/>
        <w:rPr>
          <w:rFonts w:ascii="Liberation Sans" w:hAnsi="Liberation Sans" w:cs="Arial"/>
          <w:lang w:eastAsia="ru-RU"/>
        </w:rPr>
        <w:sectPr w:rsidR="004672A3" w:rsidRPr="009F5AAE" w:rsidSect="00B76514">
          <w:pgSz w:w="11906" w:h="16838"/>
          <w:pgMar w:top="720" w:right="1133" w:bottom="720" w:left="1622" w:header="709" w:footer="709" w:gutter="0"/>
          <w:pgBorders w:offsetFrom="page">
            <w:top w:val="single" w:sz="4" w:space="24" w:color="auto"/>
            <w:left w:val="single" w:sz="4" w:space="24" w:color="auto"/>
            <w:bottom w:val="single" w:sz="4" w:space="24" w:color="auto"/>
            <w:right w:val="single" w:sz="4" w:space="24" w:color="auto"/>
          </w:pgBorders>
          <w:pgNumType w:start="2"/>
          <w:cols w:space="708"/>
          <w:docGrid w:linePitch="360"/>
        </w:sectPr>
      </w:pPr>
      <w:r>
        <w:rPr>
          <w:rFonts w:ascii="Liberation Sans" w:hAnsi="Liberation Sans" w:cs="Arial"/>
          <w:lang w:eastAsia="ru-RU"/>
        </w:rPr>
        <w:br w:type="page"/>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lastRenderedPageBreak/>
        <w:t xml:space="preserve">Приложение 1 </w:t>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t xml:space="preserve">к Муниципальной адресной </w:t>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t>программе по переселению граждан</w:t>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t xml:space="preserve">из аварийного жилищного фонда </w:t>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t>Мишкинского района Курганской области</w:t>
      </w:r>
    </w:p>
    <w:p w:rsidR="004672A3" w:rsidRPr="005F4177" w:rsidRDefault="004672A3" w:rsidP="004672A3">
      <w:pPr>
        <w:tabs>
          <w:tab w:val="left" w:pos="8080"/>
        </w:tabs>
        <w:suppressAutoHyphens w:val="0"/>
        <w:ind w:right="-11" w:firstLine="9639"/>
        <w:jc w:val="both"/>
        <w:rPr>
          <w:rFonts w:ascii="Liberation Sans" w:hAnsi="Liberation Sans"/>
          <w:lang w:eastAsia="ru-RU"/>
        </w:rPr>
      </w:pPr>
      <w:r w:rsidRPr="005F4177">
        <w:rPr>
          <w:rFonts w:ascii="Liberation Sans" w:hAnsi="Liberation Sans"/>
          <w:lang w:eastAsia="ru-RU"/>
        </w:rPr>
        <w:t>на 2019-2025 годы</w:t>
      </w:r>
    </w:p>
    <w:p w:rsidR="004672A3" w:rsidRPr="002E4675" w:rsidRDefault="004672A3" w:rsidP="004672A3">
      <w:pPr>
        <w:tabs>
          <w:tab w:val="left" w:pos="8080"/>
        </w:tabs>
        <w:suppressAutoHyphens w:val="0"/>
        <w:ind w:right="-11"/>
        <w:rPr>
          <w:rFonts w:ascii="Liberation Sans" w:hAnsi="Liberation Sans"/>
          <w:b/>
          <w:sz w:val="28"/>
          <w:szCs w:val="28"/>
          <w:lang w:eastAsia="ru-RU"/>
        </w:rPr>
      </w:pPr>
    </w:p>
    <w:p w:rsidR="004672A3" w:rsidRPr="005F4177" w:rsidRDefault="004672A3" w:rsidP="004672A3">
      <w:pPr>
        <w:tabs>
          <w:tab w:val="left" w:pos="8080"/>
        </w:tabs>
        <w:suppressAutoHyphens w:val="0"/>
        <w:ind w:right="-11"/>
        <w:jc w:val="center"/>
        <w:rPr>
          <w:rFonts w:ascii="Liberation Sans" w:hAnsi="Liberation Sans"/>
          <w:b/>
          <w:lang w:eastAsia="ru-RU"/>
        </w:rPr>
      </w:pPr>
      <w:r w:rsidRPr="005F4177">
        <w:rPr>
          <w:rFonts w:ascii="Liberation Sans" w:hAnsi="Liberation Sans"/>
          <w:b/>
          <w:lang w:eastAsia="ru-RU"/>
        </w:rPr>
        <w:t>Перечень многоквартирных домов, признанных аварийными до 1 января 2017 года</w:t>
      </w:r>
    </w:p>
    <w:p w:rsidR="004672A3" w:rsidRPr="005F4177" w:rsidRDefault="004672A3" w:rsidP="004672A3">
      <w:pPr>
        <w:tabs>
          <w:tab w:val="left" w:pos="8080"/>
        </w:tabs>
        <w:suppressAutoHyphens w:val="0"/>
        <w:ind w:right="-11"/>
        <w:jc w:val="center"/>
        <w:rPr>
          <w:rFonts w:ascii="Liberation Sans" w:hAnsi="Liberation Sans"/>
          <w:b/>
          <w:lang w:eastAsia="ru-RU"/>
        </w:rPr>
      </w:pPr>
    </w:p>
    <w:tbl>
      <w:tblPr>
        <w:tblW w:w="15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63"/>
        <w:gridCol w:w="1644"/>
        <w:gridCol w:w="3219"/>
        <w:gridCol w:w="1206"/>
        <w:gridCol w:w="1340"/>
        <w:gridCol w:w="1072"/>
        <w:gridCol w:w="939"/>
        <w:gridCol w:w="1072"/>
        <w:gridCol w:w="1072"/>
        <w:gridCol w:w="938"/>
        <w:gridCol w:w="1474"/>
        <w:gridCol w:w="938"/>
      </w:tblGrid>
      <w:tr w:rsidR="004672A3" w:rsidRPr="002E4675" w:rsidTr="004672A3">
        <w:trPr>
          <w:trHeight w:val="446"/>
          <w:jc w:val="center"/>
        </w:trPr>
        <w:tc>
          <w:tcPr>
            <w:tcW w:w="545" w:type="dxa"/>
            <w:gridSpan w:val="2"/>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w:t>
            </w:r>
            <w:r w:rsidRPr="002E4675">
              <w:rPr>
                <w:rFonts w:ascii="Liberation Sans" w:hAnsi="Liberation Sans"/>
                <w:color w:val="000000"/>
                <w:sz w:val="16"/>
                <w:szCs w:val="16"/>
                <w:lang w:eastAsia="ru-RU"/>
              </w:rPr>
              <w:br/>
              <w:t>п/п</w:t>
            </w:r>
          </w:p>
          <w:p w:rsidR="004672A3" w:rsidRPr="002E4675" w:rsidRDefault="004672A3" w:rsidP="004672A3">
            <w:pPr>
              <w:suppressAutoHyphens w:val="0"/>
              <w:jc w:val="center"/>
              <w:rPr>
                <w:rFonts w:ascii="Liberation Sans" w:hAnsi="Liberation Sans"/>
                <w:color w:val="000000"/>
                <w:sz w:val="16"/>
                <w:szCs w:val="16"/>
                <w:lang w:eastAsia="ru-RU"/>
              </w:rPr>
            </w:pPr>
          </w:p>
        </w:tc>
        <w:tc>
          <w:tcPr>
            <w:tcW w:w="1644" w:type="dxa"/>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Наименование</w:t>
            </w:r>
            <w:r w:rsidRPr="002E4675">
              <w:rPr>
                <w:rFonts w:ascii="Liberation Sans" w:hAnsi="Liberation Sans"/>
                <w:color w:val="000000"/>
                <w:sz w:val="16"/>
                <w:szCs w:val="16"/>
                <w:lang w:eastAsia="ru-RU"/>
              </w:rPr>
              <w:br/>
              <w:t>муниципального образования</w:t>
            </w:r>
          </w:p>
          <w:p w:rsidR="004672A3" w:rsidRPr="002E4675" w:rsidRDefault="004672A3" w:rsidP="004672A3">
            <w:pPr>
              <w:suppressAutoHyphens w:val="0"/>
              <w:jc w:val="center"/>
              <w:rPr>
                <w:rFonts w:ascii="Liberation Sans" w:hAnsi="Liberation Sans"/>
                <w:color w:val="000000"/>
                <w:sz w:val="16"/>
                <w:szCs w:val="16"/>
                <w:lang w:eastAsia="ru-RU"/>
              </w:rPr>
            </w:pPr>
          </w:p>
        </w:tc>
        <w:tc>
          <w:tcPr>
            <w:tcW w:w="3218" w:type="dxa"/>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Адрес</w:t>
            </w:r>
          </w:p>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многоквартирного дома</w:t>
            </w:r>
          </w:p>
          <w:p w:rsidR="004672A3" w:rsidRPr="002E4675" w:rsidRDefault="004672A3" w:rsidP="004672A3">
            <w:pPr>
              <w:suppressAutoHyphens w:val="0"/>
              <w:jc w:val="center"/>
              <w:rPr>
                <w:rFonts w:ascii="Liberation Sans" w:hAnsi="Liberation Sans"/>
                <w:color w:val="000000"/>
                <w:sz w:val="16"/>
                <w:szCs w:val="16"/>
                <w:lang w:eastAsia="ru-RU"/>
              </w:rPr>
            </w:pPr>
          </w:p>
        </w:tc>
        <w:tc>
          <w:tcPr>
            <w:tcW w:w="1206" w:type="dxa"/>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Год ввода дома в эксплуатацию</w:t>
            </w:r>
          </w:p>
          <w:p w:rsidR="004672A3" w:rsidRPr="002E4675" w:rsidRDefault="004672A3" w:rsidP="004672A3">
            <w:pPr>
              <w:suppressAutoHyphens w:val="0"/>
              <w:jc w:val="center"/>
              <w:rPr>
                <w:rFonts w:ascii="Liberation Sans" w:hAnsi="Liberation Sans"/>
                <w:color w:val="000000"/>
                <w:sz w:val="16"/>
                <w:szCs w:val="16"/>
                <w:lang w:eastAsia="ru-RU"/>
              </w:rPr>
            </w:pPr>
          </w:p>
        </w:tc>
        <w:tc>
          <w:tcPr>
            <w:tcW w:w="1340" w:type="dxa"/>
            <w:vMerge w:val="restart"/>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Дата признания многоквартирного дома аварийным</w:t>
            </w:r>
          </w:p>
        </w:tc>
        <w:tc>
          <w:tcPr>
            <w:tcW w:w="2011" w:type="dxa"/>
            <w:gridSpan w:val="2"/>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Сведения об аварийном жилищном фонде, подлежащем расселению до 1 сентября 2025 года</w:t>
            </w:r>
          </w:p>
        </w:tc>
        <w:tc>
          <w:tcPr>
            <w:tcW w:w="1072" w:type="dxa"/>
            <w:vMerge w:val="restart"/>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Планируемая дата окончания</w:t>
            </w:r>
            <w:r w:rsidRPr="002E4675">
              <w:rPr>
                <w:rFonts w:ascii="Liberation Sans" w:hAnsi="Liberation Sans"/>
                <w:color w:val="000000"/>
                <w:sz w:val="16"/>
                <w:szCs w:val="16"/>
                <w:lang w:eastAsia="ru-RU"/>
              </w:rPr>
              <w:br/>
              <w:t>переселения</w:t>
            </w:r>
          </w:p>
        </w:tc>
        <w:tc>
          <w:tcPr>
            <w:tcW w:w="1072" w:type="dxa"/>
            <w:vMerge w:val="restart"/>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Площадь застройки многоквартирного дома</w:t>
            </w:r>
          </w:p>
        </w:tc>
        <w:tc>
          <w:tcPr>
            <w:tcW w:w="3349" w:type="dxa"/>
            <w:gridSpan w:val="3"/>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Информация о формировании земельного участка под аварийным многоквартирным домом</w:t>
            </w:r>
          </w:p>
        </w:tc>
      </w:tr>
      <w:tr w:rsidR="004672A3" w:rsidRPr="002E4675" w:rsidTr="004672A3">
        <w:trPr>
          <w:trHeight w:val="445"/>
          <w:jc w:val="center"/>
        </w:trPr>
        <w:tc>
          <w:tcPr>
            <w:tcW w:w="545" w:type="dxa"/>
            <w:gridSpan w:val="2"/>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644" w:type="dxa"/>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3218" w:type="dxa"/>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206" w:type="dxa"/>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340" w:type="dxa"/>
            <w:vMerge/>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2011" w:type="dxa"/>
            <w:gridSpan w:val="2"/>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072" w:type="dxa"/>
            <w:vMerge/>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072" w:type="dxa"/>
            <w:vMerge/>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8" w:type="dxa"/>
            <w:vMerge w:val="restart"/>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площадь земельного участка</w:t>
            </w:r>
          </w:p>
        </w:tc>
        <w:tc>
          <w:tcPr>
            <w:tcW w:w="1474" w:type="dxa"/>
            <w:vMerge w:val="restart"/>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кадастровый номер земельного участка</w:t>
            </w:r>
          </w:p>
        </w:tc>
        <w:tc>
          <w:tcPr>
            <w:tcW w:w="937" w:type="dxa"/>
            <w:vMerge w:val="restart"/>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характеристика земельного участка (сформирован под одним домом, не сформирован)</w:t>
            </w:r>
          </w:p>
        </w:tc>
      </w:tr>
      <w:tr w:rsidR="004672A3" w:rsidRPr="002E4675" w:rsidTr="004672A3">
        <w:trPr>
          <w:trHeight w:val="405"/>
          <w:jc w:val="center"/>
        </w:trPr>
        <w:tc>
          <w:tcPr>
            <w:tcW w:w="545" w:type="dxa"/>
            <w:gridSpan w:val="2"/>
            <w:vMerge/>
            <w:shd w:val="clear" w:color="auto" w:fill="auto"/>
            <w:noWrap/>
            <w:vAlign w:val="center"/>
            <w:hideMark/>
          </w:tcPr>
          <w:p w:rsidR="004672A3" w:rsidRPr="002E4675" w:rsidRDefault="004672A3" w:rsidP="004672A3">
            <w:pPr>
              <w:suppressAutoHyphens w:val="0"/>
              <w:jc w:val="center"/>
              <w:rPr>
                <w:rFonts w:ascii="Liberation Sans" w:hAnsi="Liberation Sans"/>
                <w:b/>
                <w:bCs/>
                <w:color w:val="000000"/>
                <w:sz w:val="16"/>
                <w:szCs w:val="16"/>
                <w:lang w:eastAsia="ru-RU"/>
              </w:rPr>
            </w:pPr>
          </w:p>
        </w:tc>
        <w:tc>
          <w:tcPr>
            <w:tcW w:w="1644" w:type="dxa"/>
            <w:vMerge w:val="restart"/>
            <w:shd w:val="clear" w:color="auto" w:fill="auto"/>
            <w:noWrap/>
            <w:vAlign w:val="center"/>
            <w:hideMark/>
          </w:tcPr>
          <w:p w:rsidR="004672A3" w:rsidRPr="002E4675" w:rsidRDefault="004672A3" w:rsidP="004672A3">
            <w:pPr>
              <w:suppressAutoHyphens w:val="0"/>
              <w:jc w:val="center"/>
              <w:rPr>
                <w:rFonts w:ascii="Liberation Sans" w:hAnsi="Liberation Sans"/>
                <w:b/>
                <w:bCs/>
                <w:color w:val="000000"/>
                <w:sz w:val="16"/>
                <w:szCs w:val="16"/>
                <w:lang w:eastAsia="ru-RU"/>
              </w:rPr>
            </w:pPr>
          </w:p>
        </w:tc>
        <w:tc>
          <w:tcPr>
            <w:tcW w:w="3218" w:type="dxa"/>
            <w:vMerge/>
            <w:shd w:val="clear" w:color="auto" w:fill="auto"/>
            <w:noWrap/>
            <w:vAlign w:val="center"/>
            <w:hideMark/>
          </w:tcPr>
          <w:p w:rsidR="004672A3" w:rsidRPr="002E4675" w:rsidRDefault="004672A3" w:rsidP="004672A3">
            <w:pPr>
              <w:suppressAutoHyphens w:val="0"/>
              <w:jc w:val="center"/>
              <w:rPr>
                <w:rFonts w:ascii="Liberation Sans" w:hAnsi="Liberation Sans"/>
                <w:b/>
                <w:bCs/>
                <w:color w:val="000000"/>
                <w:sz w:val="16"/>
                <w:szCs w:val="16"/>
                <w:lang w:eastAsia="ru-RU"/>
              </w:rPr>
            </w:pPr>
          </w:p>
        </w:tc>
        <w:tc>
          <w:tcPr>
            <w:tcW w:w="1206" w:type="dxa"/>
            <w:vMerge/>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1340" w:type="dxa"/>
            <w:vMerge/>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2011" w:type="dxa"/>
            <w:gridSpan w:val="2"/>
            <w:vMerge/>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p>
        </w:tc>
        <w:tc>
          <w:tcPr>
            <w:tcW w:w="1072" w:type="dxa"/>
            <w:vMerge/>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1072"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938"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1474"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937"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r>
      <w:tr w:rsidR="004672A3" w:rsidRPr="002E4675" w:rsidTr="004672A3">
        <w:trPr>
          <w:trHeight w:val="387"/>
          <w:jc w:val="center"/>
        </w:trPr>
        <w:tc>
          <w:tcPr>
            <w:tcW w:w="545" w:type="dxa"/>
            <w:gridSpan w:val="2"/>
            <w:vMerge/>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1644" w:type="dxa"/>
            <w:vMerge/>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3218" w:type="dxa"/>
            <w:vMerge/>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1206" w:type="dxa"/>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год</w:t>
            </w:r>
          </w:p>
        </w:tc>
        <w:tc>
          <w:tcPr>
            <w:tcW w:w="1340"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дата</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площадь, кв.м</w:t>
            </w:r>
          </w:p>
        </w:tc>
        <w:tc>
          <w:tcPr>
            <w:tcW w:w="939"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количество человек</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дата</w:t>
            </w:r>
          </w:p>
        </w:tc>
        <w:tc>
          <w:tcPr>
            <w:tcW w:w="1072"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кв.м.</w:t>
            </w:r>
          </w:p>
        </w:tc>
        <w:tc>
          <w:tcPr>
            <w:tcW w:w="938"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кв.м.</w:t>
            </w:r>
          </w:p>
        </w:tc>
        <w:tc>
          <w:tcPr>
            <w:tcW w:w="1474"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c>
          <w:tcPr>
            <w:tcW w:w="937" w:type="dxa"/>
            <w:vMerge/>
          </w:tcPr>
          <w:p w:rsidR="004672A3" w:rsidRPr="002E4675" w:rsidRDefault="004672A3" w:rsidP="004672A3">
            <w:pPr>
              <w:suppressAutoHyphens w:val="0"/>
              <w:jc w:val="center"/>
              <w:rPr>
                <w:rFonts w:ascii="Liberation Sans" w:hAnsi="Liberation Sans"/>
                <w:bCs/>
                <w:color w:val="000000"/>
                <w:sz w:val="16"/>
                <w:szCs w:val="16"/>
                <w:lang w:eastAsia="ru-RU"/>
              </w:rPr>
            </w:pPr>
          </w:p>
        </w:tc>
      </w:tr>
      <w:tr w:rsidR="004672A3" w:rsidRPr="002E4675" w:rsidTr="004672A3">
        <w:trPr>
          <w:trHeight w:val="144"/>
          <w:jc w:val="center"/>
        </w:trPr>
        <w:tc>
          <w:tcPr>
            <w:tcW w:w="545" w:type="dxa"/>
            <w:gridSpan w:val="2"/>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1</w:t>
            </w:r>
          </w:p>
        </w:tc>
        <w:tc>
          <w:tcPr>
            <w:tcW w:w="1644" w:type="dxa"/>
            <w:shd w:val="clear" w:color="auto" w:fill="auto"/>
            <w:vAlign w:val="center"/>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2</w:t>
            </w:r>
          </w:p>
        </w:tc>
        <w:tc>
          <w:tcPr>
            <w:tcW w:w="3218" w:type="dxa"/>
            <w:shd w:val="clear" w:color="auto" w:fill="auto"/>
            <w:vAlign w:val="center"/>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3</w:t>
            </w:r>
          </w:p>
        </w:tc>
        <w:tc>
          <w:tcPr>
            <w:tcW w:w="1206" w:type="dxa"/>
            <w:shd w:val="clear" w:color="auto" w:fill="auto"/>
            <w:vAlign w:val="center"/>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4</w:t>
            </w:r>
          </w:p>
        </w:tc>
        <w:tc>
          <w:tcPr>
            <w:tcW w:w="1340" w:type="dxa"/>
            <w:vAlign w:val="center"/>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5</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6</w:t>
            </w:r>
          </w:p>
        </w:tc>
        <w:tc>
          <w:tcPr>
            <w:tcW w:w="939" w:type="dxa"/>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7</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8</w:t>
            </w:r>
          </w:p>
        </w:tc>
        <w:tc>
          <w:tcPr>
            <w:tcW w:w="1072"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9</w:t>
            </w:r>
          </w:p>
        </w:tc>
        <w:tc>
          <w:tcPr>
            <w:tcW w:w="938"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10</w:t>
            </w:r>
          </w:p>
        </w:tc>
        <w:tc>
          <w:tcPr>
            <w:tcW w:w="1474"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11</w:t>
            </w:r>
          </w:p>
        </w:tc>
        <w:tc>
          <w:tcPr>
            <w:tcW w:w="937" w:type="dxa"/>
          </w:tcPr>
          <w:p w:rsidR="004672A3" w:rsidRPr="002E4675" w:rsidRDefault="004672A3" w:rsidP="004672A3">
            <w:pPr>
              <w:suppressAutoHyphens w:val="0"/>
              <w:jc w:val="center"/>
              <w:rPr>
                <w:rFonts w:ascii="Liberation Sans" w:hAnsi="Liberation Sans"/>
                <w:bCs/>
                <w:color w:val="000000"/>
                <w:sz w:val="16"/>
                <w:szCs w:val="16"/>
                <w:lang w:eastAsia="ru-RU"/>
              </w:rPr>
            </w:pPr>
            <w:r w:rsidRPr="002E4675">
              <w:rPr>
                <w:rFonts w:ascii="Liberation Sans" w:hAnsi="Liberation Sans"/>
                <w:bCs/>
                <w:color w:val="000000"/>
                <w:sz w:val="16"/>
                <w:szCs w:val="16"/>
                <w:lang w:eastAsia="ru-RU"/>
              </w:rPr>
              <w:t>12</w:t>
            </w:r>
          </w:p>
        </w:tc>
      </w:tr>
      <w:tr w:rsidR="004672A3" w:rsidRPr="002E4675" w:rsidTr="004672A3">
        <w:trPr>
          <w:trHeight w:val="312"/>
          <w:jc w:val="center"/>
        </w:trPr>
        <w:tc>
          <w:tcPr>
            <w:tcW w:w="15459" w:type="dxa"/>
            <w:gridSpan w:val="13"/>
            <w:shd w:val="clear" w:color="auto" w:fill="auto"/>
            <w:noWrap/>
            <w:vAlign w:val="center"/>
            <w:hideMark/>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Мишкинский район Курганской области</w:t>
            </w:r>
          </w:p>
        </w:tc>
      </w:tr>
      <w:tr w:rsidR="004672A3" w:rsidRPr="002E4675" w:rsidTr="004672A3">
        <w:trPr>
          <w:trHeight w:val="265"/>
          <w:jc w:val="center"/>
        </w:trPr>
        <w:tc>
          <w:tcPr>
            <w:tcW w:w="482"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w:t>
            </w:r>
          </w:p>
        </w:tc>
        <w:tc>
          <w:tcPr>
            <w:tcW w:w="1707" w:type="dxa"/>
            <w:gridSpan w:val="2"/>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р.п. Мишкино</w:t>
            </w:r>
          </w:p>
        </w:tc>
        <w:tc>
          <w:tcPr>
            <w:tcW w:w="3218" w:type="dxa"/>
            <w:shd w:val="clear" w:color="auto" w:fill="auto"/>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р.п. Мишкино, ул. Ленина, 14</w:t>
            </w:r>
          </w:p>
        </w:tc>
        <w:tc>
          <w:tcPr>
            <w:tcW w:w="1206"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1920</w:t>
            </w:r>
          </w:p>
        </w:tc>
        <w:tc>
          <w:tcPr>
            <w:tcW w:w="1340"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25.03.2014</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91,7</w:t>
            </w:r>
          </w:p>
        </w:tc>
        <w:tc>
          <w:tcPr>
            <w:tcW w:w="939"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6</w:t>
            </w:r>
          </w:p>
        </w:tc>
        <w:tc>
          <w:tcPr>
            <w:tcW w:w="1072" w:type="dxa"/>
            <w:shd w:val="clear" w:color="auto" w:fill="auto"/>
            <w:noWrap/>
            <w:vAlign w:val="center"/>
            <w:hideMark/>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31.12.2022</w:t>
            </w:r>
          </w:p>
        </w:tc>
        <w:tc>
          <w:tcPr>
            <w:tcW w:w="1072" w:type="dxa"/>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8"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429,00</w:t>
            </w:r>
          </w:p>
        </w:tc>
        <w:tc>
          <w:tcPr>
            <w:tcW w:w="1474"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45:12:030113:548</w:t>
            </w:r>
          </w:p>
        </w:tc>
        <w:tc>
          <w:tcPr>
            <w:tcW w:w="937" w:type="dxa"/>
          </w:tcPr>
          <w:p w:rsidR="004672A3" w:rsidRPr="002E4675" w:rsidRDefault="004672A3" w:rsidP="004672A3">
            <w:pPr>
              <w:suppressAutoHyphens w:val="0"/>
              <w:jc w:val="center"/>
              <w:rPr>
                <w:rFonts w:ascii="Liberation Sans" w:hAnsi="Liberation Sans"/>
                <w:color w:val="000000"/>
                <w:sz w:val="16"/>
                <w:szCs w:val="16"/>
                <w:lang w:eastAsia="ru-RU"/>
              </w:rPr>
            </w:pPr>
          </w:p>
        </w:tc>
      </w:tr>
      <w:tr w:rsidR="004672A3" w:rsidRPr="002E4675" w:rsidTr="004672A3">
        <w:trPr>
          <w:trHeight w:val="265"/>
          <w:jc w:val="center"/>
        </w:trPr>
        <w:tc>
          <w:tcPr>
            <w:tcW w:w="48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w:t>
            </w:r>
          </w:p>
        </w:tc>
        <w:tc>
          <w:tcPr>
            <w:tcW w:w="1707" w:type="dxa"/>
            <w:gridSpan w:val="2"/>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р.п. Мишкино</w:t>
            </w:r>
          </w:p>
        </w:tc>
        <w:tc>
          <w:tcPr>
            <w:tcW w:w="3218" w:type="dxa"/>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р.п. Мишкино, ул. Рабоче-Крестьянская, 14</w:t>
            </w:r>
          </w:p>
        </w:tc>
        <w:tc>
          <w:tcPr>
            <w:tcW w:w="1206"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1917</w:t>
            </w:r>
          </w:p>
        </w:tc>
        <w:tc>
          <w:tcPr>
            <w:tcW w:w="1340"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15.02.2015</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123,5</w:t>
            </w:r>
          </w:p>
        </w:tc>
        <w:tc>
          <w:tcPr>
            <w:tcW w:w="939"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7</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31.12.2022</w:t>
            </w:r>
          </w:p>
        </w:tc>
        <w:tc>
          <w:tcPr>
            <w:tcW w:w="1072" w:type="dxa"/>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8"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634,00</w:t>
            </w:r>
          </w:p>
        </w:tc>
        <w:tc>
          <w:tcPr>
            <w:tcW w:w="1474"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45:12:030109:283</w:t>
            </w:r>
          </w:p>
        </w:tc>
        <w:tc>
          <w:tcPr>
            <w:tcW w:w="937" w:type="dxa"/>
          </w:tcPr>
          <w:p w:rsidR="004672A3" w:rsidRPr="002E4675" w:rsidRDefault="004672A3" w:rsidP="004672A3">
            <w:pPr>
              <w:suppressAutoHyphens w:val="0"/>
              <w:jc w:val="center"/>
              <w:rPr>
                <w:rFonts w:ascii="Liberation Sans" w:hAnsi="Liberation Sans"/>
                <w:color w:val="000000"/>
                <w:sz w:val="16"/>
                <w:szCs w:val="16"/>
                <w:lang w:eastAsia="ru-RU"/>
              </w:rPr>
            </w:pPr>
          </w:p>
        </w:tc>
      </w:tr>
      <w:tr w:rsidR="004672A3" w:rsidRPr="002E4675" w:rsidTr="004672A3">
        <w:trPr>
          <w:trHeight w:val="265"/>
          <w:jc w:val="center"/>
        </w:trPr>
        <w:tc>
          <w:tcPr>
            <w:tcW w:w="48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w:t>
            </w:r>
          </w:p>
        </w:tc>
        <w:tc>
          <w:tcPr>
            <w:tcW w:w="1707" w:type="dxa"/>
            <w:gridSpan w:val="2"/>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с. Восход</w:t>
            </w:r>
          </w:p>
        </w:tc>
        <w:tc>
          <w:tcPr>
            <w:tcW w:w="3218" w:type="dxa"/>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с. Восход, ул. Садовая, 5</w:t>
            </w:r>
          </w:p>
        </w:tc>
        <w:tc>
          <w:tcPr>
            <w:tcW w:w="1206"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1963</w:t>
            </w:r>
          </w:p>
        </w:tc>
        <w:tc>
          <w:tcPr>
            <w:tcW w:w="1340"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26.02.2014</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309,9</w:t>
            </w:r>
          </w:p>
        </w:tc>
        <w:tc>
          <w:tcPr>
            <w:tcW w:w="939"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20</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31.12.2022</w:t>
            </w:r>
          </w:p>
        </w:tc>
        <w:tc>
          <w:tcPr>
            <w:tcW w:w="1072" w:type="dxa"/>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8"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300,00</w:t>
            </w:r>
          </w:p>
        </w:tc>
        <w:tc>
          <w:tcPr>
            <w:tcW w:w="1474"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7" w:type="dxa"/>
          </w:tcPr>
          <w:p w:rsidR="004672A3" w:rsidRPr="002E4675" w:rsidRDefault="004672A3" w:rsidP="004672A3">
            <w:pPr>
              <w:suppressAutoHyphens w:val="0"/>
              <w:jc w:val="center"/>
              <w:rPr>
                <w:rFonts w:ascii="Liberation Sans" w:hAnsi="Liberation Sans"/>
                <w:color w:val="000000"/>
                <w:sz w:val="16"/>
                <w:szCs w:val="16"/>
                <w:lang w:eastAsia="ru-RU"/>
              </w:rPr>
            </w:pPr>
          </w:p>
        </w:tc>
      </w:tr>
      <w:tr w:rsidR="004672A3" w:rsidRPr="002E4675" w:rsidTr="004672A3">
        <w:trPr>
          <w:trHeight w:val="265"/>
          <w:jc w:val="center"/>
        </w:trPr>
        <w:tc>
          <w:tcPr>
            <w:tcW w:w="48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w:t>
            </w:r>
          </w:p>
        </w:tc>
        <w:tc>
          <w:tcPr>
            <w:tcW w:w="1707" w:type="dxa"/>
            <w:gridSpan w:val="2"/>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с. Восход</w:t>
            </w:r>
          </w:p>
        </w:tc>
        <w:tc>
          <w:tcPr>
            <w:tcW w:w="3218" w:type="dxa"/>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с. Восход, ул. Юбилейная, 8</w:t>
            </w:r>
          </w:p>
        </w:tc>
        <w:tc>
          <w:tcPr>
            <w:tcW w:w="1206"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1963</w:t>
            </w:r>
          </w:p>
        </w:tc>
        <w:tc>
          <w:tcPr>
            <w:tcW w:w="1340"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10.02.2014</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391,40</w:t>
            </w:r>
          </w:p>
        </w:tc>
        <w:tc>
          <w:tcPr>
            <w:tcW w:w="939"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20</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31.12.2022</w:t>
            </w:r>
          </w:p>
        </w:tc>
        <w:tc>
          <w:tcPr>
            <w:tcW w:w="1072" w:type="dxa"/>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8"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856,00</w:t>
            </w:r>
          </w:p>
        </w:tc>
        <w:tc>
          <w:tcPr>
            <w:tcW w:w="1474" w:type="dxa"/>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937" w:type="dxa"/>
          </w:tcPr>
          <w:p w:rsidR="004672A3" w:rsidRPr="002E4675" w:rsidRDefault="004672A3" w:rsidP="004672A3">
            <w:pPr>
              <w:suppressAutoHyphens w:val="0"/>
              <w:jc w:val="center"/>
              <w:rPr>
                <w:rFonts w:ascii="Liberation Sans" w:hAnsi="Liberation Sans"/>
                <w:color w:val="000000"/>
                <w:sz w:val="16"/>
                <w:szCs w:val="16"/>
                <w:lang w:eastAsia="ru-RU"/>
              </w:rPr>
            </w:pPr>
          </w:p>
        </w:tc>
      </w:tr>
      <w:tr w:rsidR="004672A3" w:rsidRPr="002E4675" w:rsidTr="004672A3">
        <w:trPr>
          <w:trHeight w:val="262"/>
          <w:jc w:val="center"/>
        </w:trPr>
        <w:tc>
          <w:tcPr>
            <w:tcW w:w="5408" w:type="dxa"/>
            <w:gridSpan w:val="4"/>
            <w:shd w:val="clear" w:color="auto" w:fill="auto"/>
            <w:noWrap/>
            <w:vAlign w:val="center"/>
            <w:hideMark/>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По программе переселения 2019-2025 гг., в рамках которой предусмотрено финансирование за счет средств Фонда, в том числе:</w:t>
            </w:r>
          </w:p>
        </w:tc>
        <w:tc>
          <w:tcPr>
            <w:tcW w:w="1206" w:type="dxa"/>
            <w:shd w:val="clear" w:color="auto" w:fill="auto"/>
            <w:vAlign w:val="center"/>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х</w:t>
            </w:r>
          </w:p>
        </w:tc>
        <w:tc>
          <w:tcPr>
            <w:tcW w:w="1340" w:type="dxa"/>
            <w:vAlign w:val="center"/>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х</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916,50</w:t>
            </w:r>
          </w:p>
        </w:tc>
        <w:tc>
          <w:tcPr>
            <w:tcW w:w="939" w:type="dxa"/>
            <w:shd w:val="clear" w:color="auto" w:fill="auto"/>
            <w:noWrap/>
            <w:vAlign w:val="center"/>
          </w:tcPr>
          <w:p w:rsidR="004672A3" w:rsidRPr="002E4675" w:rsidRDefault="004672A3" w:rsidP="004672A3">
            <w:pPr>
              <w:suppressAutoHyphens w:val="0"/>
              <w:jc w:val="center"/>
              <w:rPr>
                <w:rFonts w:ascii="Liberation Sans" w:hAnsi="Liberation Sans"/>
                <w:b/>
                <w:bCs/>
                <w:color w:val="000000"/>
                <w:sz w:val="16"/>
                <w:szCs w:val="16"/>
                <w:lang w:eastAsia="ru-RU"/>
              </w:rPr>
            </w:pPr>
            <w:r w:rsidRPr="002E4675">
              <w:rPr>
                <w:rFonts w:ascii="Liberation Sans" w:hAnsi="Liberation Sans"/>
                <w:b/>
                <w:bCs/>
                <w:color w:val="000000"/>
                <w:sz w:val="16"/>
                <w:szCs w:val="16"/>
                <w:lang w:eastAsia="ru-RU"/>
              </w:rPr>
              <w:t>53</w:t>
            </w:r>
          </w:p>
        </w:tc>
        <w:tc>
          <w:tcPr>
            <w:tcW w:w="1072" w:type="dxa"/>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х</w:t>
            </w:r>
          </w:p>
        </w:tc>
        <w:tc>
          <w:tcPr>
            <w:tcW w:w="1072" w:type="dxa"/>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х</w:t>
            </w:r>
          </w:p>
        </w:tc>
        <w:tc>
          <w:tcPr>
            <w:tcW w:w="938" w:type="dxa"/>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20219,00</w:t>
            </w:r>
          </w:p>
        </w:tc>
        <w:tc>
          <w:tcPr>
            <w:tcW w:w="1474" w:type="dxa"/>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х</w:t>
            </w:r>
          </w:p>
        </w:tc>
        <w:tc>
          <w:tcPr>
            <w:tcW w:w="937" w:type="dxa"/>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х</w:t>
            </w:r>
          </w:p>
        </w:tc>
      </w:tr>
    </w:tbl>
    <w:p w:rsidR="004672A3" w:rsidRPr="002E4675" w:rsidRDefault="004672A3" w:rsidP="004672A3">
      <w:pPr>
        <w:tabs>
          <w:tab w:val="left" w:pos="8080"/>
        </w:tabs>
        <w:suppressAutoHyphens w:val="0"/>
        <w:ind w:right="-11"/>
        <w:jc w:val="both"/>
        <w:rPr>
          <w:rFonts w:ascii="Liberation Sans" w:hAnsi="Liberation Sans"/>
          <w:sz w:val="24"/>
          <w:szCs w:val="24"/>
          <w:lang w:eastAsia="ru-RU"/>
        </w:rPr>
      </w:pPr>
    </w:p>
    <w:p w:rsidR="004672A3" w:rsidRPr="002E4675" w:rsidRDefault="004672A3" w:rsidP="004672A3">
      <w:pPr>
        <w:tabs>
          <w:tab w:val="left" w:pos="8080"/>
        </w:tabs>
        <w:suppressAutoHyphens w:val="0"/>
        <w:ind w:right="-11"/>
        <w:jc w:val="both"/>
        <w:rPr>
          <w:rFonts w:ascii="Liberation Sans" w:hAnsi="Liberation Sans"/>
          <w:sz w:val="24"/>
          <w:szCs w:val="24"/>
          <w:lang w:eastAsia="ru-RU"/>
        </w:rPr>
      </w:pP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2E4675">
        <w:rPr>
          <w:rFonts w:ascii="Liberation Sans" w:hAnsi="Liberation Sans"/>
          <w:sz w:val="24"/>
          <w:szCs w:val="24"/>
          <w:lang w:eastAsia="ru-RU"/>
        </w:rPr>
        <w:br w:type="page"/>
      </w:r>
      <w:r w:rsidRPr="005F4177">
        <w:rPr>
          <w:rFonts w:ascii="Liberation Sans" w:hAnsi="Liberation Sans"/>
          <w:lang w:eastAsia="ru-RU"/>
        </w:rPr>
        <w:lastRenderedPageBreak/>
        <w:t xml:space="preserve">Приложение 2 </w:t>
      </w: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5F4177">
        <w:rPr>
          <w:rFonts w:ascii="Liberation Sans" w:hAnsi="Liberation Sans"/>
          <w:lang w:eastAsia="ru-RU"/>
        </w:rPr>
        <w:t xml:space="preserve">к Муниципальной адресной </w:t>
      </w: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5F4177">
        <w:rPr>
          <w:rFonts w:ascii="Liberation Sans" w:hAnsi="Liberation Sans"/>
          <w:lang w:eastAsia="ru-RU"/>
        </w:rPr>
        <w:t>программе по переселению граждан</w:t>
      </w: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5F4177">
        <w:rPr>
          <w:rFonts w:ascii="Liberation Sans" w:hAnsi="Liberation Sans"/>
          <w:lang w:eastAsia="ru-RU"/>
        </w:rPr>
        <w:t xml:space="preserve">из аварийного жилищного фонда </w:t>
      </w: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5F4177">
        <w:rPr>
          <w:rFonts w:ascii="Liberation Sans" w:hAnsi="Liberation Sans"/>
          <w:lang w:eastAsia="ru-RU"/>
        </w:rPr>
        <w:t>Мишкинского района Курганской области</w:t>
      </w:r>
    </w:p>
    <w:p w:rsidR="004672A3" w:rsidRPr="005F4177" w:rsidRDefault="004672A3" w:rsidP="004672A3">
      <w:pPr>
        <w:tabs>
          <w:tab w:val="left" w:pos="8080"/>
        </w:tabs>
        <w:suppressAutoHyphens w:val="0"/>
        <w:ind w:right="-11" w:firstLine="9498"/>
        <w:jc w:val="both"/>
        <w:rPr>
          <w:rFonts w:ascii="Liberation Sans" w:hAnsi="Liberation Sans"/>
          <w:lang w:eastAsia="ru-RU"/>
        </w:rPr>
      </w:pPr>
      <w:r w:rsidRPr="005F4177">
        <w:rPr>
          <w:rFonts w:ascii="Liberation Sans" w:hAnsi="Liberation Sans"/>
          <w:lang w:eastAsia="ru-RU"/>
        </w:rPr>
        <w:t>на 2019-2025 годы</w:t>
      </w:r>
    </w:p>
    <w:p w:rsidR="004672A3" w:rsidRPr="002E4675" w:rsidRDefault="004672A3" w:rsidP="004672A3">
      <w:pPr>
        <w:tabs>
          <w:tab w:val="left" w:pos="8080"/>
        </w:tabs>
        <w:suppressAutoHyphens w:val="0"/>
        <w:ind w:right="-11"/>
        <w:rPr>
          <w:rFonts w:ascii="Liberation Sans" w:hAnsi="Liberation Sans"/>
          <w:sz w:val="24"/>
          <w:szCs w:val="24"/>
          <w:lang w:eastAsia="ru-RU"/>
        </w:rPr>
      </w:pPr>
    </w:p>
    <w:p w:rsidR="004672A3" w:rsidRPr="005F4177" w:rsidRDefault="004672A3" w:rsidP="004672A3">
      <w:pPr>
        <w:tabs>
          <w:tab w:val="left" w:pos="8080"/>
        </w:tabs>
        <w:suppressAutoHyphens w:val="0"/>
        <w:ind w:right="-11"/>
        <w:jc w:val="center"/>
        <w:rPr>
          <w:rFonts w:ascii="Liberation Sans" w:hAnsi="Liberation Sans"/>
          <w:b/>
          <w:lang w:eastAsia="ru-RU"/>
        </w:rPr>
      </w:pPr>
      <w:r w:rsidRPr="005F4177">
        <w:rPr>
          <w:rFonts w:ascii="Liberation Sans" w:hAnsi="Liberation Sans"/>
          <w:b/>
          <w:lang w:eastAsia="ru-RU"/>
        </w:rPr>
        <w:t>План реализации мероприятий по переселению граждан из аварийного жилищного фонда, признанного таковым до 1 января 2017 года, по способам переселения</w:t>
      </w:r>
    </w:p>
    <w:p w:rsidR="004672A3" w:rsidRPr="005F4177" w:rsidRDefault="004672A3" w:rsidP="004672A3">
      <w:pPr>
        <w:tabs>
          <w:tab w:val="left" w:pos="8080"/>
        </w:tabs>
        <w:suppressAutoHyphens w:val="0"/>
        <w:ind w:right="-11"/>
        <w:jc w:val="center"/>
        <w:rPr>
          <w:rFonts w:ascii="Liberation Sans" w:hAnsi="Liberation Sans"/>
          <w:b/>
          <w:lang w:eastAsia="ru-RU"/>
        </w:rPr>
      </w:pPr>
    </w:p>
    <w:tbl>
      <w:tblPr>
        <w:tblW w:w="15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910"/>
        <w:gridCol w:w="525"/>
        <w:gridCol w:w="833"/>
        <w:gridCol w:w="415"/>
        <w:gridCol w:w="415"/>
        <w:gridCol w:w="417"/>
        <w:gridCol w:w="416"/>
        <w:gridCol w:w="419"/>
        <w:gridCol w:w="556"/>
        <w:gridCol w:w="695"/>
        <w:gridCol w:w="557"/>
        <w:gridCol w:w="556"/>
        <w:gridCol w:w="556"/>
        <w:gridCol w:w="833"/>
        <w:gridCol w:w="556"/>
        <w:gridCol w:w="695"/>
        <w:gridCol w:w="556"/>
        <w:gridCol w:w="556"/>
        <w:gridCol w:w="556"/>
        <w:gridCol w:w="835"/>
        <w:gridCol w:w="556"/>
        <w:gridCol w:w="466"/>
        <w:gridCol w:w="523"/>
        <w:gridCol w:w="523"/>
        <w:gridCol w:w="523"/>
        <w:gridCol w:w="523"/>
        <w:gridCol w:w="10"/>
      </w:tblGrid>
      <w:tr w:rsidR="004672A3" w:rsidRPr="002E4675" w:rsidTr="004672A3">
        <w:trPr>
          <w:trHeight w:val="267"/>
        </w:trPr>
        <w:tc>
          <w:tcPr>
            <w:tcW w:w="336" w:type="dxa"/>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 п/п</w:t>
            </w:r>
          </w:p>
        </w:tc>
        <w:tc>
          <w:tcPr>
            <w:tcW w:w="911" w:type="dxa"/>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Наименование муниципального образования</w:t>
            </w:r>
          </w:p>
        </w:tc>
        <w:tc>
          <w:tcPr>
            <w:tcW w:w="526" w:type="dxa"/>
            <w:vMerge w:val="restart"/>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Всего расселяемая площадь жилых помещений</w:t>
            </w:r>
          </w:p>
        </w:tc>
        <w:tc>
          <w:tcPr>
            <w:tcW w:w="834" w:type="dxa"/>
            <w:vMerge w:val="restart"/>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Всего стоимость мероприятий по переселению</w:t>
            </w:r>
          </w:p>
        </w:tc>
        <w:tc>
          <w:tcPr>
            <w:tcW w:w="3892" w:type="dxa"/>
            <w:gridSpan w:val="8"/>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Мероприятия по переселению, не связанные с приобретением жилых помещений</w:t>
            </w:r>
          </w:p>
        </w:tc>
        <w:tc>
          <w:tcPr>
            <w:tcW w:w="8817" w:type="dxa"/>
            <w:gridSpan w:val="16"/>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Мероприятия, связанные с приобретением (строительством) жилых помещений</w:t>
            </w:r>
          </w:p>
        </w:tc>
      </w:tr>
      <w:tr w:rsidR="004672A3" w:rsidRPr="002E4675" w:rsidTr="004672A3">
        <w:trPr>
          <w:trHeight w:val="583"/>
        </w:trPr>
        <w:tc>
          <w:tcPr>
            <w:tcW w:w="33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911"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834"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416" w:type="dxa"/>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всего</w:t>
            </w:r>
          </w:p>
        </w:tc>
        <w:tc>
          <w:tcPr>
            <w:tcW w:w="3475" w:type="dxa"/>
            <w:gridSpan w:val="7"/>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 том числе</w:t>
            </w:r>
          </w:p>
        </w:tc>
        <w:tc>
          <w:tcPr>
            <w:tcW w:w="1945" w:type="dxa"/>
            <w:gridSpan w:val="3"/>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всего</w:t>
            </w:r>
          </w:p>
        </w:tc>
        <w:tc>
          <w:tcPr>
            <w:tcW w:w="4776" w:type="dxa"/>
            <w:gridSpan w:val="8"/>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 том числе</w:t>
            </w:r>
          </w:p>
        </w:tc>
        <w:tc>
          <w:tcPr>
            <w:tcW w:w="2095" w:type="dxa"/>
            <w:gridSpan w:val="5"/>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дальнейшее использование приобретенных (построенных) жилых помещений</w:t>
            </w:r>
          </w:p>
        </w:tc>
      </w:tr>
      <w:tr w:rsidR="004672A3" w:rsidRPr="002E4675" w:rsidTr="004672A3">
        <w:trPr>
          <w:gridAfter w:val="1"/>
          <w:wAfter w:w="5" w:type="dxa"/>
          <w:trHeight w:val="856"/>
        </w:trPr>
        <w:tc>
          <w:tcPr>
            <w:tcW w:w="33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911"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834"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41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668" w:type="dxa"/>
            <w:gridSpan w:val="4"/>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выплата собственникам жилых помещений возмещения за изымаемые жилые помещения и предоставление субсидий</w:t>
            </w:r>
          </w:p>
        </w:tc>
        <w:tc>
          <w:tcPr>
            <w:tcW w:w="1251" w:type="dxa"/>
            <w:gridSpan w:val="2"/>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договоры о развитии застроенной территории и комплексном развитии</w:t>
            </w:r>
          </w:p>
        </w:tc>
        <w:tc>
          <w:tcPr>
            <w:tcW w:w="556" w:type="dxa"/>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переселение в свободный жилищный фонд</w:t>
            </w:r>
          </w:p>
        </w:tc>
        <w:tc>
          <w:tcPr>
            <w:tcW w:w="1945" w:type="dxa"/>
            <w:gridSpan w:val="3"/>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251" w:type="dxa"/>
            <w:gridSpan w:val="2"/>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строительство домов</w:t>
            </w:r>
          </w:p>
        </w:tc>
        <w:tc>
          <w:tcPr>
            <w:tcW w:w="2503" w:type="dxa"/>
            <w:gridSpan w:val="4"/>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приобретение жилых помещений у застройщиков</w:t>
            </w:r>
          </w:p>
        </w:tc>
        <w:tc>
          <w:tcPr>
            <w:tcW w:w="1022" w:type="dxa"/>
            <w:gridSpan w:val="2"/>
            <w:vMerge w:val="restart"/>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приобретение жилых помещений у лиц, не являющихся застройщиком</w:t>
            </w:r>
          </w:p>
        </w:tc>
        <w:tc>
          <w:tcPr>
            <w:tcW w:w="523" w:type="dxa"/>
            <w:vMerge w:val="restart"/>
            <w:shd w:val="clear" w:color="auto" w:fill="auto"/>
            <w:textDirection w:val="btLr"/>
            <w:vAlign w:val="center"/>
          </w:tcPr>
          <w:p w:rsidR="004672A3" w:rsidRPr="002E4675" w:rsidRDefault="004672A3" w:rsidP="004672A3">
            <w:pPr>
              <w:tabs>
                <w:tab w:val="left" w:pos="8080"/>
              </w:tabs>
              <w:suppressAutoHyphens w:val="0"/>
              <w:ind w:right="113"/>
              <w:jc w:val="center"/>
              <w:rPr>
                <w:rFonts w:ascii="Liberation Sans" w:hAnsi="Liberation Sans"/>
                <w:b/>
                <w:sz w:val="10"/>
                <w:szCs w:val="10"/>
                <w:lang w:eastAsia="ru-RU"/>
              </w:rPr>
            </w:pPr>
            <w:r w:rsidRPr="002E4675">
              <w:rPr>
                <w:rFonts w:ascii="Liberation Sans" w:hAnsi="Liberation Sans"/>
                <w:b/>
                <w:sz w:val="10"/>
                <w:szCs w:val="10"/>
                <w:lang w:eastAsia="ru-RU"/>
              </w:rPr>
              <w:t>предоставление по договорам социального найма</w:t>
            </w:r>
          </w:p>
        </w:tc>
        <w:tc>
          <w:tcPr>
            <w:tcW w:w="523" w:type="dxa"/>
            <w:vMerge w:val="restart"/>
            <w:shd w:val="clear" w:color="auto" w:fill="auto"/>
            <w:textDirection w:val="btLr"/>
            <w:vAlign w:val="center"/>
          </w:tcPr>
          <w:p w:rsidR="004672A3" w:rsidRPr="002E4675" w:rsidRDefault="004672A3" w:rsidP="004672A3">
            <w:pPr>
              <w:tabs>
                <w:tab w:val="left" w:pos="8080"/>
              </w:tabs>
              <w:suppressAutoHyphens w:val="0"/>
              <w:ind w:right="113"/>
              <w:jc w:val="center"/>
              <w:rPr>
                <w:rFonts w:ascii="Liberation Sans" w:hAnsi="Liberation Sans"/>
                <w:b/>
                <w:sz w:val="10"/>
                <w:szCs w:val="10"/>
                <w:lang w:eastAsia="ru-RU"/>
              </w:rPr>
            </w:pPr>
            <w:r w:rsidRPr="002E4675">
              <w:rPr>
                <w:rFonts w:ascii="Liberation Sans" w:hAnsi="Liberation Sans"/>
                <w:b/>
                <w:sz w:val="10"/>
                <w:szCs w:val="10"/>
                <w:lang w:eastAsia="ru-RU"/>
              </w:rPr>
              <w:t>предоставление по договорам найма жилищного фонда социального</w:t>
            </w:r>
          </w:p>
        </w:tc>
        <w:tc>
          <w:tcPr>
            <w:tcW w:w="523" w:type="dxa"/>
            <w:vMerge w:val="restart"/>
            <w:shd w:val="clear" w:color="auto" w:fill="auto"/>
            <w:textDirection w:val="btLr"/>
            <w:vAlign w:val="center"/>
          </w:tcPr>
          <w:p w:rsidR="004672A3" w:rsidRPr="002E4675" w:rsidRDefault="004672A3" w:rsidP="004672A3">
            <w:pPr>
              <w:tabs>
                <w:tab w:val="left" w:pos="8080"/>
              </w:tabs>
              <w:suppressAutoHyphens w:val="0"/>
              <w:ind w:right="113"/>
              <w:jc w:val="center"/>
              <w:rPr>
                <w:rFonts w:ascii="Liberation Sans" w:hAnsi="Liberation Sans"/>
                <w:b/>
                <w:sz w:val="10"/>
                <w:szCs w:val="10"/>
                <w:lang w:eastAsia="ru-RU"/>
              </w:rPr>
            </w:pPr>
            <w:r w:rsidRPr="002E4675">
              <w:rPr>
                <w:rFonts w:ascii="Liberation Sans" w:hAnsi="Liberation Sans"/>
                <w:b/>
                <w:sz w:val="10"/>
                <w:szCs w:val="10"/>
                <w:lang w:eastAsia="ru-RU"/>
              </w:rPr>
              <w:t>предоставление по договорам найма жилого помещения маневренного фонда</w:t>
            </w:r>
          </w:p>
        </w:tc>
        <w:tc>
          <w:tcPr>
            <w:tcW w:w="523" w:type="dxa"/>
            <w:vMerge w:val="restart"/>
            <w:shd w:val="clear" w:color="auto" w:fill="auto"/>
            <w:textDirection w:val="btLr"/>
            <w:vAlign w:val="center"/>
          </w:tcPr>
          <w:p w:rsidR="004672A3" w:rsidRPr="002E4675" w:rsidRDefault="004672A3" w:rsidP="004672A3">
            <w:pPr>
              <w:tabs>
                <w:tab w:val="left" w:pos="8080"/>
              </w:tabs>
              <w:suppressAutoHyphens w:val="0"/>
              <w:ind w:right="113"/>
              <w:jc w:val="center"/>
              <w:rPr>
                <w:rFonts w:ascii="Liberation Sans" w:hAnsi="Liberation Sans"/>
                <w:b/>
                <w:sz w:val="10"/>
                <w:szCs w:val="10"/>
                <w:lang w:eastAsia="ru-RU"/>
              </w:rPr>
            </w:pPr>
            <w:r w:rsidRPr="002E4675">
              <w:rPr>
                <w:rFonts w:ascii="Liberation Sans" w:hAnsi="Liberation Sans"/>
                <w:b/>
                <w:sz w:val="10"/>
                <w:szCs w:val="10"/>
                <w:lang w:eastAsia="ru-RU"/>
              </w:rPr>
              <w:t>предоставление по договорам мены</w:t>
            </w:r>
          </w:p>
        </w:tc>
      </w:tr>
      <w:tr w:rsidR="004672A3" w:rsidRPr="002E4675" w:rsidTr="004672A3">
        <w:trPr>
          <w:gridAfter w:val="1"/>
          <w:wAfter w:w="6" w:type="dxa"/>
          <w:trHeight w:val="567"/>
        </w:trPr>
        <w:tc>
          <w:tcPr>
            <w:tcW w:w="33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911"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834"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41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668" w:type="dxa"/>
            <w:gridSpan w:val="4"/>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251" w:type="dxa"/>
            <w:gridSpan w:val="2"/>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5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945" w:type="dxa"/>
            <w:gridSpan w:val="3"/>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251" w:type="dxa"/>
            <w:gridSpan w:val="2"/>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1112" w:type="dxa"/>
            <w:gridSpan w:val="2"/>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 строящихся домах</w:t>
            </w:r>
          </w:p>
        </w:tc>
        <w:tc>
          <w:tcPr>
            <w:tcW w:w="1390" w:type="dxa"/>
            <w:gridSpan w:val="2"/>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в домах, введенных в эксплуатацию</w:t>
            </w:r>
          </w:p>
        </w:tc>
        <w:tc>
          <w:tcPr>
            <w:tcW w:w="1022" w:type="dxa"/>
            <w:gridSpan w:val="2"/>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3"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3"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3"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3"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r>
      <w:tr w:rsidR="004672A3" w:rsidRPr="002E4675" w:rsidTr="004672A3">
        <w:trPr>
          <w:gridAfter w:val="1"/>
          <w:wAfter w:w="10" w:type="dxa"/>
          <w:cantSplit/>
          <w:trHeight w:val="1124"/>
        </w:trPr>
        <w:tc>
          <w:tcPr>
            <w:tcW w:w="33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911"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834"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41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расселяемая площадь</w:t>
            </w:r>
          </w:p>
        </w:tc>
        <w:tc>
          <w:tcPr>
            <w:tcW w:w="41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расселяемая площадь</w:t>
            </w:r>
          </w:p>
        </w:tc>
        <w:tc>
          <w:tcPr>
            <w:tcW w:w="417"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 возмещения</w:t>
            </w:r>
          </w:p>
        </w:tc>
        <w:tc>
          <w:tcPr>
            <w:tcW w:w="41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субсидия на приобретение (строительство) жилых помещений</w:t>
            </w:r>
          </w:p>
        </w:tc>
        <w:tc>
          <w:tcPr>
            <w:tcW w:w="41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субсидия на возмещение части расходов на уплату процентов за пользование займом или кредитом</w:t>
            </w:r>
          </w:p>
        </w:tc>
        <w:tc>
          <w:tcPr>
            <w:tcW w:w="55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расселяемая площадь</w:t>
            </w:r>
          </w:p>
        </w:tc>
        <w:tc>
          <w:tcPr>
            <w:tcW w:w="695"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субсидия на возмещение расходов по договорам о комплексном и устойчивом развитии территорий</w:t>
            </w:r>
          </w:p>
        </w:tc>
        <w:tc>
          <w:tcPr>
            <w:tcW w:w="556" w:type="dxa"/>
            <w:shd w:val="clear" w:color="auto" w:fill="auto"/>
            <w:textDirection w:val="btLr"/>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расселяемая площадь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расселяемая площадь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приобретаемая площадь</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приобретаемая площадь</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приобретаемая площадь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приобретаемая площадь</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приобретаемая площадь</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стоимость</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площадь</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площадь</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площадь</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площадь</w:t>
            </w:r>
          </w:p>
        </w:tc>
      </w:tr>
      <w:tr w:rsidR="004672A3" w:rsidRPr="002E4675" w:rsidTr="004672A3">
        <w:trPr>
          <w:gridAfter w:val="1"/>
          <w:wAfter w:w="10" w:type="dxa"/>
          <w:trHeight w:val="282"/>
        </w:trPr>
        <w:tc>
          <w:tcPr>
            <w:tcW w:w="336"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911" w:type="dxa"/>
            <w:vMerge/>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руб.</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кв.м.</w:t>
            </w:r>
          </w:p>
        </w:tc>
      </w:tr>
      <w:tr w:rsidR="004672A3" w:rsidRPr="002E4675" w:rsidTr="004672A3">
        <w:trPr>
          <w:gridAfter w:val="1"/>
          <w:wAfter w:w="10" w:type="dxa"/>
          <w:trHeight w:val="133"/>
        </w:trPr>
        <w:tc>
          <w:tcPr>
            <w:tcW w:w="33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w:t>
            </w:r>
          </w:p>
        </w:tc>
        <w:tc>
          <w:tcPr>
            <w:tcW w:w="911"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w:t>
            </w: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3</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4</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5</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6</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7</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8</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9</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11</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12</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13</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14</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15</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16</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17</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18</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19</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20</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21</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22</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23</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24</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25</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26</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2"/>
                <w:szCs w:val="12"/>
                <w:lang w:eastAsia="ru-RU"/>
              </w:rPr>
            </w:pPr>
            <w:r w:rsidRPr="002E4675">
              <w:rPr>
                <w:rFonts w:ascii="Liberation Sans" w:hAnsi="Liberation Sans"/>
                <w:b/>
                <w:sz w:val="12"/>
                <w:szCs w:val="12"/>
                <w:lang w:eastAsia="ru-RU"/>
              </w:rPr>
              <w:t>27</w:t>
            </w:r>
          </w:p>
        </w:tc>
      </w:tr>
      <w:tr w:rsidR="004672A3" w:rsidRPr="002E4675" w:rsidTr="004672A3">
        <w:trPr>
          <w:gridAfter w:val="1"/>
          <w:wAfter w:w="10" w:type="dxa"/>
          <w:trHeight w:val="1636"/>
        </w:trPr>
        <w:tc>
          <w:tcPr>
            <w:tcW w:w="33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w:t>
            </w:r>
          </w:p>
        </w:tc>
        <w:tc>
          <w:tcPr>
            <w:tcW w:w="911" w:type="dxa"/>
            <w:shd w:val="clear" w:color="auto" w:fill="auto"/>
            <w:vAlign w:val="center"/>
          </w:tcPr>
          <w:p w:rsidR="004672A3" w:rsidRPr="002E4675" w:rsidRDefault="004672A3" w:rsidP="004672A3">
            <w:pPr>
              <w:suppressAutoHyphens w:val="0"/>
              <w:rPr>
                <w:rFonts w:ascii="Liberation Sans" w:hAnsi="Liberation Sans"/>
                <w:bCs/>
                <w:sz w:val="12"/>
                <w:szCs w:val="12"/>
                <w:lang w:eastAsia="ru-RU"/>
              </w:rPr>
            </w:pPr>
            <w:r w:rsidRPr="002E4675">
              <w:rPr>
                <w:rFonts w:ascii="Liberation Sans" w:hAnsi="Liberation Sans"/>
                <w:bCs/>
                <w:sz w:val="12"/>
                <w:szCs w:val="12"/>
                <w:lang w:eastAsia="ru-RU"/>
              </w:rPr>
              <w:t xml:space="preserve">Всего по </w:t>
            </w:r>
            <w:r w:rsidRPr="002E4675">
              <w:rPr>
                <w:rFonts w:ascii="Liberation Sans" w:hAnsi="Liberation Sans"/>
                <w:bCs/>
                <w:color w:val="000000"/>
                <w:sz w:val="12"/>
                <w:szCs w:val="12"/>
                <w:lang w:eastAsia="ru-RU"/>
              </w:rPr>
              <w:t>программе переселения, в рамках которой предусмотрено финансирование за счет средств Фонда</w:t>
            </w:r>
            <w:r w:rsidRPr="002E4675">
              <w:rPr>
                <w:rFonts w:ascii="Liberation Sans" w:hAnsi="Liberation Sans"/>
                <w:bCs/>
                <w:sz w:val="12"/>
                <w:szCs w:val="12"/>
                <w:lang w:eastAsia="ru-RU"/>
              </w:rPr>
              <w:t>. в т.ч.:</w:t>
            </w: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916,5</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916,5</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1113,5</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1113,5</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642,00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471,5</w:t>
            </w:r>
          </w:p>
        </w:tc>
      </w:tr>
      <w:tr w:rsidR="004672A3" w:rsidRPr="002E4675" w:rsidTr="004672A3">
        <w:trPr>
          <w:gridAfter w:val="1"/>
          <w:wAfter w:w="10" w:type="dxa"/>
          <w:trHeight w:val="416"/>
        </w:trPr>
        <w:tc>
          <w:tcPr>
            <w:tcW w:w="33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w:t>
            </w:r>
          </w:p>
        </w:tc>
        <w:tc>
          <w:tcPr>
            <w:tcW w:w="911" w:type="dxa"/>
            <w:shd w:val="clear" w:color="auto" w:fill="auto"/>
            <w:vAlign w:val="center"/>
          </w:tcPr>
          <w:p w:rsidR="004672A3" w:rsidRPr="002E4675" w:rsidRDefault="004672A3" w:rsidP="004672A3">
            <w:pPr>
              <w:suppressAutoHyphens w:val="0"/>
              <w:rPr>
                <w:rFonts w:ascii="Liberation Sans" w:hAnsi="Liberation Sans"/>
                <w:bCs/>
                <w:sz w:val="12"/>
                <w:szCs w:val="12"/>
                <w:lang w:eastAsia="ru-RU"/>
              </w:rPr>
            </w:pPr>
            <w:r w:rsidRPr="002E4675">
              <w:rPr>
                <w:rFonts w:ascii="Liberation Sans" w:hAnsi="Liberation Sans"/>
                <w:bCs/>
                <w:sz w:val="12"/>
                <w:szCs w:val="12"/>
                <w:lang w:eastAsia="ru-RU"/>
              </w:rPr>
              <w:t>Всего по этапу 2021 года</w:t>
            </w: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916,5</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916,5</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1113,5</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1113,5</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35552724,00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642,00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471,5</w:t>
            </w:r>
          </w:p>
        </w:tc>
      </w:tr>
      <w:tr w:rsidR="004672A3" w:rsidRPr="002E4675" w:rsidTr="004672A3">
        <w:trPr>
          <w:gridAfter w:val="1"/>
          <w:wAfter w:w="10" w:type="dxa"/>
          <w:trHeight w:val="535"/>
        </w:trPr>
        <w:tc>
          <w:tcPr>
            <w:tcW w:w="33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w:t>
            </w:r>
          </w:p>
        </w:tc>
        <w:tc>
          <w:tcPr>
            <w:tcW w:w="911" w:type="dxa"/>
            <w:shd w:val="clear" w:color="auto" w:fill="auto"/>
            <w:vAlign w:val="center"/>
          </w:tcPr>
          <w:p w:rsidR="004672A3" w:rsidRPr="002E4675" w:rsidRDefault="004672A3" w:rsidP="004672A3">
            <w:pPr>
              <w:suppressAutoHyphens w:val="0"/>
              <w:jc w:val="both"/>
              <w:rPr>
                <w:rFonts w:ascii="Liberation Sans" w:hAnsi="Liberation Sans"/>
                <w:color w:val="000000"/>
                <w:sz w:val="12"/>
                <w:szCs w:val="12"/>
                <w:lang w:eastAsia="ru-RU"/>
              </w:rPr>
            </w:pPr>
            <w:r w:rsidRPr="002E4675">
              <w:rPr>
                <w:rFonts w:ascii="Liberation Sans" w:hAnsi="Liberation Sans"/>
                <w:color w:val="000000"/>
                <w:sz w:val="12"/>
                <w:szCs w:val="12"/>
                <w:lang w:eastAsia="ru-RU"/>
              </w:rPr>
              <w:t xml:space="preserve">Итого по Восходскому сельсовету </w:t>
            </w: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701,3</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27312896,00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701,3</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853,30</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27312896,00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853,30</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27312896,00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541,30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312,00</w:t>
            </w:r>
          </w:p>
        </w:tc>
      </w:tr>
      <w:tr w:rsidR="004672A3" w:rsidRPr="002E4675" w:rsidTr="004672A3">
        <w:trPr>
          <w:gridAfter w:val="1"/>
          <w:wAfter w:w="10" w:type="dxa"/>
          <w:trHeight w:val="535"/>
        </w:trPr>
        <w:tc>
          <w:tcPr>
            <w:tcW w:w="33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4</w:t>
            </w:r>
          </w:p>
        </w:tc>
        <w:tc>
          <w:tcPr>
            <w:tcW w:w="911" w:type="dxa"/>
            <w:shd w:val="clear" w:color="auto" w:fill="auto"/>
            <w:vAlign w:val="center"/>
          </w:tcPr>
          <w:p w:rsidR="004672A3" w:rsidRPr="002E4675" w:rsidRDefault="004672A3" w:rsidP="004672A3">
            <w:pPr>
              <w:suppressAutoHyphens w:val="0"/>
              <w:jc w:val="both"/>
              <w:rPr>
                <w:rFonts w:ascii="Liberation Sans" w:hAnsi="Liberation Sans"/>
                <w:color w:val="000000"/>
                <w:sz w:val="12"/>
                <w:szCs w:val="12"/>
                <w:lang w:eastAsia="ru-RU"/>
              </w:rPr>
            </w:pPr>
            <w:r w:rsidRPr="002E4675">
              <w:rPr>
                <w:rFonts w:ascii="Liberation Sans" w:hAnsi="Liberation Sans"/>
                <w:color w:val="000000"/>
                <w:sz w:val="12"/>
                <w:szCs w:val="12"/>
                <w:lang w:eastAsia="ru-RU"/>
              </w:rPr>
              <w:t xml:space="preserve">Итого по рабочему поселку Мишкино </w:t>
            </w:r>
          </w:p>
        </w:tc>
        <w:tc>
          <w:tcPr>
            <w:tcW w:w="52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215,2</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8239828,00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7"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1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215,2</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260,2</w:t>
            </w:r>
          </w:p>
        </w:tc>
        <w:tc>
          <w:tcPr>
            <w:tcW w:w="83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8239828,00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69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260,2</w:t>
            </w:r>
          </w:p>
        </w:tc>
        <w:tc>
          <w:tcPr>
            <w:tcW w:w="834"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8239828,00</w:t>
            </w:r>
          </w:p>
        </w:tc>
        <w:tc>
          <w:tcPr>
            <w:tcW w:w="556"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465"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100,70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0,00</w:t>
            </w:r>
          </w:p>
        </w:tc>
        <w:tc>
          <w:tcPr>
            <w:tcW w:w="523" w:type="dxa"/>
            <w:shd w:val="clear" w:color="auto" w:fill="auto"/>
            <w:vAlign w:val="center"/>
          </w:tcPr>
          <w:p w:rsidR="004672A3" w:rsidRPr="002E4675" w:rsidRDefault="004672A3" w:rsidP="004672A3">
            <w:pPr>
              <w:tabs>
                <w:tab w:val="left" w:pos="8080"/>
              </w:tabs>
              <w:suppressAutoHyphens w:val="0"/>
              <w:jc w:val="center"/>
              <w:rPr>
                <w:rFonts w:ascii="Liberation Sans" w:hAnsi="Liberation Sans"/>
                <w:b/>
                <w:sz w:val="10"/>
                <w:szCs w:val="10"/>
                <w:lang w:eastAsia="ru-RU"/>
              </w:rPr>
            </w:pPr>
            <w:r w:rsidRPr="002E4675">
              <w:rPr>
                <w:rFonts w:ascii="Liberation Sans" w:hAnsi="Liberation Sans"/>
                <w:b/>
                <w:sz w:val="10"/>
                <w:szCs w:val="10"/>
                <w:lang w:eastAsia="ru-RU"/>
              </w:rPr>
              <w:t>159,5</w:t>
            </w:r>
          </w:p>
        </w:tc>
      </w:tr>
    </w:tbl>
    <w:p w:rsidR="004672A3" w:rsidRPr="005F4177" w:rsidRDefault="004672A3" w:rsidP="004672A3">
      <w:pPr>
        <w:tabs>
          <w:tab w:val="left" w:pos="8080"/>
        </w:tabs>
        <w:suppressAutoHyphens w:val="0"/>
        <w:ind w:right="-11" w:firstLine="9781"/>
        <w:rPr>
          <w:rFonts w:ascii="Liberation Sans" w:hAnsi="Liberation Sans"/>
          <w:lang w:eastAsia="ru-RU"/>
        </w:rPr>
      </w:pPr>
      <w:r w:rsidRPr="002E4675">
        <w:rPr>
          <w:rFonts w:ascii="Liberation Sans" w:hAnsi="Liberation Sans"/>
          <w:b/>
          <w:sz w:val="24"/>
          <w:szCs w:val="24"/>
          <w:lang w:eastAsia="ru-RU"/>
        </w:rPr>
        <w:br w:type="page"/>
      </w:r>
      <w:r w:rsidRPr="005F4177">
        <w:rPr>
          <w:rFonts w:ascii="Liberation Sans" w:hAnsi="Liberation Sans"/>
          <w:lang w:eastAsia="ru-RU"/>
        </w:rPr>
        <w:lastRenderedPageBreak/>
        <w:t xml:space="preserve">Приложение 3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 xml:space="preserve">к Муниципальной адресной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программе по переселению граждан</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 xml:space="preserve">из аварийного жилищного фонда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Мишкинского района Курганской области</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на 2019-2025 годы</w:t>
      </w:r>
    </w:p>
    <w:p w:rsidR="004672A3" w:rsidRPr="002E4675" w:rsidRDefault="004672A3" w:rsidP="004672A3">
      <w:pPr>
        <w:tabs>
          <w:tab w:val="left" w:pos="8080"/>
        </w:tabs>
        <w:suppressAutoHyphens w:val="0"/>
        <w:ind w:right="-11"/>
        <w:jc w:val="center"/>
        <w:rPr>
          <w:rFonts w:ascii="Liberation Sans" w:hAnsi="Liberation Sans"/>
          <w:b/>
          <w:sz w:val="24"/>
          <w:szCs w:val="24"/>
          <w:lang w:eastAsia="ru-RU"/>
        </w:rPr>
      </w:pPr>
    </w:p>
    <w:p w:rsidR="004672A3" w:rsidRPr="005F4177" w:rsidRDefault="004672A3" w:rsidP="004672A3">
      <w:pPr>
        <w:tabs>
          <w:tab w:val="left" w:pos="8080"/>
        </w:tabs>
        <w:suppressAutoHyphens w:val="0"/>
        <w:ind w:right="-11"/>
        <w:jc w:val="center"/>
        <w:rPr>
          <w:rFonts w:ascii="Liberation Sans" w:hAnsi="Liberation Sans"/>
          <w:b/>
          <w:lang w:eastAsia="ru-RU"/>
        </w:rPr>
      </w:pPr>
      <w:r w:rsidRPr="005F4177">
        <w:rPr>
          <w:rFonts w:ascii="Liberation Sans" w:hAnsi="Liberation Sans"/>
          <w:b/>
          <w:lang w:eastAsia="ru-RU"/>
        </w:rPr>
        <w:t>План мероприятий по переселению граждан из аварийного жилищного фонда, признанного таковым до 1 января 2017 года</w:t>
      </w:r>
    </w:p>
    <w:tbl>
      <w:tblPr>
        <w:tblpPr w:leftFromText="180" w:rightFromText="180" w:vertAnchor="text" w:horzAnchor="margin" w:tblpX="-136" w:tblpY="81"/>
        <w:tblW w:w="15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
        <w:gridCol w:w="2345"/>
        <w:gridCol w:w="690"/>
        <w:gridCol w:w="551"/>
        <w:gridCol w:w="551"/>
        <w:gridCol w:w="553"/>
        <w:gridCol w:w="827"/>
        <w:gridCol w:w="690"/>
        <w:gridCol w:w="827"/>
        <w:gridCol w:w="966"/>
        <w:gridCol w:w="1103"/>
        <w:gridCol w:w="965"/>
        <w:gridCol w:w="691"/>
        <w:gridCol w:w="551"/>
        <w:gridCol w:w="827"/>
        <w:gridCol w:w="829"/>
        <w:gridCol w:w="689"/>
        <w:gridCol w:w="690"/>
        <w:gridCol w:w="690"/>
      </w:tblGrid>
      <w:tr w:rsidR="004672A3" w:rsidRPr="002E4675" w:rsidTr="004672A3">
        <w:trPr>
          <w:trHeight w:val="551"/>
        </w:trPr>
        <w:tc>
          <w:tcPr>
            <w:tcW w:w="243" w:type="dxa"/>
            <w:vMerge w:val="restart"/>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 п/п</w:t>
            </w:r>
          </w:p>
        </w:tc>
        <w:tc>
          <w:tcPr>
            <w:tcW w:w="2345" w:type="dxa"/>
            <w:vMerge w:val="restart"/>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Наименование муниципального образования</w:t>
            </w:r>
          </w:p>
        </w:tc>
        <w:tc>
          <w:tcPr>
            <w:tcW w:w="690" w:type="dxa"/>
            <w:vMerge w:val="restart"/>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Число жителей, планируемых  к переселению</w:t>
            </w:r>
          </w:p>
        </w:tc>
        <w:tc>
          <w:tcPr>
            <w:tcW w:w="1655" w:type="dxa"/>
            <w:gridSpan w:val="3"/>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Количество расселяемых жилых</w:t>
            </w:r>
            <w:r w:rsidRPr="002E4675">
              <w:rPr>
                <w:rFonts w:ascii="Liberation Sans" w:hAnsi="Liberation Sans"/>
                <w:sz w:val="12"/>
                <w:szCs w:val="12"/>
                <w:lang w:eastAsia="ru-RU"/>
              </w:rPr>
              <w:br/>
              <w:t>помещений</w:t>
            </w:r>
          </w:p>
        </w:tc>
        <w:tc>
          <w:tcPr>
            <w:tcW w:w="2344" w:type="dxa"/>
            <w:gridSpan w:val="3"/>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Расселяемая площадь жилых</w:t>
            </w:r>
            <w:r w:rsidRPr="002E4675">
              <w:rPr>
                <w:rFonts w:ascii="Liberation Sans" w:hAnsi="Liberation Sans"/>
                <w:sz w:val="12"/>
                <w:szCs w:val="12"/>
                <w:lang w:eastAsia="ru-RU"/>
              </w:rPr>
              <w:br/>
              <w:t>помещений</w:t>
            </w:r>
          </w:p>
        </w:tc>
        <w:tc>
          <w:tcPr>
            <w:tcW w:w="3725" w:type="dxa"/>
            <w:gridSpan w:val="4"/>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Источники финансирования программы</w:t>
            </w:r>
          </w:p>
        </w:tc>
        <w:tc>
          <w:tcPr>
            <w:tcW w:w="2207" w:type="dxa"/>
            <w:gridSpan w:val="3"/>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Справочно:</w:t>
            </w:r>
          </w:p>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Расчетная сумма экономии бюджетных средств</w:t>
            </w:r>
          </w:p>
        </w:tc>
        <w:tc>
          <w:tcPr>
            <w:tcW w:w="2069" w:type="dxa"/>
            <w:gridSpan w:val="3"/>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Справочно:</w:t>
            </w:r>
          </w:p>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Возмещение части стоимости жилых помещений</w:t>
            </w:r>
          </w:p>
        </w:tc>
      </w:tr>
      <w:tr w:rsidR="004672A3" w:rsidRPr="002E4675" w:rsidTr="004672A3">
        <w:trPr>
          <w:trHeight w:val="137"/>
        </w:trPr>
        <w:tc>
          <w:tcPr>
            <w:tcW w:w="243"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2345"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690"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551" w:type="dxa"/>
            <w:vMerge w:val="restart"/>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Всего</w:t>
            </w:r>
          </w:p>
        </w:tc>
        <w:tc>
          <w:tcPr>
            <w:tcW w:w="1103" w:type="dxa"/>
            <w:gridSpan w:val="2"/>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 том числе</w:t>
            </w:r>
          </w:p>
        </w:tc>
        <w:tc>
          <w:tcPr>
            <w:tcW w:w="827" w:type="dxa"/>
            <w:vMerge w:val="restart"/>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Всего</w:t>
            </w:r>
          </w:p>
        </w:tc>
        <w:tc>
          <w:tcPr>
            <w:tcW w:w="1517" w:type="dxa"/>
            <w:gridSpan w:val="2"/>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 том числе</w:t>
            </w:r>
          </w:p>
        </w:tc>
        <w:tc>
          <w:tcPr>
            <w:tcW w:w="966" w:type="dxa"/>
            <w:vMerge w:val="restart"/>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Всего:</w:t>
            </w:r>
          </w:p>
        </w:tc>
        <w:tc>
          <w:tcPr>
            <w:tcW w:w="2759" w:type="dxa"/>
            <w:gridSpan w:val="3"/>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 том числе:</w:t>
            </w:r>
          </w:p>
        </w:tc>
        <w:tc>
          <w:tcPr>
            <w:tcW w:w="551" w:type="dxa"/>
            <w:vMerge w:val="restart"/>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Всего:</w:t>
            </w:r>
          </w:p>
        </w:tc>
        <w:tc>
          <w:tcPr>
            <w:tcW w:w="1655" w:type="dxa"/>
            <w:gridSpan w:val="2"/>
            <w:shd w:val="clear" w:color="auto" w:fill="auto"/>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 том числе:</w:t>
            </w:r>
          </w:p>
        </w:tc>
        <w:tc>
          <w:tcPr>
            <w:tcW w:w="689" w:type="dxa"/>
            <w:vMerge w:val="restart"/>
            <w:shd w:val="clear" w:color="auto" w:fill="auto"/>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Всего:</w:t>
            </w:r>
          </w:p>
        </w:tc>
        <w:tc>
          <w:tcPr>
            <w:tcW w:w="1380" w:type="dxa"/>
            <w:gridSpan w:val="2"/>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в том числе:</w:t>
            </w:r>
          </w:p>
        </w:tc>
      </w:tr>
      <w:tr w:rsidR="004672A3" w:rsidRPr="002E4675" w:rsidTr="004672A3">
        <w:trPr>
          <w:trHeight w:val="2289"/>
        </w:trPr>
        <w:tc>
          <w:tcPr>
            <w:tcW w:w="243"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2345"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690"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551"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551"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Собственность граждан</w:t>
            </w:r>
          </w:p>
        </w:tc>
        <w:tc>
          <w:tcPr>
            <w:tcW w:w="551"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Муниципальная собственность</w:t>
            </w:r>
          </w:p>
        </w:tc>
        <w:tc>
          <w:tcPr>
            <w:tcW w:w="827"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690"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собственность граждан</w:t>
            </w:r>
          </w:p>
        </w:tc>
        <w:tc>
          <w:tcPr>
            <w:tcW w:w="827"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муниципальная собственность</w:t>
            </w:r>
          </w:p>
        </w:tc>
        <w:tc>
          <w:tcPr>
            <w:tcW w:w="966"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1103"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средств Фонда</w:t>
            </w:r>
          </w:p>
        </w:tc>
        <w:tc>
          <w:tcPr>
            <w:tcW w:w="965"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средств бюджета субъекта Российской Федерации</w:t>
            </w:r>
          </w:p>
        </w:tc>
        <w:tc>
          <w:tcPr>
            <w:tcW w:w="690"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средств местного бюджета</w:t>
            </w:r>
          </w:p>
        </w:tc>
        <w:tc>
          <w:tcPr>
            <w:tcW w:w="551" w:type="dxa"/>
            <w:vMerge/>
            <w:vAlign w:val="center"/>
          </w:tcPr>
          <w:p w:rsidR="004672A3" w:rsidRPr="002E4675" w:rsidRDefault="004672A3" w:rsidP="004672A3">
            <w:pPr>
              <w:suppressAutoHyphens w:val="0"/>
              <w:jc w:val="center"/>
              <w:rPr>
                <w:rFonts w:ascii="Liberation Sans" w:hAnsi="Liberation Sans"/>
                <w:sz w:val="12"/>
                <w:szCs w:val="12"/>
                <w:lang w:eastAsia="ru-RU"/>
              </w:rPr>
            </w:pPr>
          </w:p>
        </w:tc>
        <w:tc>
          <w:tcPr>
            <w:tcW w:w="827" w:type="dxa"/>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переселения граждан по договору о развитии застроенной территории</w:t>
            </w:r>
          </w:p>
        </w:tc>
        <w:tc>
          <w:tcPr>
            <w:tcW w:w="828"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переселения граждан в свободный муниципальный жилищный фонд</w:t>
            </w:r>
          </w:p>
        </w:tc>
        <w:tc>
          <w:tcPr>
            <w:tcW w:w="689" w:type="dxa"/>
            <w:vMerge/>
            <w:vAlign w:val="center"/>
          </w:tcPr>
          <w:p w:rsidR="004672A3" w:rsidRPr="002E4675" w:rsidRDefault="004672A3" w:rsidP="004672A3">
            <w:pPr>
              <w:suppressAutoHyphens w:val="0"/>
              <w:jc w:val="center"/>
              <w:rPr>
                <w:rFonts w:ascii="Liberation Sans" w:hAnsi="Liberation Sans"/>
                <w:sz w:val="12"/>
                <w:szCs w:val="12"/>
                <w:lang w:eastAsia="ru-RU"/>
              </w:rPr>
            </w:pP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средств собственников жилых помещений</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за счет средств иных лиц (инвестор а по ДРЗТ)</w:t>
            </w:r>
          </w:p>
        </w:tc>
      </w:tr>
      <w:tr w:rsidR="004672A3" w:rsidRPr="002E4675" w:rsidTr="004672A3">
        <w:trPr>
          <w:trHeight w:val="153"/>
        </w:trPr>
        <w:tc>
          <w:tcPr>
            <w:tcW w:w="243"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2345" w:type="dxa"/>
            <w:vMerge/>
            <w:shd w:val="clear" w:color="auto" w:fill="auto"/>
            <w:vAlign w:val="center"/>
            <w:hideMark/>
          </w:tcPr>
          <w:p w:rsidR="004672A3" w:rsidRPr="002E4675" w:rsidRDefault="004672A3" w:rsidP="004672A3">
            <w:pPr>
              <w:suppressAutoHyphens w:val="0"/>
              <w:jc w:val="center"/>
              <w:rPr>
                <w:rFonts w:ascii="Liberation Sans" w:hAnsi="Liberation Sans"/>
                <w:sz w:val="12"/>
                <w:szCs w:val="12"/>
                <w:lang w:eastAsia="ru-RU"/>
              </w:rPr>
            </w:pP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чел.</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ед.</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ед.</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ед.</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кв.м</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кв.м</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кв.м</w:t>
            </w:r>
          </w:p>
        </w:tc>
        <w:tc>
          <w:tcPr>
            <w:tcW w:w="966"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1103"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965"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551"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828"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689"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руб.</w:t>
            </w:r>
          </w:p>
        </w:tc>
      </w:tr>
      <w:tr w:rsidR="004672A3" w:rsidRPr="002E4675" w:rsidTr="004672A3">
        <w:trPr>
          <w:trHeight w:val="131"/>
        </w:trPr>
        <w:tc>
          <w:tcPr>
            <w:tcW w:w="243"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w:t>
            </w:r>
          </w:p>
        </w:tc>
        <w:tc>
          <w:tcPr>
            <w:tcW w:w="2345"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2</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3</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4</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5</w:t>
            </w:r>
          </w:p>
        </w:tc>
        <w:tc>
          <w:tcPr>
            <w:tcW w:w="551"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6</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7</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8</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9</w:t>
            </w:r>
          </w:p>
        </w:tc>
        <w:tc>
          <w:tcPr>
            <w:tcW w:w="966"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10</w:t>
            </w:r>
          </w:p>
        </w:tc>
        <w:tc>
          <w:tcPr>
            <w:tcW w:w="1103"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11</w:t>
            </w:r>
          </w:p>
        </w:tc>
        <w:tc>
          <w:tcPr>
            <w:tcW w:w="965"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12</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13</w:t>
            </w:r>
          </w:p>
        </w:tc>
        <w:tc>
          <w:tcPr>
            <w:tcW w:w="551"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14</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15</w:t>
            </w:r>
          </w:p>
        </w:tc>
        <w:tc>
          <w:tcPr>
            <w:tcW w:w="828"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16</w:t>
            </w:r>
          </w:p>
        </w:tc>
        <w:tc>
          <w:tcPr>
            <w:tcW w:w="689"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17</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18</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19</w:t>
            </w:r>
          </w:p>
        </w:tc>
      </w:tr>
      <w:tr w:rsidR="004672A3" w:rsidRPr="002E4675" w:rsidTr="004672A3">
        <w:trPr>
          <w:trHeight w:val="735"/>
        </w:trPr>
        <w:tc>
          <w:tcPr>
            <w:tcW w:w="243" w:type="dxa"/>
            <w:shd w:val="clear" w:color="auto" w:fill="auto"/>
            <w:noWrap/>
            <w:vAlign w:val="center"/>
            <w:hideMark/>
          </w:tcPr>
          <w:p w:rsidR="004672A3" w:rsidRPr="002E4675" w:rsidRDefault="004672A3" w:rsidP="004672A3">
            <w:pPr>
              <w:suppressAutoHyphens w:val="0"/>
              <w:jc w:val="center"/>
              <w:rPr>
                <w:rFonts w:ascii="Liberation Sans" w:hAnsi="Liberation Sans"/>
                <w:bCs/>
                <w:sz w:val="12"/>
                <w:szCs w:val="12"/>
                <w:lang w:eastAsia="ru-RU"/>
              </w:rPr>
            </w:pPr>
          </w:p>
        </w:tc>
        <w:tc>
          <w:tcPr>
            <w:tcW w:w="2345" w:type="dxa"/>
            <w:shd w:val="clear" w:color="auto" w:fill="auto"/>
            <w:vAlign w:val="center"/>
          </w:tcPr>
          <w:p w:rsidR="004672A3" w:rsidRPr="002E4675" w:rsidRDefault="004672A3" w:rsidP="004672A3">
            <w:pPr>
              <w:suppressAutoHyphens w:val="0"/>
              <w:jc w:val="both"/>
              <w:rPr>
                <w:rFonts w:ascii="Liberation Sans" w:hAnsi="Liberation Sans"/>
                <w:bCs/>
                <w:sz w:val="12"/>
                <w:szCs w:val="12"/>
                <w:lang w:eastAsia="ru-RU"/>
              </w:rPr>
            </w:pPr>
            <w:r w:rsidRPr="002E4675">
              <w:rPr>
                <w:rFonts w:ascii="Liberation Sans" w:hAnsi="Liberation Sans"/>
                <w:bCs/>
                <w:sz w:val="12"/>
                <w:szCs w:val="12"/>
                <w:lang w:eastAsia="ru-RU"/>
              </w:rPr>
              <w:t xml:space="preserve">Всего по </w:t>
            </w:r>
            <w:r w:rsidRPr="002E4675">
              <w:rPr>
                <w:rFonts w:ascii="Liberation Sans" w:hAnsi="Liberation Sans"/>
                <w:bCs/>
                <w:color w:val="000000"/>
                <w:sz w:val="12"/>
                <w:szCs w:val="12"/>
                <w:lang w:eastAsia="ru-RU"/>
              </w:rPr>
              <w:t>программе переселения, в рамках которой предусмотрено финансирование за счет средств Фонда</w:t>
            </w:r>
            <w:r w:rsidRPr="002E4675">
              <w:rPr>
                <w:rFonts w:ascii="Liberation Sans" w:hAnsi="Liberation Sans"/>
                <w:bCs/>
                <w:sz w:val="12"/>
                <w:szCs w:val="12"/>
                <w:lang w:eastAsia="ru-RU"/>
              </w:rPr>
              <w:t>.</w:t>
            </w:r>
          </w:p>
        </w:tc>
        <w:tc>
          <w:tcPr>
            <w:tcW w:w="690"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53</w:t>
            </w:r>
          </w:p>
        </w:tc>
        <w:tc>
          <w:tcPr>
            <w:tcW w:w="551"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23</w:t>
            </w:r>
          </w:p>
        </w:tc>
        <w:tc>
          <w:tcPr>
            <w:tcW w:w="551"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10</w:t>
            </w:r>
          </w:p>
        </w:tc>
        <w:tc>
          <w:tcPr>
            <w:tcW w:w="551"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13</w:t>
            </w:r>
          </w:p>
        </w:tc>
        <w:tc>
          <w:tcPr>
            <w:tcW w:w="827"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916,50</w:t>
            </w:r>
          </w:p>
        </w:tc>
        <w:tc>
          <w:tcPr>
            <w:tcW w:w="690"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408,00</w:t>
            </w:r>
          </w:p>
        </w:tc>
        <w:tc>
          <w:tcPr>
            <w:tcW w:w="827"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508,50</w:t>
            </w:r>
          </w:p>
        </w:tc>
        <w:tc>
          <w:tcPr>
            <w:tcW w:w="966"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35 552 761,88</w:t>
            </w:r>
          </w:p>
        </w:tc>
        <w:tc>
          <w:tcPr>
            <w:tcW w:w="1103"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29 485 124,64</w:t>
            </w:r>
          </w:p>
        </w:tc>
        <w:tc>
          <w:tcPr>
            <w:tcW w:w="965" w:type="dxa"/>
            <w:shd w:val="clear" w:color="auto" w:fill="auto"/>
            <w:noWrap/>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6 067 637,24</w:t>
            </w:r>
          </w:p>
        </w:tc>
        <w:tc>
          <w:tcPr>
            <w:tcW w:w="690"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551"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827" w:type="dxa"/>
            <w:shd w:val="clear" w:color="auto" w:fill="auto"/>
            <w:noWrap/>
            <w:vAlign w:val="center"/>
            <w:hideMark/>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828"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689"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c>
          <w:tcPr>
            <w:tcW w:w="690" w:type="dxa"/>
            <w:vAlign w:val="center"/>
          </w:tcPr>
          <w:p w:rsidR="004672A3" w:rsidRPr="002E4675" w:rsidRDefault="004672A3" w:rsidP="004672A3">
            <w:pPr>
              <w:suppressAutoHyphens w:val="0"/>
              <w:jc w:val="center"/>
              <w:rPr>
                <w:rFonts w:ascii="Liberation Sans" w:hAnsi="Liberation Sans"/>
                <w:sz w:val="12"/>
                <w:szCs w:val="12"/>
                <w:lang w:eastAsia="ru-RU"/>
              </w:rPr>
            </w:pPr>
            <w:r w:rsidRPr="002E4675">
              <w:rPr>
                <w:rFonts w:ascii="Liberation Sans" w:hAnsi="Liberation Sans"/>
                <w:sz w:val="12"/>
                <w:szCs w:val="12"/>
                <w:lang w:eastAsia="ru-RU"/>
              </w:rPr>
              <w:t>0,00</w:t>
            </w:r>
          </w:p>
        </w:tc>
      </w:tr>
    </w:tbl>
    <w:p w:rsidR="004672A3" w:rsidRPr="002E4675" w:rsidRDefault="004672A3" w:rsidP="004672A3">
      <w:pPr>
        <w:tabs>
          <w:tab w:val="left" w:pos="8080"/>
        </w:tabs>
        <w:suppressAutoHyphens w:val="0"/>
        <w:ind w:right="-11"/>
        <w:jc w:val="both"/>
        <w:rPr>
          <w:rFonts w:ascii="Liberation Sans" w:hAnsi="Liberation Sans"/>
          <w:sz w:val="24"/>
          <w:szCs w:val="24"/>
          <w:lang w:eastAsia="ru-RU"/>
        </w:rPr>
      </w:pP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 xml:space="preserve">Приложение 4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 xml:space="preserve">к Муниципальной адресной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программе по переселению граждан</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 xml:space="preserve">из аварийного жилищного фонда </w:t>
      </w:r>
    </w:p>
    <w:p w:rsidR="004672A3" w:rsidRPr="005F4177"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Мишкинского района Курганской области</w:t>
      </w:r>
    </w:p>
    <w:p w:rsidR="004672A3" w:rsidRDefault="004672A3" w:rsidP="004672A3">
      <w:pPr>
        <w:tabs>
          <w:tab w:val="left" w:pos="8080"/>
        </w:tabs>
        <w:suppressAutoHyphens w:val="0"/>
        <w:ind w:right="-11" w:firstLine="9781"/>
        <w:jc w:val="both"/>
        <w:rPr>
          <w:rFonts w:ascii="Liberation Sans" w:hAnsi="Liberation Sans"/>
          <w:lang w:eastAsia="ru-RU"/>
        </w:rPr>
      </w:pPr>
      <w:r w:rsidRPr="005F4177">
        <w:rPr>
          <w:rFonts w:ascii="Liberation Sans" w:hAnsi="Liberation Sans"/>
          <w:lang w:eastAsia="ru-RU"/>
        </w:rPr>
        <w:t>на 2019-2025 годы</w:t>
      </w:r>
    </w:p>
    <w:p w:rsidR="004672A3" w:rsidRPr="005F4177" w:rsidRDefault="004672A3" w:rsidP="004672A3">
      <w:pPr>
        <w:tabs>
          <w:tab w:val="left" w:pos="8080"/>
        </w:tabs>
        <w:suppressAutoHyphens w:val="0"/>
        <w:ind w:right="-11" w:firstLine="9781"/>
        <w:jc w:val="both"/>
        <w:rPr>
          <w:rFonts w:ascii="Liberation Sans" w:hAnsi="Liberation Sans"/>
          <w:lang w:eastAsia="ru-RU"/>
        </w:rPr>
      </w:pPr>
    </w:p>
    <w:p w:rsidR="004672A3" w:rsidRPr="005F4177" w:rsidRDefault="004672A3" w:rsidP="004672A3">
      <w:pPr>
        <w:suppressAutoHyphens w:val="0"/>
        <w:ind w:right="-11"/>
        <w:jc w:val="center"/>
        <w:rPr>
          <w:rFonts w:ascii="Liberation Sans" w:hAnsi="Liberation Sans"/>
          <w:b/>
          <w:lang w:eastAsia="ru-RU"/>
        </w:rPr>
      </w:pPr>
      <w:r w:rsidRPr="005F4177">
        <w:rPr>
          <w:rFonts w:ascii="Liberation Sans" w:hAnsi="Liberation Sans"/>
          <w:b/>
          <w:lang w:eastAsia="ru-RU"/>
        </w:rPr>
        <w:t>Планируемые показатели переселения граждан из аварийного жилищного фонда, признанного таковым до 1 января 2017 года</w:t>
      </w:r>
    </w:p>
    <w:tbl>
      <w:tblPr>
        <w:tblW w:w="15197" w:type="dxa"/>
        <w:tblInd w:w="-34" w:type="dxa"/>
        <w:tblLayout w:type="fixed"/>
        <w:tblLook w:val="04A0" w:firstRow="1" w:lastRow="0" w:firstColumn="1" w:lastColumn="0" w:noHBand="0" w:noVBand="1"/>
      </w:tblPr>
      <w:tblGrid>
        <w:gridCol w:w="419"/>
        <w:gridCol w:w="2230"/>
        <w:gridCol w:w="837"/>
        <w:gridCol w:w="836"/>
        <w:gridCol w:w="837"/>
        <w:gridCol w:w="836"/>
        <w:gridCol w:w="836"/>
        <w:gridCol w:w="697"/>
        <w:gridCol w:w="697"/>
        <w:gridCol w:w="838"/>
        <w:gridCol w:w="696"/>
        <w:gridCol w:w="697"/>
        <w:gridCol w:w="836"/>
        <w:gridCol w:w="837"/>
        <w:gridCol w:w="836"/>
        <w:gridCol w:w="697"/>
        <w:gridCol w:w="837"/>
        <w:gridCol w:w="698"/>
      </w:tblGrid>
      <w:tr w:rsidR="004672A3" w:rsidRPr="002E4675" w:rsidTr="004672A3">
        <w:trPr>
          <w:trHeight w:val="322"/>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p>
          <w:p w:rsidR="004672A3" w:rsidRPr="002E4675" w:rsidRDefault="004672A3" w:rsidP="004672A3">
            <w:pPr>
              <w:suppressAutoHyphens w:val="0"/>
              <w:jc w:val="center"/>
              <w:rPr>
                <w:rFonts w:ascii="Liberation Sans" w:hAnsi="Liberation Sans"/>
                <w:b/>
                <w:color w:val="000000"/>
                <w:sz w:val="16"/>
                <w:szCs w:val="16"/>
                <w:lang w:eastAsia="ru-RU"/>
              </w:rPr>
            </w:pPr>
          </w:p>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 п/п</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sz w:val="16"/>
                <w:szCs w:val="16"/>
                <w:lang w:eastAsia="ru-RU"/>
              </w:rPr>
              <w:t>Наименование муниципального образования</w:t>
            </w:r>
          </w:p>
        </w:tc>
        <w:tc>
          <w:tcPr>
            <w:tcW w:w="6414" w:type="dxa"/>
            <w:gridSpan w:val="8"/>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sz w:val="16"/>
                <w:szCs w:val="16"/>
                <w:lang w:eastAsia="ru-RU"/>
              </w:rPr>
            </w:pPr>
            <w:r w:rsidRPr="002E4675">
              <w:rPr>
                <w:rFonts w:ascii="Liberation Sans" w:hAnsi="Liberation Sans"/>
                <w:b/>
                <w:sz w:val="16"/>
                <w:szCs w:val="16"/>
                <w:lang w:eastAsia="ru-RU"/>
              </w:rPr>
              <w:t>Расселяемая площадь</w:t>
            </w:r>
          </w:p>
        </w:tc>
        <w:tc>
          <w:tcPr>
            <w:tcW w:w="6134" w:type="dxa"/>
            <w:gridSpan w:val="8"/>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Количество переселяемых жителей</w:t>
            </w:r>
          </w:p>
        </w:tc>
      </w:tr>
      <w:tr w:rsidR="004672A3" w:rsidRPr="002E4675" w:rsidTr="004672A3">
        <w:trPr>
          <w:trHeight w:val="269"/>
        </w:trPr>
        <w:tc>
          <w:tcPr>
            <w:tcW w:w="419" w:type="dxa"/>
            <w:vMerge/>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2019 г.</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2020 г.</w:t>
            </w: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2021 г.</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2022 г.</w:t>
            </w:r>
          </w:p>
        </w:tc>
        <w:tc>
          <w:tcPr>
            <w:tcW w:w="836" w:type="dxa"/>
            <w:tcBorders>
              <w:top w:val="nil"/>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2023 г.</w:t>
            </w:r>
          </w:p>
        </w:tc>
        <w:tc>
          <w:tcPr>
            <w:tcW w:w="697" w:type="dxa"/>
            <w:tcBorders>
              <w:top w:val="nil"/>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2024 г.</w:t>
            </w:r>
          </w:p>
        </w:tc>
        <w:tc>
          <w:tcPr>
            <w:tcW w:w="697" w:type="dxa"/>
            <w:tcBorders>
              <w:top w:val="nil"/>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2025 г.</w:t>
            </w:r>
          </w:p>
        </w:tc>
        <w:tc>
          <w:tcPr>
            <w:tcW w:w="838" w:type="dxa"/>
            <w:tcBorders>
              <w:top w:val="nil"/>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Всего</w:t>
            </w:r>
          </w:p>
        </w:tc>
        <w:tc>
          <w:tcPr>
            <w:tcW w:w="696" w:type="dxa"/>
            <w:tcBorders>
              <w:top w:val="nil"/>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2019 г.</w:t>
            </w:r>
          </w:p>
        </w:tc>
        <w:tc>
          <w:tcPr>
            <w:tcW w:w="69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2020 г.</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2021 г.</w:t>
            </w: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2022 г.</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2023 г.</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2024 г.</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2025 г.</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Всего</w:t>
            </w:r>
          </w:p>
        </w:tc>
      </w:tr>
      <w:tr w:rsidR="004672A3" w:rsidRPr="002E4675" w:rsidTr="004672A3">
        <w:trPr>
          <w:trHeight w:val="143"/>
        </w:trPr>
        <w:tc>
          <w:tcPr>
            <w:tcW w:w="419" w:type="dxa"/>
            <w:vMerge/>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кв.м</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69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b/>
                <w:color w:val="000000"/>
                <w:sz w:val="16"/>
                <w:szCs w:val="16"/>
                <w:lang w:eastAsia="ru-RU"/>
              </w:rPr>
            </w:pPr>
            <w:r w:rsidRPr="002E4675">
              <w:rPr>
                <w:rFonts w:ascii="Liberation Sans" w:hAnsi="Liberation Sans"/>
                <w:b/>
                <w:color w:val="000000"/>
                <w:sz w:val="16"/>
                <w:szCs w:val="16"/>
                <w:lang w:eastAsia="ru-RU"/>
              </w:rPr>
              <w:t>чел</w:t>
            </w:r>
          </w:p>
        </w:tc>
      </w:tr>
      <w:tr w:rsidR="004672A3" w:rsidRPr="002E4675" w:rsidTr="004672A3">
        <w:trPr>
          <w:trHeight w:val="170"/>
        </w:trPr>
        <w:tc>
          <w:tcPr>
            <w:tcW w:w="419" w:type="dxa"/>
            <w:tcBorders>
              <w:top w:val="nil"/>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2230"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w:t>
            </w: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3</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w:t>
            </w: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5</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6</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7</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8</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9</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10</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11</w:t>
            </w:r>
          </w:p>
        </w:tc>
        <w:tc>
          <w:tcPr>
            <w:tcW w:w="69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12</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13</w:t>
            </w:r>
          </w:p>
        </w:tc>
        <w:tc>
          <w:tcPr>
            <w:tcW w:w="837"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14</w:t>
            </w:r>
          </w:p>
        </w:tc>
        <w:tc>
          <w:tcPr>
            <w:tcW w:w="836"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15</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16</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17</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18</w:t>
            </w:r>
          </w:p>
        </w:tc>
      </w:tr>
      <w:tr w:rsidR="004672A3" w:rsidRPr="002E4675" w:rsidTr="004672A3">
        <w:trPr>
          <w:trHeight w:val="947"/>
        </w:trPr>
        <w:tc>
          <w:tcPr>
            <w:tcW w:w="419" w:type="dxa"/>
            <w:tcBorders>
              <w:top w:val="nil"/>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2230" w:type="dxa"/>
            <w:tcBorders>
              <w:top w:val="nil"/>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both"/>
              <w:rPr>
                <w:rFonts w:ascii="Liberation Sans" w:hAnsi="Liberation Sans"/>
                <w:bCs/>
                <w:sz w:val="16"/>
                <w:szCs w:val="16"/>
                <w:lang w:eastAsia="ru-RU"/>
              </w:rPr>
            </w:pPr>
            <w:r w:rsidRPr="002E4675">
              <w:rPr>
                <w:rFonts w:ascii="Liberation Sans" w:hAnsi="Liberation Sans"/>
                <w:bCs/>
                <w:sz w:val="16"/>
                <w:szCs w:val="16"/>
                <w:lang w:eastAsia="ru-RU"/>
              </w:rPr>
              <w:t>Всего по</w:t>
            </w:r>
            <w:r w:rsidRPr="002E4675">
              <w:rPr>
                <w:rFonts w:ascii="Liberation Sans" w:hAnsi="Liberation Sans"/>
                <w:bCs/>
                <w:color w:val="000000"/>
                <w:sz w:val="16"/>
                <w:szCs w:val="16"/>
                <w:lang w:eastAsia="ru-RU"/>
              </w:rPr>
              <w:t xml:space="preserve"> программе переселения, в рамках которой предусмотрено финансирование за счет средств Фонда</w:t>
            </w:r>
            <w:r w:rsidRPr="002E4675">
              <w:rPr>
                <w:rFonts w:ascii="Liberation Sans" w:hAnsi="Liberation Sans"/>
                <w:bCs/>
                <w:sz w:val="16"/>
                <w:szCs w:val="16"/>
                <w:lang w:eastAsia="ru-RU"/>
              </w:rPr>
              <w:t>. в т.ч.:</w:t>
            </w: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916,50</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sz w:val="16"/>
                <w:szCs w:val="16"/>
                <w:lang w:eastAsia="ru-RU"/>
              </w:rPr>
            </w:pPr>
            <w:r w:rsidRPr="002E4675">
              <w:rPr>
                <w:rFonts w:ascii="Liberation Sans" w:hAnsi="Liberation Sans"/>
                <w:sz w:val="16"/>
                <w:szCs w:val="16"/>
                <w:lang w:eastAsia="ru-RU"/>
              </w:rPr>
              <w:t>916,50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7"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53</w:t>
            </w:r>
          </w:p>
        </w:tc>
        <w:tc>
          <w:tcPr>
            <w:tcW w:w="836" w:type="dxa"/>
            <w:tcBorders>
              <w:top w:val="nil"/>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53</w:t>
            </w:r>
          </w:p>
        </w:tc>
      </w:tr>
      <w:tr w:rsidR="004672A3" w:rsidRPr="002E4675" w:rsidTr="004672A3">
        <w:trPr>
          <w:trHeight w:val="41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p>
        </w:tc>
        <w:tc>
          <w:tcPr>
            <w:tcW w:w="2230" w:type="dxa"/>
            <w:tcBorders>
              <w:top w:val="single" w:sz="4" w:space="0" w:color="auto"/>
              <w:left w:val="nil"/>
              <w:bottom w:val="single" w:sz="4" w:space="0" w:color="auto"/>
              <w:right w:val="single" w:sz="4" w:space="0" w:color="auto"/>
            </w:tcBorders>
            <w:shd w:val="clear" w:color="auto" w:fill="auto"/>
            <w:vAlign w:val="center"/>
          </w:tcPr>
          <w:p w:rsidR="004672A3" w:rsidRPr="002E4675" w:rsidRDefault="004672A3" w:rsidP="004672A3">
            <w:pPr>
              <w:suppressAutoHyphens w:val="0"/>
              <w:jc w:val="both"/>
              <w:rPr>
                <w:rFonts w:ascii="Liberation Sans" w:hAnsi="Liberation Sans"/>
                <w:bCs/>
                <w:sz w:val="16"/>
                <w:szCs w:val="16"/>
                <w:lang w:eastAsia="ru-RU"/>
              </w:rPr>
            </w:pPr>
            <w:r w:rsidRPr="002E4675">
              <w:rPr>
                <w:rFonts w:ascii="Liberation Sans" w:hAnsi="Liberation Sans"/>
                <w:bCs/>
                <w:sz w:val="16"/>
                <w:szCs w:val="16"/>
                <w:lang w:eastAsia="ru-RU"/>
              </w:rPr>
              <w:t>Всего по этапу 2021 года</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916,50</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916,50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53</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53</w:t>
            </w:r>
          </w:p>
        </w:tc>
      </w:tr>
      <w:tr w:rsidR="004672A3" w:rsidRPr="002E4675" w:rsidTr="004672A3">
        <w:trPr>
          <w:trHeight w:val="9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w:t>
            </w:r>
          </w:p>
        </w:tc>
        <w:tc>
          <w:tcPr>
            <w:tcW w:w="2230" w:type="dxa"/>
            <w:tcBorders>
              <w:top w:val="single" w:sz="4" w:space="0" w:color="auto"/>
              <w:bottom w:val="single" w:sz="4" w:space="0" w:color="auto"/>
            </w:tcBorders>
            <w:shd w:val="clear" w:color="auto" w:fill="auto"/>
            <w:vAlign w:val="center"/>
          </w:tcPr>
          <w:p w:rsidR="004672A3" w:rsidRPr="002E4675" w:rsidRDefault="004672A3" w:rsidP="004672A3">
            <w:pPr>
              <w:suppressAutoHyphens w:val="0"/>
              <w:jc w:val="both"/>
              <w:rPr>
                <w:rFonts w:ascii="Liberation Sans" w:hAnsi="Liberation Sans"/>
                <w:color w:val="000000"/>
                <w:sz w:val="16"/>
                <w:szCs w:val="16"/>
                <w:lang w:eastAsia="ru-RU"/>
              </w:rPr>
            </w:pPr>
            <w:r w:rsidRPr="002E4675">
              <w:rPr>
                <w:rFonts w:ascii="Liberation Sans" w:hAnsi="Liberation Sans"/>
                <w:color w:val="000000"/>
                <w:sz w:val="16"/>
                <w:szCs w:val="16"/>
                <w:lang w:eastAsia="ru-RU"/>
              </w:rPr>
              <w:t>Итого по Восходскому сельсовету</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701,30</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701,30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40</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40</w:t>
            </w:r>
          </w:p>
        </w:tc>
      </w:tr>
      <w:tr w:rsidR="004672A3" w:rsidRPr="002E4675" w:rsidTr="004672A3">
        <w:trPr>
          <w:trHeight w:val="95"/>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w:t>
            </w:r>
          </w:p>
        </w:tc>
        <w:tc>
          <w:tcPr>
            <w:tcW w:w="2230" w:type="dxa"/>
            <w:tcBorders>
              <w:top w:val="single" w:sz="4" w:space="0" w:color="auto"/>
              <w:bottom w:val="single" w:sz="4" w:space="0" w:color="auto"/>
            </w:tcBorders>
            <w:shd w:val="clear" w:color="auto" w:fill="auto"/>
            <w:vAlign w:val="center"/>
          </w:tcPr>
          <w:p w:rsidR="004672A3" w:rsidRPr="002E4675" w:rsidRDefault="004672A3" w:rsidP="004672A3">
            <w:pPr>
              <w:suppressAutoHyphens w:val="0"/>
              <w:jc w:val="both"/>
              <w:rPr>
                <w:rFonts w:ascii="Liberation Sans" w:hAnsi="Liberation Sans"/>
                <w:color w:val="000000"/>
                <w:sz w:val="16"/>
                <w:szCs w:val="16"/>
                <w:lang w:eastAsia="ru-RU"/>
              </w:rPr>
            </w:pPr>
            <w:r w:rsidRPr="002E4675">
              <w:rPr>
                <w:rFonts w:ascii="Liberation Sans" w:hAnsi="Liberation Sans"/>
                <w:color w:val="000000"/>
                <w:sz w:val="16"/>
                <w:szCs w:val="16"/>
                <w:lang w:eastAsia="ru-RU"/>
              </w:rPr>
              <w:t>Итого по рабочему поселку Мишкино</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215,20</w:t>
            </w:r>
          </w:p>
        </w:tc>
        <w:tc>
          <w:tcPr>
            <w:tcW w:w="836"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6"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215,20</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0,00</w:t>
            </w:r>
          </w:p>
        </w:tc>
        <w:tc>
          <w:tcPr>
            <w:tcW w:w="837"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13</w:t>
            </w:r>
          </w:p>
        </w:tc>
        <w:tc>
          <w:tcPr>
            <w:tcW w:w="836" w:type="dxa"/>
            <w:tcBorders>
              <w:top w:val="single" w:sz="4" w:space="0" w:color="auto"/>
              <w:left w:val="nil"/>
              <w:bottom w:val="single" w:sz="4" w:space="0" w:color="auto"/>
              <w:right w:val="single" w:sz="4" w:space="0" w:color="auto"/>
            </w:tcBorders>
            <w:shd w:val="clear" w:color="auto" w:fill="auto"/>
            <w:noWrap/>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7" w:type="dxa"/>
            <w:tcBorders>
              <w:top w:val="single" w:sz="4" w:space="0" w:color="auto"/>
              <w:left w:val="nil"/>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837"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х</w:t>
            </w:r>
          </w:p>
        </w:tc>
        <w:tc>
          <w:tcPr>
            <w:tcW w:w="698" w:type="dxa"/>
            <w:tcBorders>
              <w:top w:val="single" w:sz="4" w:space="0" w:color="auto"/>
              <w:left w:val="single" w:sz="4" w:space="0" w:color="auto"/>
              <w:bottom w:val="single" w:sz="4" w:space="0" w:color="auto"/>
              <w:right w:val="single" w:sz="4" w:space="0" w:color="auto"/>
            </w:tcBorders>
            <w:vAlign w:val="center"/>
          </w:tcPr>
          <w:p w:rsidR="004672A3" w:rsidRPr="002E4675" w:rsidRDefault="004672A3" w:rsidP="004672A3">
            <w:pPr>
              <w:suppressAutoHyphens w:val="0"/>
              <w:jc w:val="center"/>
              <w:rPr>
                <w:rFonts w:ascii="Liberation Sans" w:hAnsi="Liberation Sans"/>
                <w:color w:val="000000"/>
                <w:sz w:val="16"/>
                <w:szCs w:val="16"/>
                <w:lang w:eastAsia="ru-RU"/>
              </w:rPr>
            </w:pPr>
            <w:r w:rsidRPr="002E4675">
              <w:rPr>
                <w:rFonts w:ascii="Liberation Sans" w:hAnsi="Liberation Sans"/>
                <w:color w:val="000000"/>
                <w:sz w:val="16"/>
                <w:szCs w:val="16"/>
                <w:lang w:eastAsia="ru-RU"/>
              </w:rPr>
              <w:t>13</w:t>
            </w:r>
          </w:p>
        </w:tc>
      </w:tr>
    </w:tbl>
    <w:p w:rsidR="004672A3" w:rsidRPr="002E4675" w:rsidRDefault="004672A3" w:rsidP="004672A3">
      <w:pPr>
        <w:suppressAutoHyphens w:val="0"/>
        <w:jc w:val="both"/>
        <w:rPr>
          <w:rFonts w:ascii="Liberation Sans" w:hAnsi="Liberation Sans"/>
          <w:sz w:val="24"/>
          <w:szCs w:val="24"/>
          <w:lang w:eastAsia="ru-RU"/>
        </w:rPr>
      </w:pPr>
    </w:p>
    <w:p w:rsidR="004672A3" w:rsidRPr="002E4675" w:rsidRDefault="004672A3" w:rsidP="004672A3">
      <w:pPr>
        <w:suppressAutoHyphens w:val="0"/>
        <w:jc w:val="both"/>
        <w:rPr>
          <w:rFonts w:ascii="Liberation Sans" w:hAnsi="Liberation Sans" w:cs="Arial"/>
          <w:b/>
          <w:sz w:val="24"/>
          <w:szCs w:val="24"/>
          <w:lang w:eastAsia="ru-RU"/>
        </w:rPr>
      </w:pPr>
    </w:p>
    <w:p w:rsidR="008A0619" w:rsidRPr="008A0619" w:rsidRDefault="008A0619" w:rsidP="008A0619">
      <w:pPr>
        <w:jc w:val="center"/>
        <w:rPr>
          <w:b/>
          <w:sz w:val="22"/>
          <w:szCs w:val="22"/>
        </w:rPr>
      </w:pPr>
      <w:r w:rsidRPr="008A0619">
        <w:rPr>
          <w:b/>
          <w:sz w:val="22"/>
          <w:szCs w:val="22"/>
        </w:rPr>
        <w:t>Заключение</w:t>
      </w:r>
    </w:p>
    <w:p w:rsidR="008A0619" w:rsidRPr="008A0619" w:rsidRDefault="008A0619" w:rsidP="008A0619">
      <w:pPr>
        <w:jc w:val="center"/>
        <w:rPr>
          <w:b/>
          <w:sz w:val="22"/>
          <w:szCs w:val="22"/>
        </w:rPr>
      </w:pPr>
      <w:r w:rsidRPr="008A0619">
        <w:rPr>
          <w:b/>
          <w:sz w:val="22"/>
          <w:szCs w:val="22"/>
        </w:rPr>
        <w:t>по итогам проведения публичных слушаний по проекту решения Мишкинской районной  Думы  «О преобразовании всех поселений, входящих в состав Мишкинского района Курганской области путем их объединения»</w:t>
      </w:r>
    </w:p>
    <w:p w:rsidR="008A0619" w:rsidRDefault="008A0619" w:rsidP="008A0619">
      <w:pPr>
        <w:jc w:val="center"/>
      </w:pPr>
    </w:p>
    <w:p w:rsidR="008A0619" w:rsidRDefault="008A0619" w:rsidP="008A0619">
      <w:pPr>
        <w:jc w:val="center"/>
      </w:pPr>
    </w:p>
    <w:p w:rsidR="008A0619" w:rsidRDefault="008A0619" w:rsidP="008A0619"/>
    <w:p w:rsidR="008A0619" w:rsidRDefault="008A0619" w:rsidP="008A0619">
      <w:r>
        <w:t xml:space="preserve">р.п. Мишкино                                                                                                                                                                                                                                                    01.04.2021 г.         </w:t>
      </w:r>
    </w:p>
    <w:p w:rsidR="008A0619" w:rsidRDefault="008A0619" w:rsidP="008A0619">
      <w:pPr>
        <w:jc w:val="both"/>
      </w:pPr>
    </w:p>
    <w:p w:rsidR="008A0619" w:rsidRPr="00C73149" w:rsidRDefault="008A0619" w:rsidP="008A0619">
      <w:pPr>
        <w:ind w:firstLine="567"/>
        <w:jc w:val="both"/>
      </w:pPr>
      <w:r w:rsidRPr="00C73149">
        <w:t xml:space="preserve">По итогам проведения публичных слушаний по проекту решения </w:t>
      </w:r>
      <w:r>
        <w:t xml:space="preserve">Мишкинской районной </w:t>
      </w:r>
      <w:r w:rsidRPr="003B3C81">
        <w:t xml:space="preserve"> </w:t>
      </w:r>
      <w:r w:rsidRPr="00C73149">
        <w:t xml:space="preserve">Думы «О преобразовании всех поселений, входящих в состав </w:t>
      </w:r>
      <w:r>
        <w:t>Мишк</w:t>
      </w:r>
      <w:r w:rsidRPr="00C73149">
        <w:t xml:space="preserve">инского района Курганской области путем их объединения», </w:t>
      </w:r>
      <w:r>
        <w:t xml:space="preserve">опубликованному в информационном бюллетене «Официальный вестник Администрации Мишкинского района» 26 февраля 2021 года № 5(271), </w:t>
      </w:r>
      <w:r w:rsidRPr="00C73149">
        <w:t xml:space="preserve">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в целях формирования одноуровневой системы организации местного самоуправления и более эффективного использования финансовых, кадровых и управленческих ресурсов территории участники публичных слушаний приняли решение направить проект решения </w:t>
      </w:r>
      <w:r>
        <w:t xml:space="preserve">Мишкинской районной </w:t>
      </w:r>
      <w:r w:rsidRPr="003B3C81">
        <w:t xml:space="preserve"> </w:t>
      </w:r>
      <w:r w:rsidRPr="00C73149">
        <w:t xml:space="preserve">Думы «О преобразовании всех поселений, входящих в состав </w:t>
      </w:r>
      <w:r>
        <w:t>Мишк</w:t>
      </w:r>
      <w:r w:rsidRPr="00C73149">
        <w:t xml:space="preserve">инского района Курганской области путем их объединения» в </w:t>
      </w:r>
      <w:r>
        <w:t xml:space="preserve">Мишкинскую районную </w:t>
      </w:r>
      <w:r w:rsidRPr="003B3C81">
        <w:t xml:space="preserve"> </w:t>
      </w:r>
      <w:r w:rsidRPr="00C73149">
        <w:t>Думу для рассмотрения и его принятия.</w:t>
      </w:r>
    </w:p>
    <w:p w:rsidR="008A0619" w:rsidRDefault="008A0619" w:rsidP="008A0619">
      <w:pPr>
        <w:jc w:val="both"/>
        <w:rPr>
          <w:rFonts w:eastAsia="Courier New CYR" w:cs="Courier New CYR"/>
        </w:rPr>
      </w:pPr>
    </w:p>
    <w:p w:rsidR="008A0619" w:rsidRDefault="008A0619" w:rsidP="008A0619">
      <w:r>
        <w:t>Голосовали</w:t>
      </w:r>
      <w:r w:rsidRPr="00357443">
        <w:t>:</w:t>
      </w:r>
    </w:p>
    <w:p w:rsidR="008A0619" w:rsidRDefault="008A0619" w:rsidP="008A0619">
      <w:r>
        <w:t xml:space="preserve">«За» - </w:t>
      </w:r>
      <w:r w:rsidRPr="000F3FDA">
        <w:rPr>
          <w:u w:val="single"/>
        </w:rPr>
        <w:t xml:space="preserve">41 </w:t>
      </w:r>
      <w:r>
        <w:t xml:space="preserve">, «против»  -   </w:t>
      </w:r>
      <w:r w:rsidRPr="000F3FDA">
        <w:rPr>
          <w:u w:val="single"/>
        </w:rPr>
        <w:t xml:space="preserve">1  </w:t>
      </w:r>
      <w:r>
        <w:t xml:space="preserve"> , «воздержалось» -  </w:t>
      </w:r>
      <w:r w:rsidRPr="000F3FDA">
        <w:rPr>
          <w:u w:val="single"/>
        </w:rPr>
        <w:t xml:space="preserve">0   </w:t>
      </w:r>
      <w:r>
        <w:t xml:space="preserve">        </w:t>
      </w:r>
    </w:p>
    <w:p w:rsidR="008A0619" w:rsidRDefault="008A0619" w:rsidP="008A0619"/>
    <w:p w:rsidR="008A0619" w:rsidRPr="00B84ABE" w:rsidRDefault="008A0619" w:rsidP="008A0619">
      <w:r>
        <w:t>Председательствующий                                                                                   Сажин В.В.</w:t>
      </w:r>
    </w:p>
    <w:p w:rsidR="00B11D6C" w:rsidRDefault="00B11D6C" w:rsidP="004672A3">
      <w:pPr>
        <w:suppressAutoHyphens w:val="0"/>
        <w:jc w:val="both"/>
        <w:rPr>
          <w:rFonts w:ascii="Liberation Sans" w:eastAsiaTheme="minorEastAsia" w:hAnsi="Liberation Sans" w:cs="Arial"/>
          <w:sz w:val="24"/>
          <w:szCs w:val="24"/>
          <w:lang w:eastAsia="ru-RU"/>
        </w:rPr>
      </w:pPr>
    </w:p>
    <w:p w:rsidR="00B11D6C" w:rsidRDefault="00B11D6C" w:rsidP="004672A3">
      <w:pPr>
        <w:suppressAutoHyphens w:val="0"/>
        <w:jc w:val="both"/>
        <w:rPr>
          <w:rFonts w:ascii="Liberation Sans" w:eastAsiaTheme="minorEastAsia" w:hAnsi="Liberation Sans" w:cs="Arial"/>
          <w:sz w:val="24"/>
          <w:szCs w:val="24"/>
          <w:lang w:eastAsia="ru-RU"/>
        </w:rPr>
      </w:pPr>
    </w:p>
    <w:p w:rsidR="00B11D6C" w:rsidRPr="002E4675" w:rsidRDefault="00B11D6C" w:rsidP="004672A3">
      <w:pPr>
        <w:suppressAutoHyphens w:val="0"/>
        <w:jc w:val="both"/>
        <w:rPr>
          <w:rFonts w:ascii="Liberation Sans" w:eastAsiaTheme="minorEastAsia" w:hAnsi="Liberation Sans" w:cs="Arial"/>
          <w:sz w:val="24"/>
          <w:szCs w:val="24"/>
          <w:lang w:eastAsia="ru-RU"/>
        </w:rPr>
      </w:pPr>
    </w:p>
    <w:tbl>
      <w:tblPr>
        <w:tblW w:w="16116"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6"/>
      </w:tblGrid>
      <w:tr w:rsidR="00B11D6C" w:rsidTr="00B11D6C">
        <w:trPr>
          <w:trHeight w:val="931"/>
        </w:trPr>
        <w:tc>
          <w:tcPr>
            <w:tcW w:w="16116" w:type="dxa"/>
            <w:tcBorders>
              <w:left w:val="nil"/>
              <w:bottom w:val="nil"/>
              <w:right w:val="nil"/>
            </w:tcBorders>
          </w:tcPr>
          <w:p w:rsidR="00B11D6C" w:rsidRDefault="00B11D6C" w:rsidP="00942BCE">
            <w:pPr>
              <w:ind w:left="751"/>
              <w:rPr>
                <w:b/>
              </w:rPr>
            </w:pPr>
          </w:p>
          <w:p w:rsidR="00B11D6C" w:rsidRPr="00D81749" w:rsidRDefault="00B11D6C" w:rsidP="00942BCE">
            <w:pPr>
              <w:ind w:left="751"/>
              <w:rPr>
                <w:b/>
              </w:rPr>
            </w:pPr>
            <w:r w:rsidRPr="00D81749">
              <w:rPr>
                <w:b/>
              </w:rPr>
              <w:t>Информационный бюллетень «Официальный вестник Администрации Мишкинского района».</w:t>
            </w:r>
          </w:p>
          <w:p w:rsidR="00B11D6C" w:rsidRPr="00D81749" w:rsidRDefault="00B11D6C" w:rsidP="00942BCE">
            <w:pPr>
              <w:ind w:left="751"/>
            </w:pPr>
            <w:r w:rsidRPr="00D81749">
              <w:rPr>
                <w:b/>
              </w:rPr>
              <w:t>Учредитель:</w:t>
            </w:r>
            <w:r w:rsidRPr="00D81749">
              <w:t xml:space="preserve"> Администрация Мишкинского района.</w:t>
            </w:r>
          </w:p>
          <w:p w:rsidR="00B11D6C" w:rsidRPr="00D81749" w:rsidRDefault="00B11D6C" w:rsidP="00942BCE">
            <w:pPr>
              <w:ind w:left="751"/>
            </w:pPr>
            <w:r w:rsidRPr="00D81749">
              <w:rPr>
                <w:b/>
              </w:rPr>
              <w:t>Адрес учредителя</w:t>
            </w:r>
            <w:r w:rsidRPr="00D81749">
              <w:t>: 641040, Курганская обл., р.п. Мишкино, ул. Ленина, 30</w:t>
            </w:r>
          </w:p>
          <w:p w:rsidR="00B11D6C" w:rsidRPr="00D81749" w:rsidRDefault="00B11D6C" w:rsidP="00942BCE">
            <w:pPr>
              <w:ind w:left="751"/>
            </w:pPr>
            <w:r w:rsidRPr="00D81749">
              <w:rPr>
                <w:b/>
              </w:rPr>
              <w:t>Ответственный редактор</w:t>
            </w:r>
            <w:r w:rsidRPr="00D81749">
              <w:t>: А.Г. Федотова Тел.: 8(35247)31576</w:t>
            </w:r>
          </w:p>
          <w:p w:rsidR="00B11D6C" w:rsidRDefault="00B11D6C" w:rsidP="00942BCE">
            <w:pPr>
              <w:tabs>
                <w:tab w:val="left" w:pos="0"/>
                <w:tab w:val="left" w:pos="540"/>
              </w:tabs>
              <w:ind w:left="751"/>
              <w:rPr>
                <w:b/>
              </w:rPr>
            </w:pPr>
            <w:r w:rsidRPr="00D81749">
              <w:rPr>
                <w:b/>
              </w:rPr>
              <w:t>Отпечатано</w:t>
            </w:r>
            <w:r w:rsidRPr="00D81749">
              <w:t xml:space="preserve"> на оборудовании Администрации Мишкинского района.  Тираж 100</w:t>
            </w:r>
          </w:p>
        </w:tc>
      </w:tr>
    </w:tbl>
    <w:p w:rsidR="00C4243E" w:rsidRPr="002003F1" w:rsidRDefault="00C4243E" w:rsidP="00B11D6C">
      <w:pPr>
        <w:suppressAutoHyphens w:val="0"/>
        <w:jc w:val="both"/>
        <w:rPr>
          <w:rFonts w:ascii="Liberation Sans" w:hAnsi="Liberation Sans" w:cs="Arial"/>
          <w:sz w:val="24"/>
          <w:szCs w:val="24"/>
        </w:rPr>
      </w:pPr>
    </w:p>
    <w:sectPr w:rsidR="00C4243E" w:rsidRPr="002003F1" w:rsidSect="00B11D6C">
      <w:footerReference w:type="default" r:id="rId14"/>
      <w:pgSz w:w="16838" w:h="11906" w:orient="landscape"/>
      <w:pgMar w:top="993" w:right="709" w:bottom="1133" w:left="993"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21" w:rsidRDefault="00C16B21">
      <w:r>
        <w:separator/>
      </w:r>
    </w:p>
  </w:endnote>
  <w:endnote w:type="continuationSeparator" w:id="0">
    <w:p w:rsidR="00C16B21" w:rsidRDefault="00C1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Liberation Sans">
    <w:panose1 w:val="020B0604020202020204"/>
    <w:charset w:val="CC"/>
    <w:family w:val="swiss"/>
    <w:pitch w:val="variable"/>
    <w:sig w:usb0="A00002AF" w:usb1="500078FB" w:usb2="00000000" w:usb3="00000000" w:csb0="0000009F" w:csb1="00000000"/>
  </w:font>
  <w:font w:name="Courier New CYR">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2A3" w:rsidRDefault="004672A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21" w:rsidRDefault="00C16B21">
      <w:r>
        <w:separator/>
      </w:r>
    </w:p>
  </w:footnote>
  <w:footnote w:type="continuationSeparator" w:id="0">
    <w:p w:rsidR="00C16B21" w:rsidRDefault="00C16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D0721"/>
    <w:multiLevelType w:val="hybridMultilevel"/>
    <w:tmpl w:val="0FF445DA"/>
    <w:lvl w:ilvl="0" w:tplc="FFFFFFFF">
      <w:start w:val="2"/>
      <w:numFmt w:val="decimal"/>
      <w:lvlText w:val="%1."/>
      <w:lvlJc w:val="left"/>
      <w:pPr>
        <w:tabs>
          <w:tab w:val="num" w:pos="2520"/>
        </w:tabs>
        <w:ind w:left="2520" w:hanging="390"/>
      </w:pPr>
      <w:rPr>
        <w:rFonts w:hint="default"/>
      </w:rPr>
    </w:lvl>
    <w:lvl w:ilvl="1" w:tplc="FFFFFFFF" w:tentative="1">
      <w:start w:val="1"/>
      <w:numFmt w:val="lowerLetter"/>
      <w:lvlText w:val="%2."/>
      <w:lvlJc w:val="left"/>
      <w:pPr>
        <w:tabs>
          <w:tab w:val="num" w:pos="3210"/>
        </w:tabs>
        <w:ind w:left="3210" w:hanging="360"/>
      </w:pPr>
    </w:lvl>
    <w:lvl w:ilvl="2" w:tplc="FFFFFFFF" w:tentative="1">
      <w:start w:val="1"/>
      <w:numFmt w:val="lowerRoman"/>
      <w:lvlText w:val="%3."/>
      <w:lvlJc w:val="right"/>
      <w:pPr>
        <w:tabs>
          <w:tab w:val="num" w:pos="3930"/>
        </w:tabs>
        <w:ind w:left="3930" w:hanging="180"/>
      </w:pPr>
    </w:lvl>
    <w:lvl w:ilvl="3" w:tplc="FFFFFFFF" w:tentative="1">
      <w:start w:val="1"/>
      <w:numFmt w:val="decimal"/>
      <w:lvlText w:val="%4."/>
      <w:lvlJc w:val="left"/>
      <w:pPr>
        <w:tabs>
          <w:tab w:val="num" w:pos="4650"/>
        </w:tabs>
        <w:ind w:left="4650" w:hanging="360"/>
      </w:pPr>
    </w:lvl>
    <w:lvl w:ilvl="4" w:tplc="FFFFFFFF" w:tentative="1">
      <w:start w:val="1"/>
      <w:numFmt w:val="lowerLetter"/>
      <w:lvlText w:val="%5."/>
      <w:lvlJc w:val="left"/>
      <w:pPr>
        <w:tabs>
          <w:tab w:val="num" w:pos="5370"/>
        </w:tabs>
        <w:ind w:left="5370" w:hanging="360"/>
      </w:pPr>
    </w:lvl>
    <w:lvl w:ilvl="5" w:tplc="FFFFFFFF" w:tentative="1">
      <w:start w:val="1"/>
      <w:numFmt w:val="lowerRoman"/>
      <w:lvlText w:val="%6."/>
      <w:lvlJc w:val="right"/>
      <w:pPr>
        <w:tabs>
          <w:tab w:val="num" w:pos="6090"/>
        </w:tabs>
        <w:ind w:left="6090" w:hanging="180"/>
      </w:pPr>
    </w:lvl>
    <w:lvl w:ilvl="6" w:tplc="FFFFFFFF" w:tentative="1">
      <w:start w:val="1"/>
      <w:numFmt w:val="decimal"/>
      <w:lvlText w:val="%7."/>
      <w:lvlJc w:val="left"/>
      <w:pPr>
        <w:tabs>
          <w:tab w:val="num" w:pos="6810"/>
        </w:tabs>
        <w:ind w:left="6810" w:hanging="360"/>
      </w:pPr>
    </w:lvl>
    <w:lvl w:ilvl="7" w:tplc="FFFFFFFF" w:tentative="1">
      <w:start w:val="1"/>
      <w:numFmt w:val="lowerLetter"/>
      <w:lvlText w:val="%8."/>
      <w:lvlJc w:val="left"/>
      <w:pPr>
        <w:tabs>
          <w:tab w:val="num" w:pos="7530"/>
        </w:tabs>
        <w:ind w:left="7530" w:hanging="360"/>
      </w:pPr>
    </w:lvl>
    <w:lvl w:ilvl="8" w:tplc="FFFFFFFF" w:tentative="1">
      <w:start w:val="1"/>
      <w:numFmt w:val="lowerRoman"/>
      <w:lvlText w:val="%9."/>
      <w:lvlJc w:val="right"/>
      <w:pPr>
        <w:tabs>
          <w:tab w:val="num" w:pos="8250"/>
        </w:tabs>
        <w:ind w:left="8250" w:hanging="180"/>
      </w:pPr>
    </w:lvl>
  </w:abstractNum>
  <w:abstractNum w:abstractNumId="2" w15:restartNumberingAfterBreak="0">
    <w:nsid w:val="36C61A5B"/>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D6145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ED20B46"/>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2695126"/>
    <w:multiLevelType w:val="hybridMultilevel"/>
    <w:tmpl w:val="0A1C4358"/>
    <w:lvl w:ilvl="0" w:tplc="8724DCF6">
      <w:start w:val="1"/>
      <w:numFmt w:val="bullet"/>
      <w:pStyle w:val="10"/>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53B46E17"/>
    <w:multiLevelType w:val="multilevel"/>
    <w:tmpl w:val="FD08A598"/>
    <w:lvl w:ilvl="0">
      <w:start w:val="1"/>
      <w:numFmt w:val="upperRoman"/>
      <w:pStyle w:val="a"/>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7" w15:restartNumberingAfterBreak="0">
    <w:nsid w:val="64AD09B9"/>
    <w:multiLevelType w:val="hybridMultilevel"/>
    <w:tmpl w:val="0A40797C"/>
    <w:lvl w:ilvl="0" w:tplc="A27624A4">
      <w:start w:val="2015"/>
      <w:numFmt w:val="decimal"/>
      <w:lvlText w:val="%1"/>
      <w:lvlJc w:val="left"/>
      <w:pPr>
        <w:ind w:left="1592"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3D71E6"/>
    <w:multiLevelType w:val="hybridMultilevel"/>
    <w:tmpl w:val="25022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8C520F"/>
    <w:multiLevelType w:val="multilevel"/>
    <w:tmpl w:val="EFAAE2B8"/>
    <w:lvl w:ilvl="0">
      <w:start w:val="1"/>
      <w:numFmt w:val="decimal"/>
      <w:lvlText w:val="%1."/>
      <w:lvlJc w:val="left"/>
      <w:pPr>
        <w:ind w:left="1211"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lvlOverride w:ilvl="0">
      <w:startOverride w:val="20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713A"/>
    <w:rsid w:val="00010512"/>
    <w:rsid w:val="0004626B"/>
    <w:rsid w:val="00046D9F"/>
    <w:rsid w:val="00060F9F"/>
    <w:rsid w:val="00061FC2"/>
    <w:rsid w:val="00063932"/>
    <w:rsid w:val="00070462"/>
    <w:rsid w:val="00071191"/>
    <w:rsid w:val="0007157E"/>
    <w:rsid w:val="000831EF"/>
    <w:rsid w:val="00084418"/>
    <w:rsid w:val="0008751C"/>
    <w:rsid w:val="00091625"/>
    <w:rsid w:val="00096559"/>
    <w:rsid w:val="000A4278"/>
    <w:rsid w:val="000A6B5A"/>
    <w:rsid w:val="000C1AFD"/>
    <w:rsid w:val="000C32CF"/>
    <w:rsid w:val="000C4C7C"/>
    <w:rsid w:val="000C5A69"/>
    <w:rsid w:val="000D7509"/>
    <w:rsid w:val="000F055C"/>
    <w:rsid w:val="000F21F0"/>
    <w:rsid w:val="000F4CFF"/>
    <w:rsid w:val="001009CB"/>
    <w:rsid w:val="0010478E"/>
    <w:rsid w:val="00120267"/>
    <w:rsid w:val="00122FED"/>
    <w:rsid w:val="00127968"/>
    <w:rsid w:val="00132F8D"/>
    <w:rsid w:val="00134684"/>
    <w:rsid w:val="00134B24"/>
    <w:rsid w:val="001438AB"/>
    <w:rsid w:val="00143E2E"/>
    <w:rsid w:val="00144127"/>
    <w:rsid w:val="0015325C"/>
    <w:rsid w:val="00156729"/>
    <w:rsid w:val="00157B27"/>
    <w:rsid w:val="00161E70"/>
    <w:rsid w:val="00165064"/>
    <w:rsid w:val="00166D1A"/>
    <w:rsid w:val="0016786E"/>
    <w:rsid w:val="0017711E"/>
    <w:rsid w:val="00182CEB"/>
    <w:rsid w:val="00186E5B"/>
    <w:rsid w:val="001964D2"/>
    <w:rsid w:val="001969A9"/>
    <w:rsid w:val="001A3A6F"/>
    <w:rsid w:val="001A6D1A"/>
    <w:rsid w:val="001A7514"/>
    <w:rsid w:val="001C0273"/>
    <w:rsid w:val="001C1BD9"/>
    <w:rsid w:val="001C20CB"/>
    <w:rsid w:val="001D0313"/>
    <w:rsid w:val="001D1007"/>
    <w:rsid w:val="001D3618"/>
    <w:rsid w:val="001D556C"/>
    <w:rsid w:val="001D6CE0"/>
    <w:rsid w:val="001E1329"/>
    <w:rsid w:val="001E32CC"/>
    <w:rsid w:val="001E40AC"/>
    <w:rsid w:val="001E4A9A"/>
    <w:rsid w:val="001E6C42"/>
    <w:rsid w:val="001F65A5"/>
    <w:rsid w:val="001F6685"/>
    <w:rsid w:val="002003F1"/>
    <w:rsid w:val="002053B4"/>
    <w:rsid w:val="00206828"/>
    <w:rsid w:val="00211702"/>
    <w:rsid w:val="0021635B"/>
    <w:rsid w:val="00221487"/>
    <w:rsid w:val="0022311E"/>
    <w:rsid w:val="0022465A"/>
    <w:rsid w:val="0022525F"/>
    <w:rsid w:val="00225778"/>
    <w:rsid w:val="002273FE"/>
    <w:rsid w:val="00227F87"/>
    <w:rsid w:val="00230DA3"/>
    <w:rsid w:val="00230F47"/>
    <w:rsid w:val="002368D9"/>
    <w:rsid w:val="002523B6"/>
    <w:rsid w:val="0025397A"/>
    <w:rsid w:val="00265456"/>
    <w:rsid w:val="00266151"/>
    <w:rsid w:val="00266DA0"/>
    <w:rsid w:val="00272AEC"/>
    <w:rsid w:val="00274706"/>
    <w:rsid w:val="00274790"/>
    <w:rsid w:val="002804F6"/>
    <w:rsid w:val="00290BD2"/>
    <w:rsid w:val="00293C78"/>
    <w:rsid w:val="002A6115"/>
    <w:rsid w:val="002A76DE"/>
    <w:rsid w:val="002B440A"/>
    <w:rsid w:val="002D00C9"/>
    <w:rsid w:val="002D0A65"/>
    <w:rsid w:val="002E035C"/>
    <w:rsid w:val="002E4675"/>
    <w:rsid w:val="002E65B6"/>
    <w:rsid w:val="002F7E7A"/>
    <w:rsid w:val="00300B86"/>
    <w:rsid w:val="00301297"/>
    <w:rsid w:val="00305903"/>
    <w:rsid w:val="00306834"/>
    <w:rsid w:val="0031066B"/>
    <w:rsid w:val="003148F8"/>
    <w:rsid w:val="00315EB5"/>
    <w:rsid w:val="0032523B"/>
    <w:rsid w:val="0033003E"/>
    <w:rsid w:val="00340CC3"/>
    <w:rsid w:val="00356F64"/>
    <w:rsid w:val="00366B7D"/>
    <w:rsid w:val="00371291"/>
    <w:rsid w:val="0037781F"/>
    <w:rsid w:val="00381919"/>
    <w:rsid w:val="003827B6"/>
    <w:rsid w:val="00383D98"/>
    <w:rsid w:val="003870C5"/>
    <w:rsid w:val="00390234"/>
    <w:rsid w:val="003924C7"/>
    <w:rsid w:val="0039397E"/>
    <w:rsid w:val="003944A7"/>
    <w:rsid w:val="00397468"/>
    <w:rsid w:val="003B0B70"/>
    <w:rsid w:val="003B19D6"/>
    <w:rsid w:val="003C14E0"/>
    <w:rsid w:val="003C1E61"/>
    <w:rsid w:val="003C6F51"/>
    <w:rsid w:val="003D192F"/>
    <w:rsid w:val="003D1B5A"/>
    <w:rsid w:val="003E22E6"/>
    <w:rsid w:val="003E2E3F"/>
    <w:rsid w:val="003E6083"/>
    <w:rsid w:val="003E7930"/>
    <w:rsid w:val="003E7A19"/>
    <w:rsid w:val="003F1551"/>
    <w:rsid w:val="003F300D"/>
    <w:rsid w:val="004034BD"/>
    <w:rsid w:val="004356CE"/>
    <w:rsid w:val="00436939"/>
    <w:rsid w:val="00437602"/>
    <w:rsid w:val="00440FFE"/>
    <w:rsid w:val="004419A8"/>
    <w:rsid w:val="00445A9C"/>
    <w:rsid w:val="00452E3A"/>
    <w:rsid w:val="00453A38"/>
    <w:rsid w:val="004610F4"/>
    <w:rsid w:val="00462B41"/>
    <w:rsid w:val="004672A3"/>
    <w:rsid w:val="00467996"/>
    <w:rsid w:val="00471CE1"/>
    <w:rsid w:val="004747EB"/>
    <w:rsid w:val="00476D01"/>
    <w:rsid w:val="00477716"/>
    <w:rsid w:val="00482B6A"/>
    <w:rsid w:val="004909CD"/>
    <w:rsid w:val="00492638"/>
    <w:rsid w:val="00497497"/>
    <w:rsid w:val="004B1382"/>
    <w:rsid w:val="004B2706"/>
    <w:rsid w:val="004B63A4"/>
    <w:rsid w:val="004C0056"/>
    <w:rsid w:val="004C0DA2"/>
    <w:rsid w:val="004C1434"/>
    <w:rsid w:val="004C235E"/>
    <w:rsid w:val="004C371A"/>
    <w:rsid w:val="004C5914"/>
    <w:rsid w:val="004C78AC"/>
    <w:rsid w:val="004D5B03"/>
    <w:rsid w:val="004D782E"/>
    <w:rsid w:val="004E4A90"/>
    <w:rsid w:val="004F0EB6"/>
    <w:rsid w:val="004F38FA"/>
    <w:rsid w:val="004F5DEA"/>
    <w:rsid w:val="004F6855"/>
    <w:rsid w:val="0051079D"/>
    <w:rsid w:val="00510CD9"/>
    <w:rsid w:val="0051354E"/>
    <w:rsid w:val="00513DD9"/>
    <w:rsid w:val="005234C9"/>
    <w:rsid w:val="00526D0C"/>
    <w:rsid w:val="00532090"/>
    <w:rsid w:val="00537223"/>
    <w:rsid w:val="005478C9"/>
    <w:rsid w:val="00553580"/>
    <w:rsid w:val="00554AB6"/>
    <w:rsid w:val="00557535"/>
    <w:rsid w:val="00567F73"/>
    <w:rsid w:val="00570DDB"/>
    <w:rsid w:val="00571F3A"/>
    <w:rsid w:val="005747F5"/>
    <w:rsid w:val="0057645E"/>
    <w:rsid w:val="00577A3A"/>
    <w:rsid w:val="005816A2"/>
    <w:rsid w:val="00585192"/>
    <w:rsid w:val="00586026"/>
    <w:rsid w:val="00590E13"/>
    <w:rsid w:val="00596E5E"/>
    <w:rsid w:val="00596F29"/>
    <w:rsid w:val="005A6BA1"/>
    <w:rsid w:val="005B4C0A"/>
    <w:rsid w:val="005C3DF0"/>
    <w:rsid w:val="005C6AA3"/>
    <w:rsid w:val="005D04CF"/>
    <w:rsid w:val="005E585C"/>
    <w:rsid w:val="005E630F"/>
    <w:rsid w:val="005F016D"/>
    <w:rsid w:val="005F3B47"/>
    <w:rsid w:val="005F4177"/>
    <w:rsid w:val="005F5AE6"/>
    <w:rsid w:val="005F6877"/>
    <w:rsid w:val="00600D1C"/>
    <w:rsid w:val="00601B2C"/>
    <w:rsid w:val="006022D3"/>
    <w:rsid w:val="00603441"/>
    <w:rsid w:val="00604DE4"/>
    <w:rsid w:val="00605376"/>
    <w:rsid w:val="0060568B"/>
    <w:rsid w:val="00605DC8"/>
    <w:rsid w:val="00606276"/>
    <w:rsid w:val="00616421"/>
    <w:rsid w:val="00645FE2"/>
    <w:rsid w:val="006524B8"/>
    <w:rsid w:val="00667164"/>
    <w:rsid w:val="00667F45"/>
    <w:rsid w:val="00670053"/>
    <w:rsid w:val="006A156E"/>
    <w:rsid w:val="006A5CAA"/>
    <w:rsid w:val="006A68A4"/>
    <w:rsid w:val="006B0FBD"/>
    <w:rsid w:val="006B1EB2"/>
    <w:rsid w:val="006B41F6"/>
    <w:rsid w:val="006B57C6"/>
    <w:rsid w:val="006B6B53"/>
    <w:rsid w:val="006C105F"/>
    <w:rsid w:val="006C4D9E"/>
    <w:rsid w:val="006E1054"/>
    <w:rsid w:val="006E657B"/>
    <w:rsid w:val="006F3F5F"/>
    <w:rsid w:val="00712DE9"/>
    <w:rsid w:val="007148BC"/>
    <w:rsid w:val="007178D6"/>
    <w:rsid w:val="007212B1"/>
    <w:rsid w:val="00721E7D"/>
    <w:rsid w:val="00722212"/>
    <w:rsid w:val="00723D2D"/>
    <w:rsid w:val="007316BF"/>
    <w:rsid w:val="007338E5"/>
    <w:rsid w:val="00750968"/>
    <w:rsid w:val="00750A9A"/>
    <w:rsid w:val="00752B83"/>
    <w:rsid w:val="00754B5F"/>
    <w:rsid w:val="0075799A"/>
    <w:rsid w:val="0076214A"/>
    <w:rsid w:val="00762980"/>
    <w:rsid w:val="00775236"/>
    <w:rsid w:val="00777D7D"/>
    <w:rsid w:val="00781726"/>
    <w:rsid w:val="00785893"/>
    <w:rsid w:val="00792305"/>
    <w:rsid w:val="00793B32"/>
    <w:rsid w:val="0079469B"/>
    <w:rsid w:val="007A427D"/>
    <w:rsid w:val="007A4535"/>
    <w:rsid w:val="007B4A65"/>
    <w:rsid w:val="007B77C2"/>
    <w:rsid w:val="007D0965"/>
    <w:rsid w:val="007D1B79"/>
    <w:rsid w:val="007E002D"/>
    <w:rsid w:val="007E55A8"/>
    <w:rsid w:val="007F0A1B"/>
    <w:rsid w:val="007F741C"/>
    <w:rsid w:val="00804094"/>
    <w:rsid w:val="008041F2"/>
    <w:rsid w:val="00804384"/>
    <w:rsid w:val="00810ECD"/>
    <w:rsid w:val="00813E62"/>
    <w:rsid w:val="0081578D"/>
    <w:rsid w:val="00817B10"/>
    <w:rsid w:val="008236A1"/>
    <w:rsid w:val="00825F2E"/>
    <w:rsid w:val="00826D6C"/>
    <w:rsid w:val="0083124F"/>
    <w:rsid w:val="00840AD1"/>
    <w:rsid w:val="00842EE4"/>
    <w:rsid w:val="00847982"/>
    <w:rsid w:val="0085087D"/>
    <w:rsid w:val="00851466"/>
    <w:rsid w:val="00854746"/>
    <w:rsid w:val="00861C7E"/>
    <w:rsid w:val="00865C23"/>
    <w:rsid w:val="00866DD5"/>
    <w:rsid w:val="00881A1E"/>
    <w:rsid w:val="0088262B"/>
    <w:rsid w:val="00890278"/>
    <w:rsid w:val="008A0619"/>
    <w:rsid w:val="008A0F1E"/>
    <w:rsid w:val="008A49D0"/>
    <w:rsid w:val="008B3BBB"/>
    <w:rsid w:val="008B52A3"/>
    <w:rsid w:val="008B55C6"/>
    <w:rsid w:val="008B7675"/>
    <w:rsid w:val="008C1386"/>
    <w:rsid w:val="008C58E6"/>
    <w:rsid w:val="008D06BE"/>
    <w:rsid w:val="008D6655"/>
    <w:rsid w:val="008E1D3E"/>
    <w:rsid w:val="008F06BE"/>
    <w:rsid w:val="008F32E7"/>
    <w:rsid w:val="008F37C4"/>
    <w:rsid w:val="008F571A"/>
    <w:rsid w:val="00903BA6"/>
    <w:rsid w:val="00905F86"/>
    <w:rsid w:val="009251C2"/>
    <w:rsid w:val="0092557F"/>
    <w:rsid w:val="00935065"/>
    <w:rsid w:val="00936EF3"/>
    <w:rsid w:val="0094756D"/>
    <w:rsid w:val="009512F1"/>
    <w:rsid w:val="00952973"/>
    <w:rsid w:val="00956046"/>
    <w:rsid w:val="00963B3B"/>
    <w:rsid w:val="0096520F"/>
    <w:rsid w:val="00981D8C"/>
    <w:rsid w:val="0098329D"/>
    <w:rsid w:val="00996A2C"/>
    <w:rsid w:val="009B4AE2"/>
    <w:rsid w:val="009B7E4A"/>
    <w:rsid w:val="009C3FD3"/>
    <w:rsid w:val="009C694E"/>
    <w:rsid w:val="009F2FE9"/>
    <w:rsid w:val="009F5AAE"/>
    <w:rsid w:val="00A043AD"/>
    <w:rsid w:val="00A0502B"/>
    <w:rsid w:val="00A05C5E"/>
    <w:rsid w:val="00A075B5"/>
    <w:rsid w:val="00A137C9"/>
    <w:rsid w:val="00A16756"/>
    <w:rsid w:val="00A20DEC"/>
    <w:rsid w:val="00A418A2"/>
    <w:rsid w:val="00A423B1"/>
    <w:rsid w:val="00A452CA"/>
    <w:rsid w:val="00A47E13"/>
    <w:rsid w:val="00A53B27"/>
    <w:rsid w:val="00A541AC"/>
    <w:rsid w:val="00A54ABF"/>
    <w:rsid w:val="00A618C4"/>
    <w:rsid w:val="00A67899"/>
    <w:rsid w:val="00A74834"/>
    <w:rsid w:val="00A77B2C"/>
    <w:rsid w:val="00A933A7"/>
    <w:rsid w:val="00AA246A"/>
    <w:rsid w:val="00AA5639"/>
    <w:rsid w:val="00AD3D8F"/>
    <w:rsid w:val="00AD3FDE"/>
    <w:rsid w:val="00AD4CA5"/>
    <w:rsid w:val="00AE0EC9"/>
    <w:rsid w:val="00AE4727"/>
    <w:rsid w:val="00AE4CB0"/>
    <w:rsid w:val="00AF0215"/>
    <w:rsid w:val="00AF2F6C"/>
    <w:rsid w:val="00AF34E4"/>
    <w:rsid w:val="00AF56E9"/>
    <w:rsid w:val="00B01EDA"/>
    <w:rsid w:val="00B11D6C"/>
    <w:rsid w:val="00B12BD7"/>
    <w:rsid w:val="00B1439D"/>
    <w:rsid w:val="00B15210"/>
    <w:rsid w:val="00B34F5B"/>
    <w:rsid w:val="00B40BD7"/>
    <w:rsid w:val="00B41A40"/>
    <w:rsid w:val="00B42ECD"/>
    <w:rsid w:val="00B4370C"/>
    <w:rsid w:val="00B46444"/>
    <w:rsid w:val="00B67EDC"/>
    <w:rsid w:val="00B72148"/>
    <w:rsid w:val="00B76514"/>
    <w:rsid w:val="00B927E1"/>
    <w:rsid w:val="00B9421A"/>
    <w:rsid w:val="00BA4B00"/>
    <w:rsid w:val="00BB07CC"/>
    <w:rsid w:val="00BB7B22"/>
    <w:rsid w:val="00BC05FC"/>
    <w:rsid w:val="00BC1554"/>
    <w:rsid w:val="00BC5E0D"/>
    <w:rsid w:val="00BE4596"/>
    <w:rsid w:val="00BE6B2B"/>
    <w:rsid w:val="00BF0A47"/>
    <w:rsid w:val="00BF4046"/>
    <w:rsid w:val="00C031BA"/>
    <w:rsid w:val="00C050DC"/>
    <w:rsid w:val="00C108A8"/>
    <w:rsid w:val="00C122DA"/>
    <w:rsid w:val="00C1618E"/>
    <w:rsid w:val="00C16B21"/>
    <w:rsid w:val="00C20B62"/>
    <w:rsid w:val="00C30C82"/>
    <w:rsid w:val="00C32CEE"/>
    <w:rsid w:val="00C32F19"/>
    <w:rsid w:val="00C33694"/>
    <w:rsid w:val="00C35F86"/>
    <w:rsid w:val="00C35FCF"/>
    <w:rsid w:val="00C4186F"/>
    <w:rsid w:val="00C4243E"/>
    <w:rsid w:val="00C439C2"/>
    <w:rsid w:val="00C5417A"/>
    <w:rsid w:val="00C552DE"/>
    <w:rsid w:val="00C55D32"/>
    <w:rsid w:val="00C60303"/>
    <w:rsid w:val="00C60A09"/>
    <w:rsid w:val="00C61D77"/>
    <w:rsid w:val="00C6260A"/>
    <w:rsid w:val="00C661CB"/>
    <w:rsid w:val="00C674EB"/>
    <w:rsid w:val="00C7496F"/>
    <w:rsid w:val="00C76BAA"/>
    <w:rsid w:val="00C81F68"/>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F7547"/>
    <w:rsid w:val="00D11F4F"/>
    <w:rsid w:val="00D160C6"/>
    <w:rsid w:val="00D20CB7"/>
    <w:rsid w:val="00D260C4"/>
    <w:rsid w:val="00D31106"/>
    <w:rsid w:val="00D346EF"/>
    <w:rsid w:val="00D35D71"/>
    <w:rsid w:val="00D4141E"/>
    <w:rsid w:val="00D45C04"/>
    <w:rsid w:val="00D50CC9"/>
    <w:rsid w:val="00D51493"/>
    <w:rsid w:val="00D546DF"/>
    <w:rsid w:val="00D574C6"/>
    <w:rsid w:val="00D63186"/>
    <w:rsid w:val="00D634A3"/>
    <w:rsid w:val="00D72165"/>
    <w:rsid w:val="00D93B50"/>
    <w:rsid w:val="00D95446"/>
    <w:rsid w:val="00DA0DB8"/>
    <w:rsid w:val="00DA22D2"/>
    <w:rsid w:val="00DB4118"/>
    <w:rsid w:val="00DC236C"/>
    <w:rsid w:val="00DC29D9"/>
    <w:rsid w:val="00DC5AA2"/>
    <w:rsid w:val="00DC74B1"/>
    <w:rsid w:val="00DC79EC"/>
    <w:rsid w:val="00DD3785"/>
    <w:rsid w:val="00DE6C75"/>
    <w:rsid w:val="00DF0077"/>
    <w:rsid w:val="00DF0930"/>
    <w:rsid w:val="00DF0E6D"/>
    <w:rsid w:val="00E06B43"/>
    <w:rsid w:val="00E26599"/>
    <w:rsid w:val="00E3573E"/>
    <w:rsid w:val="00E404B2"/>
    <w:rsid w:val="00E41880"/>
    <w:rsid w:val="00E46562"/>
    <w:rsid w:val="00E53EF5"/>
    <w:rsid w:val="00E616BD"/>
    <w:rsid w:val="00E73454"/>
    <w:rsid w:val="00E76E1D"/>
    <w:rsid w:val="00E7797E"/>
    <w:rsid w:val="00E81A72"/>
    <w:rsid w:val="00E9339B"/>
    <w:rsid w:val="00E942B1"/>
    <w:rsid w:val="00E963C2"/>
    <w:rsid w:val="00E9709B"/>
    <w:rsid w:val="00EA3565"/>
    <w:rsid w:val="00EA4CD9"/>
    <w:rsid w:val="00EB2B21"/>
    <w:rsid w:val="00EB2CE7"/>
    <w:rsid w:val="00ED0ECB"/>
    <w:rsid w:val="00ED4CE4"/>
    <w:rsid w:val="00EE0120"/>
    <w:rsid w:val="00EE2240"/>
    <w:rsid w:val="00EE2FD7"/>
    <w:rsid w:val="00EE3FDF"/>
    <w:rsid w:val="00EF3128"/>
    <w:rsid w:val="00EF3F5F"/>
    <w:rsid w:val="00EF50B8"/>
    <w:rsid w:val="00EF7F4C"/>
    <w:rsid w:val="00F00117"/>
    <w:rsid w:val="00F06F52"/>
    <w:rsid w:val="00F114A7"/>
    <w:rsid w:val="00F229FE"/>
    <w:rsid w:val="00F24ED6"/>
    <w:rsid w:val="00F30149"/>
    <w:rsid w:val="00F33A2F"/>
    <w:rsid w:val="00F40F2C"/>
    <w:rsid w:val="00F529C6"/>
    <w:rsid w:val="00F644C0"/>
    <w:rsid w:val="00F65B26"/>
    <w:rsid w:val="00F70626"/>
    <w:rsid w:val="00F748E1"/>
    <w:rsid w:val="00F74D07"/>
    <w:rsid w:val="00F81E98"/>
    <w:rsid w:val="00F97260"/>
    <w:rsid w:val="00FA6D7D"/>
    <w:rsid w:val="00FB123C"/>
    <w:rsid w:val="00FB22CF"/>
    <w:rsid w:val="00FB2784"/>
    <w:rsid w:val="00FB3083"/>
    <w:rsid w:val="00FC0B2A"/>
    <w:rsid w:val="00FC4030"/>
    <w:rsid w:val="00FC6251"/>
    <w:rsid w:val="00FE005F"/>
    <w:rsid w:val="00FE0565"/>
    <w:rsid w:val="00FE4737"/>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FB3D68-AE5F-4B8C-8A7B-7CAC15E90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1D6C"/>
    <w:pPr>
      <w:suppressAutoHyphens/>
    </w:pPr>
    <w:rPr>
      <w:lang w:eastAsia="ar-SA"/>
    </w:rPr>
  </w:style>
  <w:style w:type="paragraph" w:styleId="1">
    <w:name w:val="heading 1"/>
    <w:basedOn w:val="a0"/>
    <w:next w:val="a0"/>
    <w:qFormat/>
    <w:rsid w:val="00804384"/>
    <w:pPr>
      <w:keepNext/>
      <w:numPr>
        <w:numId w:val="1"/>
      </w:numPr>
      <w:jc w:val="center"/>
      <w:outlineLvl w:val="0"/>
    </w:pPr>
    <w:rPr>
      <w:rFonts w:ascii="Arial" w:hAnsi="Arial"/>
      <w:sz w:val="24"/>
    </w:rPr>
  </w:style>
  <w:style w:type="paragraph" w:styleId="2">
    <w:name w:val="heading 2"/>
    <w:basedOn w:val="a0"/>
    <w:next w:val="a0"/>
    <w:link w:val="20"/>
    <w:semiHidden/>
    <w:unhideWhenUsed/>
    <w:qFormat/>
    <w:rsid w:val="00B765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0"/>
    <w:next w:val="a0"/>
    <w:qFormat/>
    <w:rsid w:val="00804384"/>
    <w:pPr>
      <w:keepNext/>
      <w:numPr>
        <w:ilvl w:val="3"/>
        <w:numId w:val="1"/>
      </w:numPr>
      <w:jc w:val="both"/>
      <w:outlineLvl w:val="3"/>
    </w:pPr>
    <w:rPr>
      <w:b/>
      <w:sz w:val="26"/>
    </w:rPr>
  </w:style>
  <w:style w:type="paragraph" w:styleId="5">
    <w:name w:val="heading 5"/>
    <w:basedOn w:val="a0"/>
    <w:next w:val="a0"/>
    <w:qFormat/>
    <w:rsid w:val="00804384"/>
    <w:pPr>
      <w:keepNext/>
      <w:numPr>
        <w:ilvl w:val="4"/>
        <w:numId w:val="1"/>
      </w:numPr>
      <w:spacing w:before="170"/>
      <w:jc w:val="center"/>
      <w:outlineLvl w:val="4"/>
    </w:pPr>
    <w:rPr>
      <w:rFonts w:ascii="Arial" w:hAnsi="Arial"/>
      <w:b/>
      <w:sz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4">
    <w:name w:val="Гипертекстовая ссылка"/>
    <w:rsid w:val="00804384"/>
    <w:rPr>
      <w:b/>
      <w:bCs/>
      <w:color w:val="008000"/>
    </w:rPr>
  </w:style>
  <w:style w:type="character" w:styleId="a5">
    <w:name w:val="Hyperlink"/>
    <w:rsid w:val="00804384"/>
    <w:rPr>
      <w:color w:val="0000FF"/>
      <w:u w:val="single"/>
    </w:rPr>
  </w:style>
  <w:style w:type="paragraph" w:customStyle="1" w:styleId="a6">
    <w:name w:val="Заголовок"/>
    <w:basedOn w:val="a0"/>
    <w:next w:val="a7"/>
    <w:rsid w:val="00804384"/>
    <w:pPr>
      <w:keepNext/>
      <w:spacing w:before="240" w:after="120"/>
    </w:pPr>
    <w:rPr>
      <w:rFonts w:ascii="Arial" w:eastAsia="Lucida Sans Unicode" w:hAnsi="Arial" w:cs="Tahoma"/>
      <w:sz w:val="28"/>
      <w:szCs w:val="28"/>
    </w:rPr>
  </w:style>
  <w:style w:type="paragraph" w:styleId="a7">
    <w:name w:val="Body Text"/>
    <w:basedOn w:val="a0"/>
    <w:rsid w:val="00804384"/>
    <w:pPr>
      <w:spacing w:after="120"/>
    </w:pPr>
  </w:style>
  <w:style w:type="paragraph" w:styleId="a8">
    <w:name w:val="List"/>
    <w:basedOn w:val="a7"/>
    <w:rsid w:val="00804384"/>
    <w:rPr>
      <w:rFonts w:ascii="Arial" w:hAnsi="Arial" w:cs="Tahoma"/>
    </w:rPr>
  </w:style>
  <w:style w:type="paragraph" w:customStyle="1" w:styleId="12">
    <w:name w:val="Название1"/>
    <w:basedOn w:val="a0"/>
    <w:rsid w:val="00804384"/>
    <w:pPr>
      <w:suppressLineNumbers/>
      <w:spacing w:before="120" w:after="120"/>
    </w:pPr>
    <w:rPr>
      <w:rFonts w:ascii="Arial" w:hAnsi="Arial" w:cs="Tahoma"/>
      <w:i/>
      <w:iCs/>
      <w:szCs w:val="24"/>
    </w:rPr>
  </w:style>
  <w:style w:type="paragraph" w:customStyle="1" w:styleId="13">
    <w:name w:val="Указатель1"/>
    <w:basedOn w:val="a0"/>
    <w:rsid w:val="00804384"/>
    <w:pPr>
      <w:suppressLineNumbers/>
    </w:pPr>
    <w:rPr>
      <w:rFonts w:ascii="Arial" w:hAnsi="Arial" w:cs="Tahoma"/>
    </w:rPr>
  </w:style>
  <w:style w:type="paragraph" w:customStyle="1" w:styleId="21">
    <w:name w:val="Основной текст с отступом 21"/>
    <w:basedOn w:val="a0"/>
    <w:rsid w:val="00804384"/>
    <w:pPr>
      <w:ind w:firstLine="709"/>
      <w:jc w:val="both"/>
    </w:pPr>
    <w:rPr>
      <w:rFonts w:ascii="Arial" w:hAnsi="Arial"/>
      <w:sz w:val="24"/>
    </w:rPr>
  </w:style>
  <w:style w:type="paragraph" w:customStyle="1" w:styleId="31">
    <w:name w:val="Основной текст 31"/>
    <w:basedOn w:val="a0"/>
    <w:rsid w:val="00804384"/>
    <w:pPr>
      <w:spacing w:after="120"/>
      <w:ind w:firstLine="709"/>
      <w:jc w:val="both"/>
    </w:pPr>
    <w:rPr>
      <w:sz w:val="16"/>
    </w:rPr>
  </w:style>
  <w:style w:type="paragraph" w:styleId="a9">
    <w:name w:val="Balloon Text"/>
    <w:basedOn w:val="a0"/>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6A5CAA"/>
    <w:pPr>
      <w:suppressAutoHyphens w:val="0"/>
      <w:spacing w:before="100" w:beforeAutospacing="1" w:after="100" w:afterAutospacing="1"/>
    </w:pPr>
    <w:rPr>
      <w:rFonts w:ascii="Tahoma" w:hAnsi="Tahoma"/>
      <w:lang w:val="en-US" w:eastAsia="en-US"/>
    </w:rPr>
  </w:style>
  <w:style w:type="paragraph" w:customStyle="1" w:styleId="a">
    <w:name w:val="Знак Знак Знак Знак Знак Знак"/>
    <w:basedOn w:val="a0"/>
    <w:rsid w:val="00C1618E"/>
    <w:pPr>
      <w:widowControl w:val="0"/>
      <w:numPr>
        <w:numId w:val="2"/>
      </w:numPr>
      <w:suppressAutoHyphens w:val="0"/>
      <w:adjustRightInd w:val="0"/>
      <w:spacing w:after="160" w:line="240" w:lineRule="exact"/>
      <w:jc w:val="center"/>
    </w:pPr>
    <w:rPr>
      <w:b/>
      <w:bCs/>
      <w:i/>
      <w:iCs/>
      <w:sz w:val="28"/>
      <w:szCs w:val="28"/>
      <w:lang w:val="en-GB" w:eastAsia="en-US"/>
    </w:rPr>
  </w:style>
  <w:style w:type="paragraph" w:customStyle="1" w:styleId="10">
    <w:name w:val="Знак1"/>
    <w:basedOn w:val="a0"/>
    <w:semiHidden/>
    <w:rsid w:val="00C1618E"/>
    <w:pPr>
      <w:numPr>
        <w:numId w:val="3"/>
      </w:numPr>
      <w:tabs>
        <w:tab w:val="clear" w:pos="709"/>
        <w:tab w:val="num" w:pos="360"/>
      </w:tabs>
      <w:suppressAutoHyphens w:val="0"/>
      <w:spacing w:before="120" w:after="160" w:line="240" w:lineRule="exact"/>
      <w:ind w:left="0" w:firstLine="0"/>
      <w:jc w:val="both"/>
    </w:pPr>
    <w:rPr>
      <w:rFonts w:ascii="Verdana" w:hAnsi="Verdana" w:cs="Verdana"/>
      <w:lang w:val="en-US" w:eastAsia="en-US"/>
    </w:rPr>
  </w:style>
  <w:style w:type="paragraph" w:styleId="22">
    <w:name w:val="Body Text Indent 2"/>
    <w:basedOn w:val="a0"/>
    <w:rsid w:val="00AF34E4"/>
    <w:pPr>
      <w:spacing w:after="120" w:line="480" w:lineRule="auto"/>
      <w:ind w:left="283"/>
    </w:pPr>
  </w:style>
  <w:style w:type="paragraph" w:customStyle="1" w:styleId="aa">
    <w:name w:val="Знак"/>
    <w:basedOn w:val="a0"/>
    <w:rsid w:val="006E657B"/>
    <w:pPr>
      <w:suppressAutoHyphens w:val="0"/>
      <w:spacing w:before="100" w:beforeAutospacing="1" w:after="100" w:afterAutospacing="1"/>
    </w:pPr>
    <w:rPr>
      <w:rFonts w:ascii="Tahoma" w:hAnsi="Tahoma"/>
      <w:lang w:val="en-US" w:eastAsia="en-US"/>
    </w:rPr>
  </w:style>
  <w:style w:type="table" w:styleId="ab">
    <w:name w:val="Table Grid"/>
    <w:basedOn w:val="a2"/>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0"/>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c">
    <w:name w:val="Normal (Web)"/>
    <w:basedOn w:val="a0"/>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0"/>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0"/>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1"/>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d">
    <w:name w:val="List Paragraph"/>
    <w:basedOn w:val="a0"/>
    <w:uiPriority w:val="34"/>
    <w:qFormat/>
    <w:rsid w:val="004D5B03"/>
    <w:pPr>
      <w:ind w:left="708"/>
    </w:pPr>
  </w:style>
  <w:style w:type="paragraph" w:styleId="ae">
    <w:name w:val="Title"/>
    <w:basedOn w:val="a0"/>
    <w:link w:val="af"/>
    <w:qFormat/>
    <w:rsid w:val="004D5B03"/>
    <w:pPr>
      <w:suppressAutoHyphens w:val="0"/>
      <w:jc w:val="center"/>
    </w:pPr>
    <w:rPr>
      <w:b/>
      <w:sz w:val="28"/>
    </w:rPr>
  </w:style>
  <w:style w:type="character" w:customStyle="1" w:styleId="af">
    <w:name w:val="Название Знак"/>
    <w:link w:val="ae"/>
    <w:rsid w:val="004D5B03"/>
    <w:rPr>
      <w:b/>
      <w:sz w:val="28"/>
    </w:rPr>
  </w:style>
  <w:style w:type="paragraph" w:customStyle="1" w:styleId="TableContents">
    <w:name w:val="Table Contents"/>
    <w:basedOn w:val="a0"/>
    <w:rsid w:val="004610F4"/>
    <w:pPr>
      <w:widowControl w:val="0"/>
      <w:suppressLineNumbers/>
      <w:suppressAutoHyphens w:val="0"/>
      <w:jc w:val="center"/>
    </w:pPr>
    <w:rPr>
      <w:rFonts w:ascii="Arial" w:hAnsi="Arial" w:cs="Arial"/>
      <w:kern w:val="1"/>
    </w:rPr>
  </w:style>
  <w:style w:type="character" w:styleId="af0">
    <w:name w:val="Emphasis"/>
    <w:qFormat/>
    <w:rsid w:val="003924C7"/>
    <w:rPr>
      <w:i/>
      <w:iCs/>
    </w:rPr>
  </w:style>
  <w:style w:type="paragraph" w:customStyle="1" w:styleId="0">
    <w:name w:val="0Абзац"/>
    <w:basedOn w:val="ac"/>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0"/>
    <w:rsid w:val="00963B3B"/>
    <w:pPr>
      <w:suppressAutoHyphens w:val="0"/>
      <w:spacing w:before="100" w:beforeAutospacing="1" w:after="100" w:afterAutospacing="1"/>
    </w:pPr>
    <w:rPr>
      <w:sz w:val="24"/>
      <w:szCs w:val="24"/>
      <w:lang w:eastAsia="ru-RU"/>
    </w:rPr>
  </w:style>
  <w:style w:type="paragraph" w:styleId="3">
    <w:name w:val="Body Text 3"/>
    <w:basedOn w:val="a0"/>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1">
    <w:name w:val="header"/>
    <w:basedOn w:val="a0"/>
    <w:link w:val="af2"/>
    <w:rsid w:val="008A0F1E"/>
    <w:pPr>
      <w:tabs>
        <w:tab w:val="center" w:pos="4677"/>
        <w:tab w:val="right" w:pos="9355"/>
      </w:tabs>
    </w:pPr>
  </w:style>
  <w:style w:type="character" w:customStyle="1" w:styleId="af2">
    <w:name w:val="Верхний колонтитул Знак"/>
    <w:link w:val="af1"/>
    <w:rsid w:val="008A0F1E"/>
    <w:rPr>
      <w:lang w:eastAsia="ar-SA"/>
    </w:rPr>
  </w:style>
  <w:style w:type="paragraph" w:styleId="af3">
    <w:name w:val="footer"/>
    <w:basedOn w:val="a0"/>
    <w:link w:val="af4"/>
    <w:rsid w:val="008A0F1E"/>
    <w:pPr>
      <w:tabs>
        <w:tab w:val="center" w:pos="4677"/>
        <w:tab w:val="right" w:pos="9355"/>
      </w:tabs>
    </w:pPr>
  </w:style>
  <w:style w:type="character" w:customStyle="1" w:styleId="af4">
    <w:name w:val="Нижний колонтитул Знак"/>
    <w:link w:val="af3"/>
    <w:rsid w:val="008A0F1E"/>
    <w:rPr>
      <w:lang w:eastAsia="ar-SA"/>
    </w:rPr>
  </w:style>
  <w:style w:type="character" w:customStyle="1" w:styleId="20">
    <w:name w:val="Заголовок 2 Знак"/>
    <w:basedOn w:val="a1"/>
    <w:link w:val="2"/>
    <w:semiHidden/>
    <w:rsid w:val="00B76514"/>
    <w:rPr>
      <w:rFonts w:asciiTheme="majorHAnsi" w:eastAsiaTheme="majorEastAsia" w:hAnsiTheme="majorHAnsi" w:cstheme="majorBidi"/>
      <w:color w:val="365F91" w:themeColor="accent1" w:themeShade="BF"/>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73949853A0971862E6DD8203C2971B548D0F06FC855878C7FA54B729E7577BDD598A7ADF27185E92AA8AA1CBAjBi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73949853A0971862E6DD8203C2971B549D1F563C950878C7FA54B729E7577BDD598A7ADF27185E92AA8AA1CBAjBi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3949853A0971862E6DD8203C2971B549D7F568C956878C7FA54B729E7577BDD598A7ADF27185E92AA8AA1CBAjBi4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673949853A0971862E6DD8203C2971B549D7F762C85F878C7FA54B729E7577BDD598A7ADF27185E92AA8AA1CBAjBi4K" TargetMode="External"/><Relationship Id="rId4" Type="http://schemas.openxmlformats.org/officeDocument/2006/relationships/settings" Target="settings.xml"/><Relationship Id="rId9" Type="http://schemas.openxmlformats.org/officeDocument/2006/relationships/hyperlink" Target="consultantplus://offline/ref=673949853A0971862E6DD8203C2971B549D1FF68C451878C7FA54B729E7577BDD598A7ADF27185E92AA8AA1CBAjBi4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74825-BEDA-43F3-ADEE-C1BA136DA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3817</Words>
  <Characters>21762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Админ-ПК</cp:lastModifiedBy>
  <cp:revision>2</cp:revision>
  <cp:lastPrinted>2021-04-08T08:10:00Z</cp:lastPrinted>
  <dcterms:created xsi:type="dcterms:W3CDTF">2021-04-08T08:21:00Z</dcterms:created>
  <dcterms:modified xsi:type="dcterms:W3CDTF">2021-04-08T08:21:00Z</dcterms:modified>
</cp:coreProperties>
</file>