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56D04">
      <w:pPr>
        <w:outlineLvl w:val="0"/>
        <w:rPr>
          <w:sz w:val="36"/>
          <w:szCs w:val="36"/>
        </w:rPr>
      </w:pP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6E5635">
                              <w:rPr>
                                <w:b/>
                                <w:bCs/>
                                <w:sz w:val="24"/>
                                <w:szCs w:val="24"/>
                              </w:rPr>
                              <w:t>18</w:t>
                            </w:r>
                            <w:r>
                              <w:rPr>
                                <w:b/>
                                <w:bCs/>
                                <w:sz w:val="24"/>
                                <w:szCs w:val="24"/>
                              </w:rPr>
                              <w:t xml:space="preserve"> (2</w:t>
                            </w:r>
                            <w:r w:rsidR="006E5635">
                              <w:rPr>
                                <w:b/>
                                <w:bCs/>
                                <w:sz w:val="24"/>
                                <w:szCs w:val="24"/>
                              </w:rPr>
                              <w:t>84</w:t>
                            </w:r>
                            <w:r w:rsidRPr="0057703A">
                              <w:rPr>
                                <w:b/>
                                <w:bCs/>
                                <w:sz w:val="24"/>
                                <w:szCs w:val="24"/>
                              </w:rPr>
                              <w:t>)</w:t>
                            </w:r>
                          </w:p>
                          <w:p w:rsidR="001A3A6F" w:rsidRPr="0057703A" w:rsidRDefault="000745CC" w:rsidP="001A3A6F">
                            <w:pPr>
                              <w:jc w:val="center"/>
                              <w:rPr>
                                <w:b/>
                                <w:bCs/>
                                <w:sz w:val="24"/>
                                <w:szCs w:val="24"/>
                              </w:rPr>
                            </w:pPr>
                            <w:r>
                              <w:rPr>
                                <w:b/>
                                <w:bCs/>
                                <w:sz w:val="24"/>
                                <w:szCs w:val="24"/>
                              </w:rPr>
                              <w:t>15</w:t>
                            </w:r>
                            <w:bookmarkStart w:id="0" w:name="_GoBack"/>
                            <w:bookmarkEnd w:id="0"/>
                            <w:r w:rsidR="00AD4CA5">
                              <w:rPr>
                                <w:b/>
                                <w:bCs/>
                                <w:sz w:val="24"/>
                                <w:szCs w:val="24"/>
                              </w:rPr>
                              <w:t xml:space="preserve"> </w:t>
                            </w:r>
                            <w:r w:rsidR="004C0709">
                              <w:rPr>
                                <w:b/>
                                <w:bCs/>
                                <w:sz w:val="24"/>
                                <w:szCs w:val="24"/>
                              </w:rPr>
                              <w:t>апреля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6E5635">
                        <w:rPr>
                          <w:b/>
                          <w:bCs/>
                          <w:sz w:val="24"/>
                          <w:szCs w:val="24"/>
                        </w:rPr>
                        <w:t>18</w:t>
                      </w:r>
                      <w:r>
                        <w:rPr>
                          <w:b/>
                          <w:bCs/>
                          <w:sz w:val="24"/>
                          <w:szCs w:val="24"/>
                        </w:rPr>
                        <w:t xml:space="preserve"> (2</w:t>
                      </w:r>
                      <w:r w:rsidR="006E5635">
                        <w:rPr>
                          <w:b/>
                          <w:bCs/>
                          <w:sz w:val="24"/>
                          <w:szCs w:val="24"/>
                        </w:rPr>
                        <w:t>84</w:t>
                      </w:r>
                      <w:r w:rsidRPr="0057703A">
                        <w:rPr>
                          <w:b/>
                          <w:bCs/>
                          <w:sz w:val="24"/>
                          <w:szCs w:val="24"/>
                        </w:rPr>
                        <w:t>)</w:t>
                      </w:r>
                    </w:p>
                    <w:p w:rsidR="001A3A6F" w:rsidRPr="0057703A" w:rsidRDefault="000745CC" w:rsidP="001A3A6F">
                      <w:pPr>
                        <w:jc w:val="center"/>
                        <w:rPr>
                          <w:b/>
                          <w:bCs/>
                          <w:sz w:val="24"/>
                          <w:szCs w:val="24"/>
                        </w:rPr>
                      </w:pPr>
                      <w:r>
                        <w:rPr>
                          <w:b/>
                          <w:bCs/>
                          <w:sz w:val="24"/>
                          <w:szCs w:val="24"/>
                        </w:rPr>
                        <w:t>15</w:t>
                      </w:r>
                      <w:bookmarkStart w:id="1" w:name="_GoBack"/>
                      <w:bookmarkEnd w:id="1"/>
                      <w:r w:rsidR="00AD4CA5">
                        <w:rPr>
                          <w:b/>
                          <w:bCs/>
                          <w:sz w:val="24"/>
                          <w:szCs w:val="24"/>
                        </w:rPr>
                        <w:t xml:space="preserve"> </w:t>
                      </w:r>
                      <w:r w:rsidR="004C0709">
                        <w:rPr>
                          <w:b/>
                          <w:bCs/>
                          <w:sz w:val="24"/>
                          <w:szCs w:val="24"/>
                        </w:rPr>
                        <w:t>апреля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2E7C94" w:rsidRPr="002E7C94" w:rsidRDefault="002E7C94" w:rsidP="002E7C94">
      <w:pPr>
        <w:tabs>
          <w:tab w:val="left" w:pos="720"/>
        </w:tabs>
        <w:suppressAutoHyphens w:val="0"/>
        <w:jc w:val="center"/>
        <w:rPr>
          <w:rFonts w:ascii="Arial" w:hAnsi="Arial" w:cs="Arial"/>
          <w:b/>
          <w:caps/>
          <w:sz w:val="26"/>
          <w:szCs w:val="24"/>
          <w:lang w:eastAsia="ru-RU"/>
        </w:rPr>
      </w:pPr>
    </w:p>
    <w:p w:rsidR="006E5635" w:rsidRPr="006E5635" w:rsidRDefault="006E5635" w:rsidP="006E5635">
      <w:pPr>
        <w:tabs>
          <w:tab w:val="left" w:pos="1134"/>
        </w:tabs>
        <w:suppressAutoHyphens w:val="0"/>
        <w:jc w:val="center"/>
        <w:rPr>
          <w:rFonts w:ascii="Liberation Sans" w:hAnsi="Liberation Sans" w:cs="Arial"/>
          <w:b/>
          <w:sz w:val="24"/>
          <w:szCs w:val="24"/>
          <w:lang w:eastAsia="ru-RU"/>
        </w:rPr>
      </w:pPr>
      <w:r w:rsidRPr="006E5635">
        <w:rPr>
          <w:rFonts w:ascii="Liberation Sans" w:hAnsi="Liberation Sans" w:cs="Arial"/>
          <w:b/>
          <w:sz w:val="24"/>
          <w:szCs w:val="24"/>
          <w:lang w:eastAsia="ru-RU"/>
        </w:rPr>
        <w:t>Протокол</w:t>
      </w:r>
    </w:p>
    <w:p w:rsidR="006E5635" w:rsidRDefault="006E5635" w:rsidP="006E5635">
      <w:pPr>
        <w:tabs>
          <w:tab w:val="left" w:pos="1134"/>
        </w:tabs>
        <w:suppressAutoHyphens w:val="0"/>
        <w:jc w:val="center"/>
        <w:rPr>
          <w:rFonts w:ascii="Liberation Sans" w:hAnsi="Liberation Sans" w:cs="Arial"/>
          <w:b/>
          <w:sz w:val="24"/>
          <w:szCs w:val="24"/>
          <w:lang w:eastAsia="ru-RU"/>
        </w:rPr>
      </w:pPr>
      <w:r w:rsidRPr="006E5635">
        <w:rPr>
          <w:rFonts w:ascii="Liberation Sans" w:hAnsi="Liberation Sans" w:cs="Arial"/>
          <w:b/>
          <w:sz w:val="24"/>
          <w:szCs w:val="24"/>
          <w:lang w:eastAsia="ru-RU"/>
        </w:rPr>
        <w:t xml:space="preserve">Публичные слушания с. Кирово </w:t>
      </w:r>
      <w:r>
        <w:rPr>
          <w:rFonts w:ascii="Liberation Sans" w:hAnsi="Liberation Sans" w:cs="Arial"/>
          <w:b/>
          <w:sz w:val="24"/>
          <w:szCs w:val="24"/>
          <w:lang w:eastAsia="ru-RU"/>
        </w:rPr>
        <w:t>9</w:t>
      </w:r>
      <w:r w:rsidRPr="006E5635">
        <w:rPr>
          <w:rFonts w:ascii="Liberation Sans" w:hAnsi="Liberation Sans" w:cs="Arial"/>
          <w:b/>
          <w:sz w:val="24"/>
          <w:szCs w:val="24"/>
          <w:lang w:eastAsia="ru-RU"/>
        </w:rPr>
        <w:t xml:space="preserve"> </w:t>
      </w:r>
      <w:r>
        <w:rPr>
          <w:rFonts w:ascii="Liberation Sans" w:hAnsi="Liberation Sans" w:cs="Arial"/>
          <w:b/>
          <w:sz w:val="24"/>
          <w:szCs w:val="24"/>
          <w:lang w:eastAsia="ru-RU"/>
        </w:rPr>
        <w:t>апреля</w:t>
      </w:r>
      <w:r w:rsidRPr="006E5635">
        <w:rPr>
          <w:rFonts w:ascii="Liberation Sans" w:hAnsi="Liberation Sans" w:cs="Arial"/>
          <w:b/>
          <w:sz w:val="24"/>
          <w:szCs w:val="24"/>
          <w:lang w:eastAsia="ru-RU"/>
        </w:rPr>
        <w:t xml:space="preserve"> 2021 г </w:t>
      </w:r>
    </w:p>
    <w:p w:rsidR="006E5635" w:rsidRPr="006E5635" w:rsidRDefault="006E5635" w:rsidP="006E5635">
      <w:pPr>
        <w:tabs>
          <w:tab w:val="left" w:pos="1134"/>
        </w:tabs>
        <w:suppressAutoHyphens w:val="0"/>
        <w:jc w:val="center"/>
        <w:rPr>
          <w:rFonts w:ascii="Liberation Sans" w:hAnsi="Liberation Sans" w:cs="Arial"/>
          <w:b/>
          <w:sz w:val="24"/>
          <w:szCs w:val="24"/>
          <w:lang w:eastAsia="ru-RU"/>
        </w:rPr>
      </w:pPr>
    </w:p>
    <w:p w:rsidR="006E5635" w:rsidRPr="006E5635" w:rsidRDefault="006E5635" w:rsidP="006E5635">
      <w:pPr>
        <w:shd w:val="clear" w:color="auto" w:fill="FFFFFF"/>
        <w:suppressAutoHyphens w:val="0"/>
        <w:ind w:firstLine="567"/>
        <w:jc w:val="both"/>
        <w:rPr>
          <w:rFonts w:ascii="Liberation Sans" w:hAnsi="Liberation Sans" w:cs="Arial"/>
          <w:color w:val="000000"/>
          <w:lang w:eastAsia="ru-RU"/>
        </w:rPr>
      </w:pPr>
      <w:r w:rsidRPr="006E5635">
        <w:rPr>
          <w:rFonts w:ascii="Liberation Sans" w:hAnsi="Liberation Sans" w:cs="Arial"/>
          <w:b/>
          <w:lang w:eastAsia="ru-RU"/>
        </w:rPr>
        <w:t>Предмет слушаний:</w:t>
      </w:r>
      <w:r w:rsidRPr="006E5635">
        <w:rPr>
          <w:rFonts w:ascii="Liberation Sans" w:hAnsi="Liberation Sans" w:cs="Arial"/>
          <w:lang w:eastAsia="ru-RU"/>
        </w:rPr>
        <w:t xml:space="preserve"> </w:t>
      </w:r>
      <w:r w:rsidRPr="006E5635">
        <w:rPr>
          <w:rFonts w:ascii="Liberation Sans" w:eastAsia="Calibri" w:hAnsi="Liberation Sans" w:cs="Arial"/>
          <w:color w:val="000000"/>
          <w:lang w:eastAsia="en-US"/>
        </w:rPr>
        <w:t xml:space="preserve">проект планировки и проект межевания территории по объекту капитального строительства: «Сеть газораспределения с. Кирово Мишкинского района курганской области» </w:t>
      </w:r>
      <w:r w:rsidRPr="006E5635">
        <w:rPr>
          <w:rFonts w:ascii="Liberation Sans" w:eastAsia="Calibri" w:hAnsi="Liberation Sans" w:cs="Arial"/>
          <w:lang w:eastAsia="en-US"/>
        </w:rPr>
        <w:t>(далее – Проект).</w:t>
      </w:r>
      <w:r w:rsidRPr="006E5635">
        <w:rPr>
          <w:rFonts w:ascii="Liberation Sans" w:hAnsi="Liberation Sans" w:cs="Arial"/>
          <w:lang w:eastAsia="ru-RU"/>
        </w:rPr>
        <w:t xml:space="preserve"> утвержденный постановлением Главы Мишкинского района от 19 марта 2021 года №9</w:t>
      </w:r>
    </w:p>
    <w:p w:rsidR="006E5635" w:rsidRDefault="006E5635" w:rsidP="006E5635">
      <w:pPr>
        <w:tabs>
          <w:tab w:val="left" w:pos="1134"/>
        </w:tabs>
        <w:suppressAutoHyphens w:val="0"/>
        <w:jc w:val="both"/>
        <w:rPr>
          <w:rFonts w:ascii="Liberation Sans" w:hAnsi="Liberation Sans" w:cs="Arial"/>
          <w:b/>
          <w:lang w:eastAsia="ru-RU"/>
        </w:rPr>
      </w:pPr>
    </w:p>
    <w:p w:rsidR="006E5635" w:rsidRPr="006E5635" w:rsidRDefault="006E5635" w:rsidP="006E5635">
      <w:pPr>
        <w:tabs>
          <w:tab w:val="left" w:pos="1134"/>
        </w:tabs>
        <w:suppressAutoHyphens w:val="0"/>
        <w:jc w:val="both"/>
        <w:rPr>
          <w:rFonts w:ascii="Liberation Sans" w:hAnsi="Liberation Sans" w:cs="Arial"/>
          <w:b/>
          <w:lang w:eastAsia="ru-RU"/>
        </w:rPr>
      </w:pPr>
      <w:r w:rsidRPr="006E5635">
        <w:rPr>
          <w:rFonts w:ascii="Liberation Sans" w:hAnsi="Liberation Sans" w:cs="Arial"/>
          <w:b/>
          <w:lang w:eastAsia="ru-RU"/>
        </w:rPr>
        <w:t>Порядок проведения публичных слушаний:</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1) Вступительное слово Главы Кировского сельсовета Кононова В.И. </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2) Доклад заведующего отделом строительства, транспорта, связи и ЖКХ Администрации Мишкинского района Хрюкиной Н.Л.</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3) Доклад председателя ПК «Победа» Тюленевой И.А.</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4) Вопросы и предложения участников публичных слушаний.</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5) Выступления участников публичных слушаний.</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По предложенному порядку проведения публичных слушаний предложений от участников публичных слушаний не поступило.</w:t>
      </w:r>
    </w:p>
    <w:p w:rsidR="006E5635" w:rsidRPr="006E5635" w:rsidRDefault="006E5635" w:rsidP="006E5635">
      <w:pPr>
        <w:tabs>
          <w:tab w:val="left" w:pos="1134"/>
        </w:tabs>
        <w:suppressAutoHyphens w:val="0"/>
        <w:jc w:val="both"/>
        <w:rPr>
          <w:rFonts w:ascii="Liberation Sans" w:hAnsi="Liberation Sans" w:cs="Arial"/>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b/>
          <w:lang w:eastAsia="ru-RU"/>
        </w:rPr>
        <w:t xml:space="preserve">Кононов В.И.: </w:t>
      </w:r>
      <w:r w:rsidRPr="006E5635">
        <w:rPr>
          <w:rFonts w:ascii="Liberation Sans" w:hAnsi="Liberation Sans" w:cs="Arial"/>
          <w:lang w:eastAsia="ru-RU"/>
        </w:rPr>
        <w:t xml:space="preserve">вступительное слово </w:t>
      </w:r>
    </w:p>
    <w:p w:rsidR="006E5635" w:rsidRPr="006E5635" w:rsidRDefault="006E5635" w:rsidP="006E5635">
      <w:pPr>
        <w:tabs>
          <w:tab w:val="left" w:pos="1134"/>
        </w:tabs>
        <w:suppressAutoHyphens w:val="0"/>
        <w:jc w:val="both"/>
        <w:rPr>
          <w:rFonts w:ascii="Liberation Sans" w:hAnsi="Liberation Sans" w:cs="Arial"/>
          <w:b/>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b/>
          <w:lang w:eastAsia="ru-RU"/>
        </w:rPr>
        <w:t>Хрюкина Н.Л.:</w:t>
      </w:r>
      <w:r w:rsidRPr="006E5635">
        <w:rPr>
          <w:rFonts w:ascii="Liberation Sans" w:hAnsi="Liberation Sans" w:cs="Arial"/>
          <w:lang w:eastAsia="ru-RU"/>
        </w:rPr>
        <w:t xml:space="preserve"> - Добрый день, уважаемые участники публичных слушаний!</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Сегодня мы в соответствии с действующим федеральным, региональным и местным законодательством, а именно:</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Градостроительным и Земельным кодексами Российской Федерации;</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Федеральным законом от 06 октября 2003 года № 131-ФЗ «Об общих принципах организации местного самоуправления в Российской Федерации»;</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Законом Курганской области от 2 мая 2017 года № 25 «О внесении изменений в статью 1 Закона Курганской области «О закреплении за сельскими поселениями Курганской области вопросов местного значения городских поселений»;</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решением Мишкинской районной Думы от 26 июля 2018 года № 321 «Об утверждении Положения об общественных обсуждений и о публичных слушаниях по вопросам градостроительной деятельности на территории сельских поселений, входящих в состав Мишкинского района»;</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постановлением Главы Мишкинского района от 19 марта 2021 года № 9 О назначении публичных слушаний по проекту планировки и проекту межевания территории по объекту капитального строительства: «Сеть газораспределения с. Кирово Мишкинского района Курганской области». </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Публичные слушания проводятся с целью обеспечения гласности и соблюдения интересов населения с. Кирово при подготовке решений по вопросам градостроительства.</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С целью информирования граждан, законные интересы которых могут быть нарушены в связи с реализацией указанных проектов, была размещена информация о дате и времени проведения публичных слушаний на официальном сайте Администрации Мишкинского района, постановление Главы Мишкинского района от 19 марта 2021 года № 9 было опубликовано в информационном бюллетене «Официальный вестник» Администрации Мишкинского района</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С рассматриваемым сегодня Проектом можно было ознакомиться в здании Администрации Кировского сельсовета по адресу: с. Кирово, ул. Кирова, 52 </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Проект также был размещен на официальном сайте Администрации Мишкинского района. </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Отделом строительства, транспорта, связи и ЖКХ Администрации Мишкинского района осуществлялся прием предложений и рекомендаций от заинтересованных лиц по проектам.</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Предложений и заявлений от заинтересованных лиц не поступило.</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С заявлением о подготовке Проекта обратился председатель потребительского кооператива «Победа». Проект разработан проектной организацией ИП Погодаева О.Н.</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Слово для доклада предоставляется председателю ПК «Победа» Тюленевой И.А.</w:t>
      </w:r>
    </w:p>
    <w:p w:rsidR="006E5635" w:rsidRPr="006E5635" w:rsidRDefault="006E5635" w:rsidP="006E5635">
      <w:pPr>
        <w:tabs>
          <w:tab w:val="left" w:pos="1134"/>
        </w:tabs>
        <w:suppressAutoHyphens w:val="0"/>
        <w:jc w:val="both"/>
        <w:rPr>
          <w:rFonts w:ascii="Liberation Sans" w:hAnsi="Liberation Sans" w:cs="Arial"/>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b/>
          <w:bCs/>
          <w:lang w:eastAsia="ru-RU"/>
        </w:rPr>
        <w:t xml:space="preserve">Тюленева И.А.: </w:t>
      </w:r>
      <w:r w:rsidRPr="006E5635">
        <w:rPr>
          <w:rFonts w:ascii="Liberation Sans" w:hAnsi="Liberation Sans" w:cs="Arial"/>
          <w:lang w:eastAsia="ru-RU"/>
        </w:rPr>
        <w:t>доклад Тюленевой И.А.</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Предоставляю вашему вниманию Проект планировки и проект межевания территории, предусматривающий размещение объекта: «Сеть газораспределения с. Кирово Мишкинского района Курганской области».</w:t>
      </w:r>
    </w:p>
    <w:p w:rsid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lastRenderedPageBreak/>
        <w:t xml:space="preserve">               </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Проектируемый отвод образуемого земельного участка для строительства объекта: «Сеть газораспределения с. Кирово Мишкинского района Курганской области», расположен на землях следующих категорий:</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Земли населенных пунктов.</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Проектируемый газопровод проходит по территории Мишкинского района. Проектируемый отвод образуемого земельного участка расположен на границах с. Кирово. Общая площадь отвода земельного участка – 97018 м.кв.. Вид разрешенного использования – для размещения сети газораспределения. Вид градостроительной деятельности – новое строительство. </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На объекте проведены: топографо-геодезические работы, инженерно-геологические изыскания. Инженерно-геологические условия участка пригодны для строительства объекта.</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Прошу учесть размещение данного линейного объекта в составе Правил землепользования и застройки, в части предполагаемого установления зоны с особыми условиями использования территории в виде охранной зоны.</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В полосу отвода образуемого земельного участка не входят объекты капитального строительства (здание, строение, сооружение, объекты. строительство которых не завершено).</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Осуществление мероприятий по сохранению объектов культурного наследия от возможного негативного воздействия в связи с размещением линейного объекта не предусмотрено, поскольку объекты культурного наследия отсутствуют в границах зоны планируемого размещения объекта.</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Проектируемая застройка не будет подвержена загрязнению выбросов объектов промышленного производства и коммунального назначения.</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Землепользователями, интересы которых затронуты при подготовке проекта планировки и проекта межевания территории, являются земельные участки с видом разрешённого использования – Для размещения автомобильных дорог и их конструктивных элементов (уличная сеть). Регулирование отношений, связанных с собственниками земельных участков, расположенных в границах проектирования основывается на комплексных мерах, определенных действующим земельным, градостроительным, жилищным и гражданским законодательством.</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Земельные участки, предоставляемые для размещения газопровода, выделяются в краткосрочное пользование на период строительства трубопровода и представляет собой территорию вдоль запроектированной трассы, необходимую для выполнения комплекса подготовительных, земляных и строительно-монтажных работ, ограниченные условными линиями, проведенными параллельно осям трубопровода. </w:t>
      </w:r>
    </w:p>
    <w:p w:rsid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 </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b/>
          <w:bCs/>
          <w:lang w:eastAsia="ru-RU"/>
        </w:rPr>
        <w:t xml:space="preserve">Хрюкина Н.Л.:  </w:t>
      </w:r>
      <w:r w:rsidRPr="006E5635">
        <w:rPr>
          <w:rFonts w:ascii="Liberation Sans" w:hAnsi="Liberation Sans" w:cs="Arial"/>
          <w:bCs/>
          <w:lang w:eastAsia="ru-RU"/>
        </w:rPr>
        <w:t>предлагаю принять следующие решения</w:t>
      </w:r>
      <w:r w:rsidRPr="006E5635">
        <w:rPr>
          <w:rFonts w:ascii="Liberation Sans" w:hAnsi="Liberation Sans" w:cs="Arial"/>
          <w:b/>
          <w:bCs/>
          <w:lang w:eastAsia="ru-RU"/>
        </w:rPr>
        <w:t xml:space="preserve"> </w:t>
      </w:r>
    </w:p>
    <w:p w:rsidR="006E5635" w:rsidRPr="006E5635" w:rsidRDefault="006E5635" w:rsidP="006E5635">
      <w:pPr>
        <w:tabs>
          <w:tab w:val="left" w:pos="1134"/>
        </w:tabs>
        <w:suppressAutoHyphens w:val="0"/>
        <w:jc w:val="both"/>
        <w:rPr>
          <w:rFonts w:ascii="Liberation Sans" w:hAnsi="Liberation Sans" w:cs="Arial"/>
          <w:bCs/>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bCs/>
          <w:lang w:eastAsia="ru-RU"/>
        </w:rPr>
        <w:t>1.</w:t>
      </w:r>
      <w:r w:rsidRPr="006E5635">
        <w:rPr>
          <w:rFonts w:ascii="Liberation Sans" w:hAnsi="Liberation Sans" w:cs="Arial"/>
          <w:b/>
          <w:bCs/>
          <w:lang w:eastAsia="ru-RU"/>
        </w:rPr>
        <w:t xml:space="preserve"> </w:t>
      </w:r>
      <w:r w:rsidRPr="006E5635">
        <w:rPr>
          <w:rFonts w:ascii="Liberation Sans" w:hAnsi="Liberation Sans" w:cs="Arial"/>
          <w:lang w:eastAsia="ru-RU"/>
        </w:rPr>
        <w:t>Публичные слушания считаются состоявшимися.</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2. Одобрить проект планировки и проект межевания территории по объекту капитального строительства: «Сеть газораспределения с. Кирово Мишкинского района Курганской области». утвержденный постановлением Главы Мишкинского района от 19 марта 2021 года №9</w:t>
      </w:r>
    </w:p>
    <w:p w:rsidR="006E5635" w:rsidRPr="006E5635" w:rsidRDefault="006E5635" w:rsidP="006E5635">
      <w:pPr>
        <w:tabs>
          <w:tab w:val="left" w:pos="1134"/>
        </w:tabs>
        <w:suppressAutoHyphens w:val="0"/>
        <w:jc w:val="both"/>
        <w:rPr>
          <w:rFonts w:ascii="Liberation Sans" w:hAnsi="Liberation Sans" w:cs="Arial"/>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b/>
          <w:lang w:eastAsia="ru-RU"/>
        </w:rPr>
        <w:t>Хрюкина Н.Л.:</w:t>
      </w:r>
      <w:r w:rsidRPr="006E5635">
        <w:rPr>
          <w:rFonts w:ascii="Liberation Sans" w:hAnsi="Liberation Sans" w:cs="Arial"/>
          <w:lang w:eastAsia="ru-RU"/>
        </w:rPr>
        <w:t xml:space="preserve"> прошу проголосовать</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За – «_31__» человек;</w:t>
      </w: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Против – «_2__» человек.</w:t>
      </w:r>
    </w:p>
    <w:p w:rsidR="006E5635" w:rsidRPr="006E5635" w:rsidRDefault="006E5635" w:rsidP="006E5635">
      <w:pPr>
        <w:tabs>
          <w:tab w:val="left" w:pos="1134"/>
        </w:tabs>
        <w:suppressAutoHyphens w:val="0"/>
        <w:jc w:val="both"/>
        <w:rPr>
          <w:rFonts w:ascii="Liberation Sans" w:hAnsi="Liberation Sans" w:cs="Arial"/>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Настоящий протокол подлежит опубликованию в информационном бюллетене «Официальный вестник Администрации Мишкинского района» и размещению на официальном сайте Мишкинского района.</w:t>
      </w:r>
    </w:p>
    <w:p w:rsidR="006E5635" w:rsidRPr="006E5635" w:rsidRDefault="006E5635" w:rsidP="006E5635">
      <w:pPr>
        <w:tabs>
          <w:tab w:val="left" w:pos="1134"/>
        </w:tabs>
        <w:suppressAutoHyphens w:val="0"/>
        <w:jc w:val="both"/>
        <w:rPr>
          <w:rFonts w:ascii="Liberation Sans" w:hAnsi="Liberation Sans" w:cs="Arial"/>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Председатель комиссии                                                                                    </w:t>
      </w:r>
      <w:r>
        <w:rPr>
          <w:rFonts w:ascii="Liberation Sans" w:hAnsi="Liberation Sans" w:cs="Arial"/>
          <w:lang w:eastAsia="ru-RU"/>
        </w:rPr>
        <w:t xml:space="preserve">                                 </w:t>
      </w:r>
      <w:r w:rsidRPr="006E5635">
        <w:rPr>
          <w:rFonts w:ascii="Liberation Sans" w:hAnsi="Liberation Sans" w:cs="Arial"/>
          <w:lang w:eastAsia="ru-RU"/>
        </w:rPr>
        <w:t>Н.Л. Хрюкина</w:t>
      </w:r>
    </w:p>
    <w:p w:rsidR="006E5635" w:rsidRPr="006E5635" w:rsidRDefault="006E5635" w:rsidP="006E5635">
      <w:pPr>
        <w:tabs>
          <w:tab w:val="left" w:pos="1134"/>
        </w:tabs>
        <w:suppressAutoHyphens w:val="0"/>
        <w:jc w:val="both"/>
        <w:rPr>
          <w:rFonts w:ascii="Liberation Sans" w:hAnsi="Liberation Sans" w:cs="Arial"/>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p>
    <w:p w:rsidR="006E5635" w:rsidRPr="006E5635" w:rsidRDefault="006E5635" w:rsidP="006E5635">
      <w:pPr>
        <w:tabs>
          <w:tab w:val="left" w:pos="1134"/>
        </w:tabs>
        <w:suppressAutoHyphens w:val="0"/>
        <w:jc w:val="both"/>
        <w:rPr>
          <w:rFonts w:ascii="Liberation Sans" w:hAnsi="Liberation Sans" w:cs="Arial"/>
          <w:lang w:eastAsia="ru-RU"/>
        </w:rPr>
      </w:pPr>
      <w:r w:rsidRPr="006E5635">
        <w:rPr>
          <w:rFonts w:ascii="Liberation Sans" w:hAnsi="Liberation Sans" w:cs="Arial"/>
          <w:lang w:eastAsia="ru-RU"/>
        </w:rPr>
        <w:t xml:space="preserve">Секретарь комиссии                                                                                       </w:t>
      </w:r>
      <w:r>
        <w:rPr>
          <w:rFonts w:ascii="Liberation Sans" w:hAnsi="Liberation Sans" w:cs="Arial"/>
          <w:lang w:eastAsia="ru-RU"/>
        </w:rPr>
        <w:t xml:space="preserve">                                      </w:t>
      </w:r>
      <w:r w:rsidRPr="006E5635">
        <w:rPr>
          <w:rFonts w:ascii="Liberation Sans" w:hAnsi="Liberation Sans" w:cs="Arial"/>
          <w:lang w:eastAsia="ru-RU"/>
        </w:rPr>
        <w:t xml:space="preserve"> Е.Н. Крохина </w:t>
      </w:r>
    </w:p>
    <w:p w:rsidR="006E5635" w:rsidRPr="006E5635" w:rsidRDefault="006E5635" w:rsidP="006E5635">
      <w:pPr>
        <w:suppressAutoHyphens w:val="0"/>
        <w:spacing w:after="200" w:line="276" w:lineRule="auto"/>
        <w:rPr>
          <w:rFonts w:ascii="Liberation Sans" w:eastAsia="Calibri" w:hAnsi="Liberation Sans"/>
          <w:lang w:eastAsia="en-US"/>
        </w:rPr>
      </w:pPr>
    </w:p>
    <w:p w:rsidR="002E7C94" w:rsidRDefault="002E7C94" w:rsidP="002E7C94">
      <w:pPr>
        <w:suppressAutoHyphens w:val="0"/>
        <w:spacing w:line="360" w:lineRule="auto"/>
        <w:rPr>
          <w:rFonts w:ascii="Liberation Sans" w:hAnsi="Liberation Sans" w:cs="Arial"/>
          <w:lang w:eastAsia="ru-RU"/>
        </w:rPr>
      </w:pPr>
    </w:p>
    <w:p w:rsidR="006E5635" w:rsidRDefault="006E5635" w:rsidP="002E7C94">
      <w:pPr>
        <w:suppressAutoHyphens w:val="0"/>
        <w:spacing w:line="360" w:lineRule="auto"/>
        <w:rPr>
          <w:rFonts w:ascii="Liberation Sans" w:hAnsi="Liberation Sans" w:cs="Arial"/>
          <w:lang w:eastAsia="ru-RU"/>
        </w:rPr>
      </w:pPr>
    </w:p>
    <w:p w:rsidR="006E5635" w:rsidRDefault="006E5635" w:rsidP="002E7C94">
      <w:pPr>
        <w:suppressAutoHyphens w:val="0"/>
        <w:spacing w:line="360" w:lineRule="auto"/>
        <w:rPr>
          <w:rFonts w:ascii="Liberation Sans" w:hAnsi="Liberation Sans" w:cs="Arial"/>
          <w:lang w:eastAsia="ru-RU"/>
        </w:rPr>
      </w:pPr>
    </w:p>
    <w:p w:rsidR="006E5635" w:rsidRPr="006E5635" w:rsidRDefault="006E5635" w:rsidP="002E7C94">
      <w:pPr>
        <w:suppressAutoHyphens w:val="0"/>
        <w:spacing w:line="360" w:lineRule="auto"/>
        <w:rPr>
          <w:rFonts w:ascii="Liberation Sans" w:hAnsi="Liberation Sans" w:cs="Arial"/>
          <w:lang w:eastAsia="ru-RU"/>
        </w:rPr>
      </w:pPr>
    </w:p>
    <w:p w:rsidR="006E5635" w:rsidRDefault="006E5635" w:rsidP="002E7C94">
      <w:pPr>
        <w:suppressAutoHyphens w:val="0"/>
        <w:spacing w:line="360" w:lineRule="auto"/>
        <w:rPr>
          <w:rFonts w:ascii="Liberation Sans" w:hAnsi="Liberation Sans" w:cs="Arial"/>
          <w:lang w:eastAsia="ru-RU"/>
        </w:rPr>
      </w:pPr>
    </w:p>
    <w:tbl>
      <w:tblPr>
        <w:tblpPr w:leftFromText="180" w:rightFromText="180" w:vertAnchor="text" w:horzAnchor="margin" w:tblpX="-289" w:tblpY="-47"/>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6"/>
      </w:tblGrid>
      <w:tr w:rsidR="006E5635" w:rsidTr="00B13F0D">
        <w:trPr>
          <w:trHeight w:val="1705"/>
        </w:trPr>
        <w:tc>
          <w:tcPr>
            <w:tcW w:w="10876" w:type="dxa"/>
            <w:tcBorders>
              <w:left w:val="nil"/>
              <w:bottom w:val="nil"/>
              <w:right w:val="nil"/>
            </w:tcBorders>
          </w:tcPr>
          <w:p w:rsidR="006E5635" w:rsidRDefault="006E5635" w:rsidP="00B13F0D">
            <w:pPr>
              <w:rPr>
                <w:b/>
              </w:rPr>
            </w:pPr>
          </w:p>
          <w:p w:rsidR="006E5635" w:rsidRDefault="006E5635" w:rsidP="00B13F0D">
            <w:pPr>
              <w:rPr>
                <w:b/>
              </w:rPr>
            </w:pPr>
          </w:p>
          <w:p w:rsidR="006E5635" w:rsidRPr="002E7C94" w:rsidRDefault="006E5635" w:rsidP="00B13F0D">
            <w:pPr>
              <w:rPr>
                <w:rFonts w:ascii="Liberation Sans" w:hAnsi="Liberation Sans"/>
                <w:b/>
                <w:sz w:val="18"/>
                <w:szCs w:val="18"/>
              </w:rPr>
            </w:pPr>
            <w:r w:rsidRPr="002E7C94">
              <w:rPr>
                <w:rFonts w:ascii="Liberation Sans" w:hAnsi="Liberation Sans"/>
                <w:b/>
                <w:sz w:val="18"/>
                <w:szCs w:val="18"/>
              </w:rPr>
              <w:t>Информационный бюллетень «Официальный вестник Администрации Мишкинского района».</w:t>
            </w:r>
          </w:p>
          <w:p w:rsidR="006E5635" w:rsidRPr="002E7C94" w:rsidRDefault="006E5635" w:rsidP="00B13F0D">
            <w:pPr>
              <w:rPr>
                <w:rFonts w:ascii="Liberation Sans" w:hAnsi="Liberation Sans"/>
                <w:sz w:val="18"/>
                <w:szCs w:val="18"/>
              </w:rPr>
            </w:pPr>
            <w:r w:rsidRPr="002E7C94">
              <w:rPr>
                <w:rFonts w:ascii="Liberation Sans" w:hAnsi="Liberation Sans"/>
                <w:b/>
                <w:sz w:val="18"/>
                <w:szCs w:val="18"/>
              </w:rPr>
              <w:t>Учредитель:</w:t>
            </w:r>
            <w:r w:rsidRPr="002E7C94">
              <w:rPr>
                <w:rFonts w:ascii="Liberation Sans" w:hAnsi="Liberation Sans"/>
                <w:sz w:val="18"/>
                <w:szCs w:val="18"/>
              </w:rPr>
              <w:t xml:space="preserve"> Администрация Мишкинского района.</w:t>
            </w:r>
          </w:p>
          <w:p w:rsidR="006E5635" w:rsidRPr="002E7C94" w:rsidRDefault="006E5635" w:rsidP="00B13F0D">
            <w:pPr>
              <w:rPr>
                <w:rFonts w:ascii="Liberation Sans" w:hAnsi="Liberation Sans"/>
                <w:sz w:val="18"/>
                <w:szCs w:val="18"/>
              </w:rPr>
            </w:pPr>
            <w:r w:rsidRPr="002E7C94">
              <w:rPr>
                <w:rFonts w:ascii="Liberation Sans" w:hAnsi="Liberation Sans"/>
                <w:b/>
                <w:sz w:val="18"/>
                <w:szCs w:val="18"/>
              </w:rPr>
              <w:t>Адрес учредителя</w:t>
            </w:r>
            <w:r w:rsidRPr="002E7C94">
              <w:rPr>
                <w:rFonts w:ascii="Liberation Sans" w:hAnsi="Liberation Sans"/>
                <w:sz w:val="18"/>
                <w:szCs w:val="18"/>
              </w:rPr>
              <w:t>: 641040, Курганская обл., р.п. Мишкино, ул. Ленина, 30</w:t>
            </w:r>
          </w:p>
          <w:p w:rsidR="006E5635" w:rsidRPr="002E7C94" w:rsidRDefault="006E5635" w:rsidP="00B13F0D">
            <w:pPr>
              <w:rPr>
                <w:rFonts w:ascii="Liberation Sans" w:hAnsi="Liberation Sans"/>
                <w:sz w:val="18"/>
                <w:szCs w:val="18"/>
              </w:rPr>
            </w:pPr>
            <w:r w:rsidRPr="002E7C94">
              <w:rPr>
                <w:rFonts w:ascii="Liberation Sans" w:hAnsi="Liberation Sans"/>
                <w:b/>
                <w:sz w:val="18"/>
                <w:szCs w:val="18"/>
              </w:rPr>
              <w:t>Ответственный редактор</w:t>
            </w:r>
            <w:r w:rsidRPr="002E7C94">
              <w:rPr>
                <w:rFonts w:ascii="Liberation Sans" w:hAnsi="Liberation Sans"/>
                <w:sz w:val="18"/>
                <w:szCs w:val="18"/>
              </w:rPr>
              <w:t>: А.Г. Федотова Тел.: 8(35247)31576</w:t>
            </w:r>
          </w:p>
          <w:p w:rsidR="006E5635" w:rsidRDefault="006E5635" w:rsidP="00B13F0D">
            <w:pPr>
              <w:tabs>
                <w:tab w:val="left" w:pos="0"/>
                <w:tab w:val="left" w:pos="540"/>
              </w:tabs>
              <w:rPr>
                <w:b/>
              </w:rPr>
            </w:pPr>
            <w:r w:rsidRPr="002E7C94">
              <w:rPr>
                <w:rFonts w:ascii="Liberation Sans" w:hAnsi="Liberation Sans"/>
                <w:b/>
                <w:sz w:val="18"/>
                <w:szCs w:val="18"/>
              </w:rPr>
              <w:t>Отпечатано</w:t>
            </w:r>
            <w:r w:rsidRPr="002E7C94">
              <w:rPr>
                <w:rFonts w:ascii="Liberation Sans" w:hAnsi="Liberation Sans"/>
                <w:sz w:val="18"/>
                <w:szCs w:val="18"/>
              </w:rPr>
              <w:t xml:space="preserve"> на оборудовании Администрации Мишкинского района.  Тираж 100</w:t>
            </w:r>
          </w:p>
        </w:tc>
      </w:tr>
    </w:tbl>
    <w:p w:rsidR="00A044E7" w:rsidRPr="00B17E2B" w:rsidRDefault="00A044E7" w:rsidP="002E7C94">
      <w:pPr>
        <w:suppressAutoHyphens w:val="0"/>
        <w:spacing w:line="360" w:lineRule="auto"/>
        <w:rPr>
          <w:rFonts w:ascii="Liberation Sans" w:hAnsi="Liberation Sans" w:cs="Arial"/>
          <w:lang w:eastAsia="ru-RU"/>
        </w:rPr>
      </w:pPr>
    </w:p>
    <w:sectPr w:rsidR="00A044E7" w:rsidRPr="00B17E2B" w:rsidSect="00B17E2B">
      <w:pgSz w:w="11906" w:h="16838"/>
      <w:pgMar w:top="284" w:right="991" w:bottom="568"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1A9" w:rsidRDefault="006D31A9">
      <w:r>
        <w:separator/>
      </w:r>
    </w:p>
  </w:endnote>
  <w:endnote w:type="continuationSeparator" w:id="0">
    <w:p w:rsidR="006D31A9" w:rsidRDefault="006D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1A9" w:rsidRDefault="006D31A9">
      <w:r>
        <w:separator/>
      </w:r>
    </w:p>
  </w:footnote>
  <w:footnote w:type="continuationSeparator" w:id="0">
    <w:p w:rsidR="006D31A9" w:rsidRDefault="006D3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4"/>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745CC"/>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7968"/>
    <w:rsid w:val="00132F8D"/>
    <w:rsid w:val="00134684"/>
    <w:rsid w:val="00134B24"/>
    <w:rsid w:val="001438AB"/>
    <w:rsid w:val="00143E2E"/>
    <w:rsid w:val="00144127"/>
    <w:rsid w:val="0015325C"/>
    <w:rsid w:val="00156729"/>
    <w:rsid w:val="00157B27"/>
    <w:rsid w:val="00161E70"/>
    <w:rsid w:val="00165064"/>
    <w:rsid w:val="0016556A"/>
    <w:rsid w:val="00166D1A"/>
    <w:rsid w:val="0016786E"/>
    <w:rsid w:val="00172720"/>
    <w:rsid w:val="0017711E"/>
    <w:rsid w:val="00182CEB"/>
    <w:rsid w:val="001964D2"/>
    <w:rsid w:val="001969A9"/>
    <w:rsid w:val="001A3A6F"/>
    <w:rsid w:val="001A6D1A"/>
    <w:rsid w:val="001A7514"/>
    <w:rsid w:val="001C0273"/>
    <w:rsid w:val="001C1BD9"/>
    <w:rsid w:val="001C20CB"/>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E7C94"/>
    <w:rsid w:val="002F7E7A"/>
    <w:rsid w:val="00300B86"/>
    <w:rsid w:val="00301297"/>
    <w:rsid w:val="00301A12"/>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34BD"/>
    <w:rsid w:val="004356CE"/>
    <w:rsid w:val="00436939"/>
    <w:rsid w:val="00437602"/>
    <w:rsid w:val="00440FFE"/>
    <w:rsid w:val="004419A8"/>
    <w:rsid w:val="00443646"/>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C7CDD"/>
    <w:rsid w:val="006D31A9"/>
    <w:rsid w:val="006E1054"/>
    <w:rsid w:val="006E5635"/>
    <w:rsid w:val="006E657B"/>
    <w:rsid w:val="006F3F5F"/>
    <w:rsid w:val="00712DE9"/>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A0F1E"/>
    <w:rsid w:val="008A49D0"/>
    <w:rsid w:val="008B3BBB"/>
    <w:rsid w:val="008B52A3"/>
    <w:rsid w:val="008B55C6"/>
    <w:rsid w:val="008B7675"/>
    <w:rsid w:val="008C1386"/>
    <w:rsid w:val="008C58E6"/>
    <w:rsid w:val="008D06BE"/>
    <w:rsid w:val="008D6655"/>
    <w:rsid w:val="008E1D3E"/>
    <w:rsid w:val="008E5BAF"/>
    <w:rsid w:val="008F06BE"/>
    <w:rsid w:val="008F32E7"/>
    <w:rsid w:val="008F37C4"/>
    <w:rsid w:val="008F571A"/>
    <w:rsid w:val="00903BA6"/>
    <w:rsid w:val="00905F86"/>
    <w:rsid w:val="00923E88"/>
    <w:rsid w:val="009251C2"/>
    <w:rsid w:val="0092557F"/>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44E7"/>
    <w:rsid w:val="00A0502B"/>
    <w:rsid w:val="00A05C5E"/>
    <w:rsid w:val="00A075B5"/>
    <w:rsid w:val="00A137C9"/>
    <w:rsid w:val="00A16756"/>
    <w:rsid w:val="00A20DEC"/>
    <w:rsid w:val="00A418A2"/>
    <w:rsid w:val="00A423B1"/>
    <w:rsid w:val="00A452CA"/>
    <w:rsid w:val="00A47E13"/>
    <w:rsid w:val="00A53B27"/>
    <w:rsid w:val="00A541AC"/>
    <w:rsid w:val="00A54ABF"/>
    <w:rsid w:val="00A618C4"/>
    <w:rsid w:val="00A6462B"/>
    <w:rsid w:val="00A67899"/>
    <w:rsid w:val="00A724E7"/>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17E2B"/>
    <w:rsid w:val="00B34F5B"/>
    <w:rsid w:val="00B40BD7"/>
    <w:rsid w:val="00B41A40"/>
    <w:rsid w:val="00B42ECD"/>
    <w:rsid w:val="00B4370C"/>
    <w:rsid w:val="00B46444"/>
    <w:rsid w:val="00B56D04"/>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63186"/>
    <w:rsid w:val="00D634A3"/>
    <w:rsid w:val="00D666D0"/>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58DC"/>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paragraph" w:styleId="7">
    <w:name w:val="heading 7"/>
    <w:basedOn w:val="a0"/>
    <w:next w:val="a0"/>
    <w:link w:val="70"/>
    <w:semiHidden/>
    <w:unhideWhenUsed/>
    <w:qFormat/>
    <w:rsid w:val="002E7C9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link w:val="22"/>
    <w:rsid w:val="00F74D07"/>
    <w:pPr>
      <w:spacing w:after="120" w:line="480" w:lineRule="auto"/>
    </w:pPr>
  </w:style>
  <w:style w:type="character" w:customStyle="1" w:styleId="22">
    <w:name w:val="Основной текст 2 Знак"/>
    <w:link w:val="20"/>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semiHidden/>
    <w:rsid w:val="002E7C94"/>
    <w:rPr>
      <w:rFonts w:asciiTheme="majorHAnsi" w:eastAsiaTheme="majorEastAsia" w:hAnsiTheme="majorHAnsi" w:cstheme="majorBidi"/>
      <w:i/>
      <w:iCs/>
      <w:color w:val="243F60" w:themeColor="accent1" w:themeShade="7F"/>
      <w:lang w:eastAsia="ar-SA"/>
    </w:rPr>
  </w:style>
  <w:style w:type="paragraph" w:styleId="af5">
    <w:name w:val="Body Text Indent"/>
    <w:basedOn w:val="a0"/>
    <w:link w:val="af6"/>
    <w:semiHidden/>
    <w:unhideWhenUsed/>
    <w:rsid w:val="002E7C94"/>
    <w:pPr>
      <w:spacing w:after="120"/>
      <w:ind w:left="283"/>
    </w:pPr>
  </w:style>
  <w:style w:type="character" w:customStyle="1" w:styleId="af6">
    <w:name w:val="Основной текст с отступом Знак"/>
    <w:basedOn w:val="a1"/>
    <w:link w:val="af5"/>
    <w:semiHidden/>
    <w:rsid w:val="002E7C9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12276985">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65264620">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85FD-94D7-4878-A1BF-30E588B7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2021-04-21T10:47:00Z</cp:lastPrinted>
  <dcterms:created xsi:type="dcterms:W3CDTF">2021-04-21T10:49:00Z</dcterms:created>
  <dcterms:modified xsi:type="dcterms:W3CDTF">2021-04-21T10:49:00Z</dcterms:modified>
</cp:coreProperties>
</file>