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F2" w:rsidRDefault="006153F2" w:rsidP="006153F2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153F2" w:rsidRDefault="007925E2" w:rsidP="006153F2">
      <w:pPr>
        <w:outlineLvl w:val="0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6153F2">
        <w:rPr>
          <w:sz w:val="96"/>
          <w:szCs w:val="96"/>
        </w:rPr>
        <w:t>Официальный вестник</w:t>
      </w:r>
    </w:p>
    <w:p w:rsidR="006153F2" w:rsidRDefault="006153F2" w:rsidP="006153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6985" t="8890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3F2" w:rsidRDefault="000629C0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Выпуск № 30 (296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6153F2" w:rsidRDefault="007925E2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="00AD64AF">
                              <w:rPr>
                                <w:b/>
                                <w:bCs/>
                              </w:rPr>
                              <w:t xml:space="preserve"> декабря</w:t>
                            </w:r>
                            <w:r w:rsidR="00BA4F1A">
                              <w:rPr>
                                <w:b/>
                                <w:bCs/>
                              </w:rPr>
                              <w:t xml:space="preserve"> 2021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1.45pt;width:2in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">
                <v:textbox>
                  <w:txbxContent>
                    <w:p w:rsidR="006153F2" w:rsidRDefault="000629C0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Выпуск № 30 (296</w:t>
                      </w:r>
                      <w:r w:rsidR="006153F2">
                        <w:rPr>
                          <w:b/>
                          <w:bCs/>
                        </w:rPr>
                        <w:t>)</w:t>
                      </w:r>
                    </w:p>
                    <w:p w:rsidR="006153F2" w:rsidRDefault="007925E2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  <w:r w:rsidR="00AD64AF">
                        <w:rPr>
                          <w:b/>
                          <w:bCs/>
                        </w:rPr>
                        <w:t xml:space="preserve"> декабря</w:t>
                      </w:r>
                      <w:r w:rsidR="00BA4F1A">
                        <w:rPr>
                          <w:b/>
                          <w:bCs/>
                        </w:rPr>
                        <w:t xml:space="preserve"> 2021</w:t>
                      </w:r>
                      <w:r w:rsidR="006153F2">
                        <w:rPr>
                          <w:b/>
                          <w:bCs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53F2" w:rsidRDefault="007925E2" w:rsidP="006153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53F2">
        <w:rPr>
          <w:sz w:val="28"/>
          <w:szCs w:val="28"/>
        </w:rPr>
        <w:t>Администрация Мишкинского района</w:t>
      </w:r>
    </w:p>
    <w:p w:rsidR="006153F2" w:rsidRDefault="007925E2" w:rsidP="006153F2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="006153F2">
        <w:rPr>
          <w:sz w:val="22"/>
          <w:szCs w:val="22"/>
        </w:rPr>
        <w:t xml:space="preserve">Орган издания: Администрация Мишкинского района                                                </w:t>
      </w:r>
    </w:p>
    <w:p w:rsidR="006153F2" w:rsidRPr="000629C0" w:rsidRDefault="006153F2" w:rsidP="000629C0">
      <w:pPr>
        <w:tabs>
          <w:tab w:val="right" w:pos="10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2078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" strokeweight="3pt">
                <w10:wrap anchorx="page"/>
              </v:line>
            </w:pict>
          </mc:Fallback>
        </mc:AlternateContent>
      </w:r>
      <w:r w:rsidR="007925E2">
        <w:t xml:space="preserve"> </w:t>
      </w:r>
    </w:p>
    <w:p w:rsidR="000629C0" w:rsidRPr="000629C0" w:rsidRDefault="000629C0" w:rsidP="000629C0">
      <w:pPr>
        <w:spacing w:before="360"/>
        <w:jc w:val="center"/>
        <w:rPr>
          <w:rFonts w:ascii="Liberation Sans" w:hAnsi="Liberation Sans" w:cs="Arial"/>
          <w:b/>
          <w:caps/>
        </w:rPr>
      </w:pPr>
      <w:r w:rsidRPr="000629C0">
        <w:rPr>
          <w:rFonts w:ascii="Liberation Sans" w:hAnsi="Liberation Sans" w:cs="Arial"/>
          <w:b/>
          <w:caps/>
        </w:rPr>
        <w:t>КурганскАЯ областЬ</w:t>
      </w:r>
    </w:p>
    <w:p w:rsidR="000629C0" w:rsidRPr="000629C0" w:rsidRDefault="000629C0" w:rsidP="000629C0">
      <w:pPr>
        <w:jc w:val="center"/>
        <w:rPr>
          <w:rFonts w:ascii="Liberation Sans" w:hAnsi="Liberation Sans" w:cs="Arial"/>
          <w:b/>
          <w:caps/>
        </w:rPr>
      </w:pPr>
      <w:r w:rsidRPr="000629C0">
        <w:rPr>
          <w:rFonts w:ascii="Liberation Sans" w:hAnsi="Liberation Sans" w:cs="Arial"/>
          <w:b/>
          <w:caps/>
        </w:rPr>
        <w:t>МИШКИНСкИЙ РАЙОн</w:t>
      </w:r>
    </w:p>
    <w:p w:rsidR="000629C0" w:rsidRPr="000629C0" w:rsidRDefault="000629C0" w:rsidP="000629C0">
      <w:pPr>
        <w:jc w:val="center"/>
        <w:rPr>
          <w:rFonts w:ascii="Liberation Sans" w:hAnsi="Liberation Sans" w:cs="Arial"/>
          <w:b/>
          <w:caps/>
        </w:rPr>
      </w:pPr>
      <w:r w:rsidRPr="000629C0">
        <w:rPr>
          <w:rFonts w:ascii="Liberation Sans" w:hAnsi="Liberation Sans" w:cs="Arial"/>
          <w:b/>
          <w:caps/>
        </w:rPr>
        <w:t>ГЛАВА Мишкинского Района</w:t>
      </w:r>
    </w:p>
    <w:p w:rsidR="000629C0" w:rsidRPr="000629C0" w:rsidRDefault="000629C0" w:rsidP="000629C0">
      <w:pPr>
        <w:spacing w:before="360"/>
        <w:jc w:val="center"/>
        <w:rPr>
          <w:rFonts w:ascii="Liberation Sans" w:hAnsi="Liberation Sans" w:cs="Arial"/>
          <w:b/>
          <w:caps/>
          <w:sz w:val="44"/>
          <w:szCs w:val="44"/>
        </w:rPr>
      </w:pPr>
      <w:r w:rsidRPr="000629C0">
        <w:rPr>
          <w:rFonts w:ascii="Liberation Sans" w:hAnsi="Liberation Sans" w:cs="Arial"/>
          <w:b/>
          <w:sz w:val="44"/>
          <w:szCs w:val="44"/>
        </w:rPr>
        <w:t>ПОСТАНОВЛЕНИЕ</w:t>
      </w:r>
    </w:p>
    <w:p w:rsidR="000629C0" w:rsidRPr="000629C0" w:rsidRDefault="000629C0" w:rsidP="007925E2">
      <w:pPr>
        <w:spacing w:before="360"/>
        <w:ind w:left="426"/>
        <w:rPr>
          <w:rFonts w:ascii="Liberation Sans" w:hAnsi="Liberation Sans" w:cs="Arial"/>
          <w:u w:val="single"/>
        </w:rPr>
      </w:pPr>
      <w:r w:rsidRPr="000629C0">
        <w:rPr>
          <w:rFonts w:ascii="Liberation Sans" w:hAnsi="Liberation Sans" w:cs="Arial"/>
        </w:rPr>
        <w:t>от 15 декабря 2021 года № 23</w:t>
      </w:r>
    </w:p>
    <w:p w:rsidR="000629C0" w:rsidRPr="000629C0" w:rsidRDefault="000629C0" w:rsidP="000629C0">
      <w:pPr>
        <w:rPr>
          <w:rFonts w:ascii="Liberation Sans" w:hAnsi="Liberation Sans" w:cs="Arial"/>
        </w:rPr>
      </w:pPr>
      <w:r w:rsidRPr="000629C0">
        <w:rPr>
          <w:rFonts w:ascii="Liberation Sans" w:hAnsi="Liberation Sans" w:cs="Arial"/>
        </w:rPr>
        <w:t xml:space="preserve">        р.п. Мишкино</w:t>
      </w:r>
      <w:bookmarkStart w:id="0" w:name="_GoBack"/>
      <w:bookmarkEnd w:id="0"/>
    </w:p>
    <w:p w:rsidR="000629C0" w:rsidRPr="000629C0" w:rsidRDefault="000629C0" w:rsidP="000629C0">
      <w:pPr>
        <w:spacing w:before="720"/>
        <w:jc w:val="center"/>
        <w:rPr>
          <w:rFonts w:ascii="Liberation Sans" w:hAnsi="Liberation Sans" w:cs="Arial"/>
          <w:b/>
          <w:bCs/>
        </w:rPr>
      </w:pPr>
      <w:r w:rsidRPr="000629C0">
        <w:rPr>
          <w:rFonts w:ascii="Liberation Sans" w:hAnsi="Liberation Sans" w:cs="Arial"/>
          <w:b/>
          <w:bCs/>
        </w:rPr>
        <w:t>Об итогах рассмотрения результатов</w:t>
      </w:r>
      <w:r w:rsidRPr="000629C0">
        <w:rPr>
          <w:rFonts w:ascii="Liberation Sans" w:hAnsi="Liberation Sans" w:cs="Arial"/>
        </w:rPr>
        <w:t xml:space="preserve"> </w:t>
      </w:r>
      <w:r w:rsidRPr="000629C0">
        <w:rPr>
          <w:rFonts w:ascii="Liberation Sans" w:hAnsi="Liberation Sans" w:cs="Arial"/>
          <w:b/>
          <w:bCs/>
        </w:rPr>
        <w:t>публичных слушаний</w:t>
      </w:r>
    </w:p>
    <w:p w:rsidR="000629C0" w:rsidRPr="000629C0" w:rsidRDefault="000629C0" w:rsidP="000629C0">
      <w:pPr>
        <w:jc w:val="center"/>
        <w:rPr>
          <w:rFonts w:ascii="Liberation Sans" w:hAnsi="Liberation Sans" w:cs="Arial"/>
          <w:b/>
        </w:rPr>
      </w:pPr>
      <w:r w:rsidRPr="000629C0">
        <w:rPr>
          <w:rFonts w:ascii="Liberation Sans" w:hAnsi="Liberation Sans" w:cs="Arial"/>
          <w:b/>
        </w:rPr>
        <w:t>по проекту решения Мишкинской районной Думы</w:t>
      </w:r>
    </w:p>
    <w:p w:rsidR="000629C0" w:rsidRPr="000629C0" w:rsidRDefault="000629C0" w:rsidP="000629C0">
      <w:pPr>
        <w:jc w:val="center"/>
        <w:rPr>
          <w:rFonts w:ascii="Liberation Sans" w:hAnsi="Liberation Sans" w:cs="Arial"/>
          <w:b/>
        </w:rPr>
      </w:pPr>
      <w:r w:rsidRPr="000629C0">
        <w:rPr>
          <w:rFonts w:ascii="Liberation Sans" w:hAnsi="Liberation Sans" w:cs="Arial"/>
          <w:b/>
        </w:rPr>
        <w:t>«О районном бюджете на 2022 год и на плановый период</w:t>
      </w:r>
    </w:p>
    <w:p w:rsidR="000629C0" w:rsidRPr="000629C0" w:rsidRDefault="000629C0" w:rsidP="000629C0">
      <w:pPr>
        <w:jc w:val="center"/>
        <w:rPr>
          <w:rFonts w:ascii="Liberation Sans" w:hAnsi="Liberation Sans" w:cs="Arial"/>
          <w:b/>
        </w:rPr>
      </w:pPr>
      <w:r w:rsidRPr="000629C0">
        <w:rPr>
          <w:rFonts w:ascii="Liberation Sans" w:hAnsi="Liberation Sans" w:cs="Arial"/>
          <w:b/>
        </w:rPr>
        <w:t>2023 и 2024 годов»</w:t>
      </w:r>
    </w:p>
    <w:p w:rsidR="000629C0" w:rsidRPr="000629C0" w:rsidRDefault="000629C0" w:rsidP="007925E2">
      <w:pPr>
        <w:spacing w:before="480"/>
        <w:ind w:left="426" w:firstLine="709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>Рассмотрев заключение, принятое на публичных слушаниях 15 декабря 2021 года по проекту решения Мишкинской районной Думы «О районном бюджете на 2022 год и на плановый период 2023 и 2024 годов», в соответствии с решением Мишкинской районной Думы от 27 декабря 2005 года №109 «О порядке организации и проведения публичных слушаний в Мишкинском районе», ст. 32 Устава Мишкинского района,</w:t>
      </w:r>
    </w:p>
    <w:p w:rsidR="000629C0" w:rsidRPr="000629C0" w:rsidRDefault="000629C0" w:rsidP="007925E2">
      <w:pPr>
        <w:tabs>
          <w:tab w:val="left" w:pos="0"/>
        </w:tabs>
        <w:ind w:left="426" w:firstLine="720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>ПОСТАНОВЛЯЮ:</w:t>
      </w:r>
    </w:p>
    <w:p w:rsidR="000629C0" w:rsidRPr="000629C0" w:rsidRDefault="000629C0" w:rsidP="007925E2">
      <w:pPr>
        <w:tabs>
          <w:tab w:val="left" w:pos="0"/>
        </w:tabs>
        <w:ind w:left="426" w:firstLine="720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>1. Одобрить проект решения «О районном бюджете на 2022 год и на плановый период 2023 и 2024 годов» и направить в Мишкинскую районную Думу для рассмотрения.</w:t>
      </w:r>
    </w:p>
    <w:p w:rsidR="000629C0" w:rsidRPr="000629C0" w:rsidRDefault="000629C0" w:rsidP="007925E2">
      <w:pPr>
        <w:tabs>
          <w:tab w:val="left" w:pos="0"/>
        </w:tabs>
        <w:ind w:left="426" w:firstLine="720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 xml:space="preserve">2. Настоящее постановление опубликовать в информационном бюллетене «Официальный вестник Администрации Мишкинского района и разместить на официальном сайте Администрации Мишкинского района в сети Интернет </w:t>
      </w:r>
      <w:hyperlink r:id="rId8" w:history="1"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  <w:lang w:val="en-US"/>
          </w:rPr>
          <w:t>http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</w:rPr>
          <w:t>://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  <w:lang w:val="en-US"/>
          </w:rPr>
          <w:t>mishkino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</w:rPr>
          <w:t>.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  <w:lang w:val="en-US"/>
          </w:rPr>
          <w:t>kurganobl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</w:rPr>
          <w:t>.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  <w:lang w:val="en-US"/>
          </w:rPr>
          <w:t>ru</w:t>
        </w:r>
        <w:r w:rsidRPr="000629C0">
          <w:rPr>
            <w:rFonts w:ascii="Liberation Sans" w:hAnsi="Liberation Sans" w:cs="Arial"/>
            <w:color w:val="0000FF"/>
            <w:sz w:val="22"/>
            <w:szCs w:val="22"/>
            <w:u w:val="single"/>
          </w:rPr>
          <w:t>/</w:t>
        </w:r>
      </w:hyperlink>
      <w:r w:rsidRPr="000629C0">
        <w:rPr>
          <w:rFonts w:ascii="Liberation Sans" w:hAnsi="Liberation Sans" w:cs="Arial"/>
          <w:sz w:val="22"/>
          <w:szCs w:val="22"/>
        </w:rPr>
        <w:t>.</w:t>
      </w:r>
    </w:p>
    <w:p w:rsidR="000629C0" w:rsidRPr="000629C0" w:rsidRDefault="000629C0" w:rsidP="007925E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426" w:firstLine="720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>3.  Контроль за исполнением настоящего постановления оставляю за собой.</w:t>
      </w:r>
    </w:p>
    <w:p w:rsidR="000629C0" w:rsidRPr="000629C0" w:rsidRDefault="000629C0" w:rsidP="007925E2">
      <w:pPr>
        <w:tabs>
          <w:tab w:val="left" w:pos="0"/>
        </w:tabs>
        <w:spacing w:before="720"/>
        <w:ind w:left="426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 xml:space="preserve">           Глава </w:t>
      </w:r>
    </w:p>
    <w:p w:rsidR="000629C0" w:rsidRPr="000629C0" w:rsidRDefault="000629C0" w:rsidP="007925E2">
      <w:pPr>
        <w:tabs>
          <w:tab w:val="left" w:pos="142"/>
        </w:tabs>
        <w:ind w:left="426"/>
        <w:jc w:val="both"/>
        <w:rPr>
          <w:rFonts w:ascii="Liberation Sans" w:hAnsi="Liberation Sans" w:cs="Arial"/>
          <w:sz w:val="22"/>
          <w:szCs w:val="22"/>
        </w:rPr>
      </w:pPr>
      <w:r w:rsidRPr="000629C0">
        <w:rPr>
          <w:rFonts w:ascii="Liberation Sans" w:hAnsi="Liberation Sans" w:cs="Arial"/>
          <w:sz w:val="22"/>
          <w:szCs w:val="22"/>
        </w:rPr>
        <w:t xml:space="preserve">Мишкинского района                                                                                   </w:t>
      </w:r>
      <w:r>
        <w:rPr>
          <w:rFonts w:ascii="Liberation Sans" w:hAnsi="Liberation Sans" w:cs="Arial"/>
          <w:sz w:val="22"/>
          <w:szCs w:val="22"/>
        </w:rPr>
        <w:t xml:space="preserve">                                 </w:t>
      </w:r>
      <w:r w:rsidRPr="000629C0">
        <w:rPr>
          <w:rFonts w:ascii="Liberation Sans" w:hAnsi="Liberation Sans" w:cs="Arial"/>
          <w:sz w:val="22"/>
          <w:szCs w:val="22"/>
        </w:rPr>
        <w:t>С.А. Кудрявцев</w:t>
      </w:r>
    </w:p>
    <w:p w:rsidR="000629C0" w:rsidRPr="000629C0" w:rsidRDefault="000629C0" w:rsidP="007925E2">
      <w:pPr>
        <w:tabs>
          <w:tab w:val="left" w:pos="0"/>
        </w:tabs>
        <w:ind w:left="426"/>
        <w:jc w:val="both"/>
        <w:rPr>
          <w:rFonts w:ascii="Liberation Sans" w:hAnsi="Liberation Sans" w:cs="Arial"/>
        </w:rPr>
      </w:pPr>
    </w:p>
    <w:p w:rsidR="000629C0" w:rsidRPr="000629C0" w:rsidRDefault="000629C0" w:rsidP="007925E2">
      <w:pPr>
        <w:tabs>
          <w:tab w:val="left" w:pos="0"/>
        </w:tabs>
        <w:ind w:left="426"/>
        <w:jc w:val="both"/>
        <w:rPr>
          <w:rFonts w:ascii="Liberation Sans" w:hAnsi="Liberation Sans" w:cs="Arial"/>
        </w:rPr>
      </w:pPr>
    </w:p>
    <w:p w:rsidR="000629C0" w:rsidRPr="000629C0" w:rsidRDefault="000629C0" w:rsidP="007925E2">
      <w:pPr>
        <w:ind w:left="426"/>
        <w:rPr>
          <w:rFonts w:ascii="Liberation Sans" w:hAnsi="Liberation Sans" w:cs="Arial"/>
          <w:sz w:val="18"/>
          <w:szCs w:val="18"/>
        </w:rPr>
      </w:pPr>
      <w:r w:rsidRPr="000629C0">
        <w:rPr>
          <w:rFonts w:ascii="Liberation Sans" w:hAnsi="Liberation Sans" w:cs="Arial"/>
          <w:sz w:val="18"/>
          <w:szCs w:val="18"/>
        </w:rPr>
        <w:t>Потапова Е.А.</w:t>
      </w:r>
    </w:p>
    <w:p w:rsidR="000629C0" w:rsidRPr="000629C0" w:rsidRDefault="000629C0" w:rsidP="007925E2">
      <w:pPr>
        <w:ind w:left="426"/>
        <w:rPr>
          <w:rFonts w:ascii="Liberation Sans" w:hAnsi="Liberation Sans" w:cs="Arial"/>
          <w:sz w:val="18"/>
          <w:szCs w:val="18"/>
        </w:rPr>
      </w:pPr>
      <w:r w:rsidRPr="000629C0">
        <w:rPr>
          <w:rFonts w:ascii="Liberation Sans" w:hAnsi="Liberation Sans" w:cs="Arial"/>
          <w:sz w:val="18"/>
          <w:szCs w:val="18"/>
        </w:rPr>
        <w:t>32703</w:t>
      </w:r>
    </w:p>
    <w:p w:rsidR="000629C0" w:rsidRDefault="000629C0" w:rsidP="000629C0">
      <w:pPr>
        <w:tabs>
          <w:tab w:val="right" w:pos="10766"/>
        </w:tabs>
        <w:rPr>
          <w:sz w:val="16"/>
          <w:szCs w:val="16"/>
        </w:rPr>
      </w:pPr>
    </w:p>
    <w:p w:rsidR="000629C0" w:rsidRDefault="000629C0" w:rsidP="000629C0">
      <w:pPr>
        <w:tabs>
          <w:tab w:val="right" w:pos="10766"/>
        </w:tabs>
        <w:rPr>
          <w:sz w:val="16"/>
          <w:szCs w:val="16"/>
        </w:rPr>
      </w:pPr>
    </w:p>
    <w:p w:rsidR="000629C0" w:rsidRDefault="000629C0" w:rsidP="006153F2">
      <w:pPr>
        <w:tabs>
          <w:tab w:val="right" w:pos="10766"/>
        </w:tabs>
        <w:ind w:firstLine="709"/>
        <w:rPr>
          <w:sz w:val="16"/>
          <w:szCs w:val="16"/>
        </w:rPr>
      </w:pPr>
    </w:p>
    <w:p w:rsidR="000629C0" w:rsidRDefault="000629C0" w:rsidP="006153F2">
      <w:pPr>
        <w:tabs>
          <w:tab w:val="right" w:pos="10766"/>
        </w:tabs>
        <w:ind w:firstLine="709"/>
        <w:rPr>
          <w:sz w:val="16"/>
          <w:szCs w:val="16"/>
        </w:rPr>
      </w:pPr>
    </w:p>
    <w:tbl>
      <w:tblPr>
        <w:tblpPr w:leftFromText="180" w:rightFromText="180" w:vertAnchor="text" w:tblpX="137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0629C0" w:rsidRPr="000629C0" w:rsidTr="007925E2">
        <w:trPr>
          <w:trHeight w:val="1708"/>
        </w:trPr>
        <w:tc>
          <w:tcPr>
            <w:tcW w:w="10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b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Учредитель: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Администрация Мишкинского района.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Адрес учредителя: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641040, Курганская область, р.п. Мишкино, ул. Ленина, 30.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Ответственный редактор: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А.Г. Федотова тел.: 8(35247)31576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sz w:val="16"/>
                <w:szCs w:val="16"/>
              </w:rPr>
            </w:pPr>
            <w:r w:rsidRPr="000629C0">
              <w:rPr>
                <w:rFonts w:ascii="Liberation Sans" w:hAnsi="Liberation Sans"/>
                <w:sz w:val="20"/>
                <w:szCs w:val="20"/>
              </w:rPr>
              <w:t>Отпечатано на оборудовании Администрации Мишкинского района. Тираж 100</w:t>
            </w:r>
          </w:p>
        </w:tc>
      </w:tr>
    </w:tbl>
    <w:p w:rsidR="002802A4" w:rsidRDefault="002802A4" w:rsidP="0093518D"/>
    <w:sectPr w:rsidR="002802A4" w:rsidSect="007925E2">
      <w:pgSz w:w="11906" w:h="16838"/>
      <w:pgMar w:top="567" w:right="566" w:bottom="284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DB" w:rsidRDefault="006725DB" w:rsidP="000C2D2E">
      <w:r>
        <w:separator/>
      </w:r>
    </w:p>
  </w:endnote>
  <w:endnote w:type="continuationSeparator" w:id="0">
    <w:p w:rsidR="006725DB" w:rsidRDefault="006725DB" w:rsidP="000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DB" w:rsidRDefault="006725DB" w:rsidP="000C2D2E">
      <w:r>
        <w:separator/>
      </w:r>
    </w:p>
  </w:footnote>
  <w:footnote w:type="continuationSeparator" w:id="0">
    <w:p w:rsidR="006725DB" w:rsidRDefault="006725DB" w:rsidP="000C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050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FC3369"/>
    <w:multiLevelType w:val="hybridMultilevel"/>
    <w:tmpl w:val="59162534"/>
    <w:lvl w:ilvl="0" w:tplc="8BDC20E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5140D"/>
    <w:multiLevelType w:val="hybridMultilevel"/>
    <w:tmpl w:val="4E7AFA9E"/>
    <w:lvl w:ilvl="0" w:tplc="22940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4A61"/>
    <w:multiLevelType w:val="hybridMultilevel"/>
    <w:tmpl w:val="DEBC68D2"/>
    <w:lvl w:ilvl="0" w:tplc="D8D04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63CE289D"/>
    <w:multiLevelType w:val="hybridMultilevel"/>
    <w:tmpl w:val="CC76562C"/>
    <w:lvl w:ilvl="0" w:tplc="702E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A5B27"/>
    <w:multiLevelType w:val="hybridMultilevel"/>
    <w:tmpl w:val="C0D2D3F4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F43E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1"/>
    <w:rsid w:val="00010663"/>
    <w:rsid w:val="000130E5"/>
    <w:rsid w:val="000629C0"/>
    <w:rsid w:val="00066124"/>
    <w:rsid w:val="0009137F"/>
    <w:rsid w:val="0009625C"/>
    <w:rsid w:val="000C0A09"/>
    <w:rsid w:val="000C2D2E"/>
    <w:rsid w:val="00105AB5"/>
    <w:rsid w:val="00124796"/>
    <w:rsid w:val="001675ED"/>
    <w:rsid w:val="001924BD"/>
    <w:rsid w:val="0019624C"/>
    <w:rsid w:val="002076ED"/>
    <w:rsid w:val="002150AF"/>
    <w:rsid w:val="002607B2"/>
    <w:rsid w:val="002802A4"/>
    <w:rsid w:val="002A4E1D"/>
    <w:rsid w:val="002B2408"/>
    <w:rsid w:val="002B4D12"/>
    <w:rsid w:val="002E28A0"/>
    <w:rsid w:val="002E4337"/>
    <w:rsid w:val="003109DF"/>
    <w:rsid w:val="00311DF7"/>
    <w:rsid w:val="00345E0D"/>
    <w:rsid w:val="00353F8A"/>
    <w:rsid w:val="003666F8"/>
    <w:rsid w:val="0037593F"/>
    <w:rsid w:val="00380D5D"/>
    <w:rsid w:val="00394B36"/>
    <w:rsid w:val="003A2F60"/>
    <w:rsid w:val="003F1698"/>
    <w:rsid w:val="003F6C82"/>
    <w:rsid w:val="00427EA7"/>
    <w:rsid w:val="0046603A"/>
    <w:rsid w:val="00483755"/>
    <w:rsid w:val="004C0B77"/>
    <w:rsid w:val="004C6BC8"/>
    <w:rsid w:val="0051022D"/>
    <w:rsid w:val="00551E69"/>
    <w:rsid w:val="005630C4"/>
    <w:rsid w:val="00580B5F"/>
    <w:rsid w:val="005D600E"/>
    <w:rsid w:val="006033B7"/>
    <w:rsid w:val="006153F2"/>
    <w:rsid w:val="00655C29"/>
    <w:rsid w:val="006725DB"/>
    <w:rsid w:val="00693E6C"/>
    <w:rsid w:val="006A1B6E"/>
    <w:rsid w:val="006A57E6"/>
    <w:rsid w:val="006D62DD"/>
    <w:rsid w:val="006F1188"/>
    <w:rsid w:val="006F3FB6"/>
    <w:rsid w:val="00724665"/>
    <w:rsid w:val="00736B5A"/>
    <w:rsid w:val="007404D4"/>
    <w:rsid w:val="00745DDB"/>
    <w:rsid w:val="00747533"/>
    <w:rsid w:val="00754671"/>
    <w:rsid w:val="00787F7D"/>
    <w:rsid w:val="007925E2"/>
    <w:rsid w:val="007C0FAB"/>
    <w:rsid w:val="007D44AD"/>
    <w:rsid w:val="00824805"/>
    <w:rsid w:val="00835146"/>
    <w:rsid w:val="0087596C"/>
    <w:rsid w:val="00886030"/>
    <w:rsid w:val="008A1E81"/>
    <w:rsid w:val="008B2699"/>
    <w:rsid w:val="008E78D4"/>
    <w:rsid w:val="0093518D"/>
    <w:rsid w:val="0096109F"/>
    <w:rsid w:val="00997361"/>
    <w:rsid w:val="00997D13"/>
    <w:rsid w:val="009D769C"/>
    <w:rsid w:val="009F1FCB"/>
    <w:rsid w:val="00A10056"/>
    <w:rsid w:val="00A36D2D"/>
    <w:rsid w:val="00A72145"/>
    <w:rsid w:val="00AA122A"/>
    <w:rsid w:val="00AA77D8"/>
    <w:rsid w:val="00AC73F1"/>
    <w:rsid w:val="00AD64AF"/>
    <w:rsid w:val="00AE6FB9"/>
    <w:rsid w:val="00B6629F"/>
    <w:rsid w:val="00BA18C6"/>
    <w:rsid w:val="00BA4F1A"/>
    <w:rsid w:val="00C42288"/>
    <w:rsid w:val="00C56218"/>
    <w:rsid w:val="00C6737B"/>
    <w:rsid w:val="00CB4E97"/>
    <w:rsid w:val="00CC790D"/>
    <w:rsid w:val="00CE29FB"/>
    <w:rsid w:val="00D43DB2"/>
    <w:rsid w:val="00D47F60"/>
    <w:rsid w:val="00D643FF"/>
    <w:rsid w:val="00D65AEE"/>
    <w:rsid w:val="00D70D73"/>
    <w:rsid w:val="00DA6955"/>
    <w:rsid w:val="00DB5E18"/>
    <w:rsid w:val="00E5413C"/>
    <w:rsid w:val="00EA4662"/>
    <w:rsid w:val="00EB0784"/>
    <w:rsid w:val="00EB519C"/>
    <w:rsid w:val="00ED1535"/>
    <w:rsid w:val="00EF7BB5"/>
    <w:rsid w:val="00F06232"/>
    <w:rsid w:val="00F17064"/>
    <w:rsid w:val="00F34137"/>
    <w:rsid w:val="00F36525"/>
    <w:rsid w:val="00F51796"/>
    <w:rsid w:val="00F869F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35BB-CDB4-4C0D-B4D3-BAC12CBD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06612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3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57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hkin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9B68-C45C-434D-807A-61A8B84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2021-12-17T04:07:00Z</cp:lastPrinted>
  <dcterms:created xsi:type="dcterms:W3CDTF">2021-12-17T03:57:00Z</dcterms:created>
  <dcterms:modified xsi:type="dcterms:W3CDTF">2021-12-17T04:08:00Z</dcterms:modified>
</cp:coreProperties>
</file>