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72C" w:rsidRDefault="00C9672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C9672C" w:rsidRDefault="00C9672C">
      <w:pPr>
        <w:widowControl w:val="0"/>
        <w:autoSpaceDE w:val="0"/>
        <w:autoSpaceDN w:val="0"/>
        <w:adjustRightInd w:val="0"/>
        <w:spacing w:after="0" w:line="240" w:lineRule="auto"/>
        <w:jc w:val="both"/>
        <w:outlineLvl w:val="0"/>
        <w:rPr>
          <w:rFonts w:ascii="Calibri" w:hAnsi="Calibri" w:cs="Calibri"/>
        </w:rPr>
      </w:pPr>
    </w:p>
    <w:p w:rsidR="00C9672C" w:rsidRDefault="00C9672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РЕГИОНАЛЬНОГО РАЗВИТИЯ РОССИЙСКОЙ ФЕДЕРАЦИИ</w:t>
      </w:r>
    </w:p>
    <w:p w:rsidR="00C9672C" w:rsidRDefault="00C9672C">
      <w:pPr>
        <w:widowControl w:val="0"/>
        <w:autoSpaceDE w:val="0"/>
        <w:autoSpaceDN w:val="0"/>
        <w:adjustRightInd w:val="0"/>
        <w:spacing w:after="0" w:line="240" w:lineRule="auto"/>
        <w:jc w:val="center"/>
        <w:rPr>
          <w:rFonts w:ascii="Calibri" w:hAnsi="Calibri" w:cs="Calibri"/>
          <w:b/>
          <w:bCs/>
        </w:rPr>
      </w:pPr>
    </w:p>
    <w:p w:rsidR="00C9672C" w:rsidRDefault="00C9672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C9672C" w:rsidRDefault="00C9672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5 июля 2011 г. N 320</w:t>
      </w:r>
    </w:p>
    <w:p w:rsidR="00C9672C" w:rsidRDefault="00C9672C">
      <w:pPr>
        <w:widowControl w:val="0"/>
        <w:autoSpaceDE w:val="0"/>
        <w:autoSpaceDN w:val="0"/>
        <w:adjustRightInd w:val="0"/>
        <w:spacing w:after="0" w:line="240" w:lineRule="auto"/>
        <w:jc w:val="center"/>
        <w:rPr>
          <w:rFonts w:ascii="Calibri" w:hAnsi="Calibri" w:cs="Calibri"/>
          <w:b/>
          <w:bCs/>
        </w:rPr>
      </w:pPr>
    </w:p>
    <w:p w:rsidR="00C9672C" w:rsidRDefault="00C9672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СВОДА ПРАВИЛ</w:t>
      </w:r>
    </w:p>
    <w:p w:rsidR="00C9672C" w:rsidRDefault="00C9672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АНТИТЕРРОРИСТИЧЕСКОЙ ЗАЩИЩЕННОСТИ ЗДАНИЙ</w:t>
      </w:r>
    </w:p>
    <w:p w:rsidR="00C9672C" w:rsidRDefault="00C9672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СООРУЖЕНИЙ. ОБЩИЕ ТРЕБОВАНИЯ ПРОЕКТИРОВАНИЯ"</w:t>
      </w:r>
    </w:p>
    <w:p w:rsidR="00C9672C" w:rsidRDefault="00C9672C">
      <w:pPr>
        <w:widowControl w:val="0"/>
        <w:autoSpaceDE w:val="0"/>
        <w:autoSpaceDN w:val="0"/>
        <w:adjustRightInd w:val="0"/>
        <w:spacing w:after="0" w:line="240" w:lineRule="auto"/>
        <w:jc w:val="center"/>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Во исполнение </w:t>
      </w:r>
      <w:hyperlink r:id="rId6" w:history="1">
        <w:r>
          <w:rPr>
            <w:rFonts w:ascii="Calibri" w:hAnsi="Calibri" w:cs="Calibri"/>
            <w:color w:val="0000FF"/>
          </w:rPr>
          <w:t>пункта 3</w:t>
        </w:r>
      </w:hyperlink>
      <w:r>
        <w:rPr>
          <w:rFonts w:ascii="Calibri" w:hAnsi="Calibri" w:cs="Calibri"/>
        </w:rPr>
        <w:t xml:space="preserve"> Постановления Правительства Российской Федерации от 15 февраля 2011 г. N 73 "О некоторых мерах по совершенствованию подготовки проектной документации в части противодействия террористическим актам" (Собрание законодательства Российской Федерации, 2011, N 8, ст. 1118), в соответствии с Федеральным </w:t>
      </w:r>
      <w:hyperlink r:id="rId7" w:history="1">
        <w:r>
          <w:rPr>
            <w:rFonts w:ascii="Calibri" w:hAnsi="Calibri" w:cs="Calibri"/>
            <w:color w:val="0000FF"/>
          </w:rPr>
          <w:t>законом</w:t>
        </w:r>
      </w:hyperlink>
      <w:r>
        <w:rPr>
          <w:rFonts w:ascii="Calibri" w:hAnsi="Calibri" w:cs="Calibri"/>
        </w:rPr>
        <w:t xml:space="preserve"> от 30 декабря 2009 г. N 384-ФЗ "Технический регламент о безопасности зданий и сооружений" (Собрание законодательства Российской Федерации</w:t>
      </w:r>
      <w:proofErr w:type="gramEnd"/>
      <w:r>
        <w:rPr>
          <w:rFonts w:ascii="Calibri" w:hAnsi="Calibri" w:cs="Calibri"/>
        </w:rPr>
        <w:t xml:space="preserve">, </w:t>
      </w:r>
      <w:proofErr w:type="gramStart"/>
      <w:r>
        <w:rPr>
          <w:rFonts w:ascii="Calibri" w:hAnsi="Calibri" w:cs="Calibri"/>
        </w:rPr>
        <w:t xml:space="preserve">2010, N 1, ст. 5), </w:t>
      </w:r>
      <w:hyperlink r:id="rId8"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19 ноября 2008 г. N 858 "О порядке разработки и утверждения сводов правил" (Собрание законодательства Российской Федерации, 2008, N 48, ст. 5608), </w:t>
      </w:r>
      <w:hyperlink r:id="rId9" w:history="1">
        <w:r>
          <w:rPr>
            <w:rFonts w:ascii="Calibri" w:hAnsi="Calibri" w:cs="Calibri"/>
            <w:color w:val="0000FF"/>
          </w:rPr>
          <w:t>пунктом 5.3.15</w:t>
        </w:r>
      </w:hyperlink>
      <w:r>
        <w:rPr>
          <w:rFonts w:ascii="Calibri" w:hAnsi="Calibri" w:cs="Calibri"/>
        </w:rPr>
        <w:t xml:space="preserve"> Положения о Министерстве регионального развития Российской Федерации, утвержденного Постановлением Правительства Российской Федерации от 26 января 2005 г. N 40 (Собрание законодательства Российской Федерации, 2005, N 5</w:t>
      </w:r>
      <w:proofErr w:type="gramEnd"/>
      <w:r>
        <w:rPr>
          <w:rFonts w:ascii="Calibri" w:hAnsi="Calibri" w:cs="Calibri"/>
        </w:rPr>
        <w:t>, ст. 390; 2007, N 45, ст. 5488), приказываю:</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свод </w:t>
      </w:r>
      <w:hyperlink w:anchor="Par24" w:history="1">
        <w:r>
          <w:rPr>
            <w:rFonts w:ascii="Calibri" w:hAnsi="Calibri" w:cs="Calibri"/>
            <w:color w:val="0000FF"/>
          </w:rPr>
          <w:t>правил</w:t>
        </w:r>
      </w:hyperlink>
      <w:r>
        <w:rPr>
          <w:rFonts w:ascii="Calibri" w:hAnsi="Calibri" w:cs="Calibri"/>
        </w:rPr>
        <w:t xml:space="preserve"> "Обеспечение антитеррористической защищенности зданий и сооружений. Общие требования проектирования".</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свод </w:t>
      </w:r>
      <w:hyperlink w:anchor="Par24" w:history="1">
        <w:r>
          <w:rPr>
            <w:rFonts w:ascii="Calibri" w:hAnsi="Calibri" w:cs="Calibri"/>
            <w:color w:val="0000FF"/>
          </w:rPr>
          <w:t>правил</w:t>
        </w:r>
      </w:hyperlink>
      <w:r>
        <w:rPr>
          <w:rFonts w:ascii="Calibri" w:hAnsi="Calibri" w:cs="Calibri"/>
        </w:rPr>
        <w:t xml:space="preserve"> "Обеспечение антитеррористической защищенности зданий и сооружений. Общие требования проектирования" вводится в действие с 20 сентября 2011 года.</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Контроль за</w:t>
      </w:r>
      <w:proofErr w:type="gramEnd"/>
      <w:r>
        <w:rPr>
          <w:rFonts w:ascii="Calibri" w:hAnsi="Calibri" w:cs="Calibri"/>
        </w:rPr>
        <w:t xml:space="preserve"> исполнением настоящего Приказа возложить на заместителя Министра регионального развития Российской Федерации А.А. Попова.</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И.о</w:t>
      </w:r>
      <w:proofErr w:type="spellEnd"/>
      <w:r>
        <w:rPr>
          <w:rFonts w:ascii="Calibri" w:hAnsi="Calibri" w:cs="Calibri"/>
        </w:rPr>
        <w:t>. Министра</w:t>
      </w:r>
    </w:p>
    <w:p w:rsidR="00C9672C" w:rsidRDefault="00C9672C">
      <w:pPr>
        <w:widowControl w:val="0"/>
        <w:autoSpaceDE w:val="0"/>
        <w:autoSpaceDN w:val="0"/>
        <w:adjustRightInd w:val="0"/>
        <w:spacing w:after="0" w:line="240" w:lineRule="auto"/>
        <w:jc w:val="right"/>
        <w:rPr>
          <w:rFonts w:ascii="Calibri" w:hAnsi="Calibri" w:cs="Calibri"/>
        </w:rPr>
      </w:pPr>
      <w:r>
        <w:rPr>
          <w:rFonts w:ascii="Calibri" w:hAnsi="Calibri" w:cs="Calibri"/>
        </w:rPr>
        <w:t>В.А.ТОКАРЕВ</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jc w:val="right"/>
        <w:outlineLvl w:val="0"/>
        <w:rPr>
          <w:rFonts w:ascii="Calibri" w:hAnsi="Calibri" w:cs="Calibri"/>
        </w:rPr>
      </w:pPr>
      <w:bookmarkStart w:id="1" w:name="Par22"/>
      <w:bookmarkEnd w:id="1"/>
      <w:r>
        <w:rPr>
          <w:rFonts w:ascii="Calibri" w:hAnsi="Calibri" w:cs="Calibri"/>
        </w:rPr>
        <w:t>Приложение</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jc w:val="center"/>
        <w:rPr>
          <w:rFonts w:ascii="Calibri" w:hAnsi="Calibri" w:cs="Calibri"/>
          <w:b/>
          <w:bCs/>
        </w:rPr>
      </w:pPr>
      <w:bookmarkStart w:id="2" w:name="Par24"/>
      <w:bookmarkEnd w:id="2"/>
      <w:r>
        <w:rPr>
          <w:rFonts w:ascii="Calibri" w:hAnsi="Calibri" w:cs="Calibri"/>
          <w:b/>
          <w:bCs/>
        </w:rPr>
        <w:t>СВОД ПРАВИЛ СП 132.13330.2011</w:t>
      </w:r>
    </w:p>
    <w:p w:rsidR="00C9672C" w:rsidRDefault="00C9672C">
      <w:pPr>
        <w:widowControl w:val="0"/>
        <w:autoSpaceDE w:val="0"/>
        <w:autoSpaceDN w:val="0"/>
        <w:adjustRightInd w:val="0"/>
        <w:spacing w:after="0" w:line="240" w:lineRule="auto"/>
        <w:jc w:val="center"/>
        <w:rPr>
          <w:rFonts w:ascii="Calibri" w:hAnsi="Calibri" w:cs="Calibri"/>
          <w:b/>
          <w:bCs/>
        </w:rPr>
      </w:pPr>
    </w:p>
    <w:p w:rsidR="00C9672C" w:rsidRDefault="00C9672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w:t>
      </w:r>
    </w:p>
    <w:p w:rsidR="00C9672C" w:rsidRDefault="00C9672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АНТИТЕРРОРИСТИЧЕСКОЙ ЗАЩИЩЕННОСТИ ЗДАНИЙ И СООРУЖЕНИЙ.</w:t>
      </w:r>
    </w:p>
    <w:p w:rsidR="00C9672C" w:rsidRPr="00C9672C" w:rsidRDefault="00C9672C">
      <w:pPr>
        <w:widowControl w:val="0"/>
        <w:autoSpaceDE w:val="0"/>
        <w:autoSpaceDN w:val="0"/>
        <w:adjustRightInd w:val="0"/>
        <w:spacing w:after="0" w:line="240" w:lineRule="auto"/>
        <w:jc w:val="center"/>
        <w:rPr>
          <w:rFonts w:ascii="Calibri" w:hAnsi="Calibri" w:cs="Calibri"/>
          <w:b/>
          <w:bCs/>
          <w:lang w:val="en-US"/>
        </w:rPr>
      </w:pPr>
      <w:r>
        <w:rPr>
          <w:rFonts w:ascii="Calibri" w:hAnsi="Calibri" w:cs="Calibri"/>
          <w:b/>
          <w:bCs/>
        </w:rPr>
        <w:t>ОБЩИЕ</w:t>
      </w:r>
      <w:r w:rsidRPr="00C9672C">
        <w:rPr>
          <w:rFonts w:ascii="Calibri" w:hAnsi="Calibri" w:cs="Calibri"/>
          <w:b/>
          <w:bCs/>
          <w:lang w:val="en-US"/>
        </w:rPr>
        <w:t xml:space="preserve"> </w:t>
      </w:r>
      <w:r>
        <w:rPr>
          <w:rFonts w:ascii="Calibri" w:hAnsi="Calibri" w:cs="Calibri"/>
          <w:b/>
          <w:bCs/>
        </w:rPr>
        <w:t>ТРЕБОВАНИЯ</w:t>
      </w:r>
      <w:r w:rsidRPr="00C9672C">
        <w:rPr>
          <w:rFonts w:ascii="Calibri" w:hAnsi="Calibri" w:cs="Calibri"/>
          <w:b/>
          <w:bCs/>
          <w:lang w:val="en-US"/>
        </w:rPr>
        <w:t xml:space="preserve"> </w:t>
      </w:r>
      <w:r>
        <w:rPr>
          <w:rFonts w:ascii="Calibri" w:hAnsi="Calibri" w:cs="Calibri"/>
          <w:b/>
          <w:bCs/>
        </w:rPr>
        <w:t>ПРОЕКТИРОВАНИЯ</w:t>
      </w:r>
    </w:p>
    <w:p w:rsidR="00C9672C" w:rsidRPr="00C9672C" w:rsidRDefault="00C9672C">
      <w:pPr>
        <w:widowControl w:val="0"/>
        <w:autoSpaceDE w:val="0"/>
        <w:autoSpaceDN w:val="0"/>
        <w:adjustRightInd w:val="0"/>
        <w:spacing w:after="0" w:line="240" w:lineRule="auto"/>
        <w:jc w:val="center"/>
        <w:rPr>
          <w:rFonts w:ascii="Calibri" w:hAnsi="Calibri" w:cs="Calibri"/>
          <w:b/>
          <w:bCs/>
          <w:lang w:val="en-US"/>
        </w:rPr>
      </w:pPr>
    </w:p>
    <w:p w:rsidR="00C9672C" w:rsidRPr="00C9672C" w:rsidRDefault="00C9672C">
      <w:pPr>
        <w:widowControl w:val="0"/>
        <w:autoSpaceDE w:val="0"/>
        <w:autoSpaceDN w:val="0"/>
        <w:adjustRightInd w:val="0"/>
        <w:spacing w:after="0" w:line="240" w:lineRule="auto"/>
        <w:jc w:val="center"/>
        <w:rPr>
          <w:rFonts w:ascii="Calibri" w:hAnsi="Calibri" w:cs="Calibri"/>
          <w:b/>
          <w:bCs/>
          <w:lang w:val="en-US"/>
        </w:rPr>
      </w:pPr>
      <w:r w:rsidRPr="00C9672C">
        <w:rPr>
          <w:rFonts w:ascii="Calibri" w:hAnsi="Calibri" w:cs="Calibri"/>
          <w:b/>
          <w:bCs/>
          <w:lang w:val="en-US"/>
        </w:rPr>
        <w:t>THE ANTI-TERRORIST PROTECTION OF BUILDINGS</w:t>
      </w:r>
    </w:p>
    <w:p w:rsidR="00C9672C" w:rsidRPr="00C9672C" w:rsidRDefault="00C9672C">
      <w:pPr>
        <w:widowControl w:val="0"/>
        <w:autoSpaceDE w:val="0"/>
        <w:autoSpaceDN w:val="0"/>
        <w:adjustRightInd w:val="0"/>
        <w:spacing w:after="0" w:line="240" w:lineRule="auto"/>
        <w:jc w:val="center"/>
        <w:rPr>
          <w:rFonts w:ascii="Calibri" w:hAnsi="Calibri" w:cs="Calibri"/>
          <w:b/>
          <w:bCs/>
          <w:lang w:val="en-US"/>
        </w:rPr>
      </w:pPr>
      <w:r w:rsidRPr="00C9672C">
        <w:rPr>
          <w:rFonts w:ascii="Calibri" w:hAnsi="Calibri" w:cs="Calibri"/>
          <w:b/>
          <w:bCs/>
          <w:lang w:val="en-US"/>
        </w:rPr>
        <w:t>AND CONSTRUCTIONS. GENERAL REQUIREMENTS</w:t>
      </w:r>
    </w:p>
    <w:p w:rsidR="00C9672C" w:rsidRPr="00C9672C" w:rsidRDefault="00C9672C">
      <w:pPr>
        <w:widowControl w:val="0"/>
        <w:autoSpaceDE w:val="0"/>
        <w:autoSpaceDN w:val="0"/>
        <w:adjustRightInd w:val="0"/>
        <w:spacing w:after="0" w:line="240" w:lineRule="auto"/>
        <w:jc w:val="center"/>
        <w:rPr>
          <w:rFonts w:ascii="Calibri" w:hAnsi="Calibri" w:cs="Calibri"/>
          <w:lang w:val="en-US"/>
        </w:rPr>
      </w:pPr>
    </w:p>
    <w:p w:rsidR="00C9672C" w:rsidRPr="00C9672C" w:rsidRDefault="00C9672C">
      <w:pPr>
        <w:widowControl w:val="0"/>
        <w:autoSpaceDE w:val="0"/>
        <w:autoSpaceDN w:val="0"/>
        <w:adjustRightInd w:val="0"/>
        <w:spacing w:after="0" w:line="240" w:lineRule="auto"/>
        <w:jc w:val="right"/>
        <w:rPr>
          <w:rFonts w:ascii="Calibri" w:hAnsi="Calibri" w:cs="Calibri"/>
          <w:lang w:val="en-US"/>
        </w:rPr>
      </w:pPr>
      <w:r>
        <w:rPr>
          <w:rFonts w:ascii="Calibri" w:hAnsi="Calibri" w:cs="Calibri"/>
        </w:rPr>
        <w:t>Дата</w:t>
      </w:r>
      <w:r w:rsidRPr="00C9672C">
        <w:rPr>
          <w:rFonts w:ascii="Calibri" w:hAnsi="Calibri" w:cs="Calibri"/>
          <w:lang w:val="en-US"/>
        </w:rPr>
        <w:t xml:space="preserve"> </w:t>
      </w:r>
      <w:r>
        <w:rPr>
          <w:rFonts w:ascii="Calibri" w:hAnsi="Calibri" w:cs="Calibri"/>
        </w:rPr>
        <w:t>введения</w:t>
      </w:r>
      <w:r w:rsidRPr="00C9672C">
        <w:rPr>
          <w:rFonts w:ascii="Calibri" w:hAnsi="Calibri" w:cs="Calibri"/>
          <w:lang w:val="en-US"/>
        </w:rPr>
        <w:t xml:space="preserve"> - 2011-09-20</w:t>
      </w:r>
    </w:p>
    <w:p w:rsidR="00C9672C" w:rsidRPr="00C9672C" w:rsidRDefault="00C9672C">
      <w:pPr>
        <w:widowControl w:val="0"/>
        <w:autoSpaceDE w:val="0"/>
        <w:autoSpaceDN w:val="0"/>
        <w:adjustRightInd w:val="0"/>
        <w:spacing w:after="0" w:line="240" w:lineRule="auto"/>
        <w:jc w:val="center"/>
        <w:rPr>
          <w:rFonts w:ascii="Calibri" w:hAnsi="Calibri" w:cs="Calibri"/>
          <w:lang w:val="en-US"/>
        </w:rPr>
      </w:pPr>
    </w:p>
    <w:p w:rsidR="00C9672C" w:rsidRDefault="00C9672C">
      <w:pPr>
        <w:widowControl w:val="0"/>
        <w:autoSpaceDE w:val="0"/>
        <w:autoSpaceDN w:val="0"/>
        <w:adjustRightInd w:val="0"/>
        <w:spacing w:after="0" w:line="240" w:lineRule="auto"/>
        <w:jc w:val="center"/>
        <w:outlineLvl w:val="1"/>
        <w:rPr>
          <w:rFonts w:ascii="Calibri" w:hAnsi="Calibri" w:cs="Calibri"/>
        </w:rPr>
      </w:pPr>
      <w:bookmarkStart w:id="3" w:name="Par35"/>
      <w:bookmarkEnd w:id="3"/>
      <w:r>
        <w:rPr>
          <w:rFonts w:ascii="Calibri" w:hAnsi="Calibri" w:cs="Calibri"/>
        </w:rPr>
        <w:t>Предисловие</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Цели и принципы стандартизации в Российской Федерации установлены Федеральным </w:t>
      </w:r>
      <w:hyperlink r:id="rId10" w:history="1">
        <w:r>
          <w:rPr>
            <w:rFonts w:ascii="Calibri" w:hAnsi="Calibri" w:cs="Calibri"/>
            <w:color w:val="0000FF"/>
          </w:rPr>
          <w:t>законом</w:t>
        </w:r>
      </w:hyperlink>
      <w:r>
        <w:rPr>
          <w:rFonts w:ascii="Calibri" w:hAnsi="Calibri" w:cs="Calibri"/>
        </w:rPr>
        <w:t xml:space="preserve"> от 27 декабря 2002 г. N 184-ФЗ "О техническом регулировании", </w:t>
      </w:r>
      <w:hyperlink r:id="rId11" w:history="1">
        <w:r>
          <w:rPr>
            <w:rFonts w:ascii="Calibri" w:hAnsi="Calibri" w:cs="Calibri"/>
            <w:color w:val="0000FF"/>
          </w:rPr>
          <w:t>Правила</w:t>
        </w:r>
      </w:hyperlink>
      <w:r>
        <w:rPr>
          <w:rFonts w:ascii="Calibri" w:hAnsi="Calibri" w:cs="Calibri"/>
        </w:rPr>
        <w:t xml:space="preserve"> разработки и </w:t>
      </w:r>
      <w:r>
        <w:rPr>
          <w:rFonts w:ascii="Calibri" w:hAnsi="Calibri" w:cs="Calibri"/>
        </w:rPr>
        <w:lastRenderedPageBreak/>
        <w:t>утверждения сводов правил - Постановлением Правительства Российской Федерации от 19 ноября 2008 г. N 858 "О порядке разработки и утверждения сводов правил".</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своде правил</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РАЗРАБОТАН</w:t>
      </w:r>
      <w:proofErr w:type="gramEnd"/>
      <w:r>
        <w:rPr>
          <w:rFonts w:ascii="Calibri" w:hAnsi="Calibri" w:cs="Calibri"/>
        </w:rPr>
        <w:t xml:space="preserve"> Министерством регионального развития Российской Федерации, Федеральной службой безопасности Российской Федерации, Министерством внутренних дел Российской Федерации.</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ВНЕСЕН</w:t>
      </w:r>
      <w:proofErr w:type="gramEnd"/>
      <w:r>
        <w:rPr>
          <w:rFonts w:ascii="Calibri" w:hAnsi="Calibri" w:cs="Calibri"/>
        </w:rPr>
        <w:t xml:space="preserve"> Техническим комитетом по стандартизации ТК 465 "Строительство".</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ПОДГОТОВЛЕН</w:t>
      </w:r>
      <w:proofErr w:type="gramEnd"/>
      <w:r>
        <w:rPr>
          <w:rFonts w:ascii="Calibri" w:hAnsi="Calibri" w:cs="Calibri"/>
        </w:rPr>
        <w:t xml:space="preserve"> к утверждению Департаментом архитектуры, строительства и градостроительной политики Министерства регионального развития Российской Федерации.</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 И ВВЕДЕН В ДЕЙСТВИЕ Приказом Министерства регионального развития Российской Федерации от 5 июля 2011 г. N 320 и введен в действие с 20 сентября 2011 г.</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ЗАРЕГИСТРИРОВАН</w:t>
      </w:r>
      <w:proofErr w:type="gramEnd"/>
      <w:r>
        <w:rPr>
          <w:rFonts w:ascii="Calibri" w:hAnsi="Calibri" w:cs="Calibri"/>
        </w:rPr>
        <w:t xml:space="preserve"> Федеральным агентством по техническому регулированию и метрологии (</w:t>
      </w:r>
      <w:proofErr w:type="spellStart"/>
      <w:r>
        <w:rPr>
          <w:rFonts w:ascii="Calibri" w:hAnsi="Calibri" w:cs="Calibri"/>
        </w:rPr>
        <w:t>Росстандарт</w:t>
      </w:r>
      <w:proofErr w:type="spellEnd"/>
      <w:r>
        <w:rPr>
          <w:rFonts w:ascii="Calibri" w:hAnsi="Calibri" w:cs="Calibri"/>
        </w:rPr>
        <w:t>).</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w:t>
      </w:r>
      <w:proofErr w:type="spellStart"/>
      <w:r>
        <w:rPr>
          <w:rFonts w:ascii="Calibri" w:hAnsi="Calibri" w:cs="Calibri"/>
        </w:rPr>
        <w:t>Минрегион</w:t>
      </w:r>
      <w:proofErr w:type="spellEnd"/>
      <w:r>
        <w:rPr>
          <w:rFonts w:ascii="Calibri" w:hAnsi="Calibri" w:cs="Calibri"/>
        </w:rPr>
        <w:t xml:space="preserve"> России) в сети Интернет.</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jc w:val="center"/>
        <w:outlineLvl w:val="1"/>
        <w:rPr>
          <w:rFonts w:ascii="Calibri" w:hAnsi="Calibri" w:cs="Calibri"/>
        </w:rPr>
      </w:pPr>
      <w:bookmarkStart w:id="4" w:name="Par46"/>
      <w:bookmarkEnd w:id="4"/>
      <w:r>
        <w:rPr>
          <w:rFonts w:ascii="Calibri" w:hAnsi="Calibri" w:cs="Calibri"/>
        </w:rPr>
        <w:t>Введение</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Настоящий свод правил разработан в исполнение </w:t>
      </w:r>
      <w:hyperlink r:id="rId12" w:history="1">
        <w:r>
          <w:rPr>
            <w:rFonts w:ascii="Calibri" w:hAnsi="Calibri" w:cs="Calibri"/>
            <w:color w:val="0000FF"/>
          </w:rPr>
          <w:t>Постановления</w:t>
        </w:r>
      </w:hyperlink>
      <w:r>
        <w:rPr>
          <w:rFonts w:ascii="Calibri" w:hAnsi="Calibri" w:cs="Calibri"/>
        </w:rPr>
        <w:t xml:space="preserve"> Правительства Российской Федерации от 15 февраля 2011 г. N 73 "О некоторых мерах по совершенствованию подготовки проектной документации в части противодействия террористическим актам" и в соответствии с </w:t>
      </w:r>
      <w:hyperlink r:id="rId13" w:history="1">
        <w:r>
          <w:rPr>
            <w:rFonts w:ascii="Calibri" w:hAnsi="Calibri" w:cs="Calibri"/>
            <w:color w:val="0000FF"/>
          </w:rPr>
          <w:t>Правилами</w:t>
        </w:r>
      </w:hyperlink>
      <w:r>
        <w:rPr>
          <w:rFonts w:ascii="Calibri" w:hAnsi="Calibri" w:cs="Calibri"/>
        </w:rPr>
        <w:t xml:space="preserve"> разработки и утверждения сводов правил, утвержденными Постановлением Правительства Российской Федерации от 19 ноября 2008 г. N 858, и направлен на реализацию нормативных правовых актов Российской</w:t>
      </w:r>
      <w:proofErr w:type="gramEnd"/>
      <w:r>
        <w:rPr>
          <w:rFonts w:ascii="Calibri" w:hAnsi="Calibri" w:cs="Calibri"/>
        </w:rPr>
        <w:t xml:space="preserve"> Федерации с учетом требований Федерального </w:t>
      </w:r>
      <w:hyperlink r:id="rId14" w:history="1">
        <w:r>
          <w:rPr>
            <w:rFonts w:ascii="Calibri" w:hAnsi="Calibri" w:cs="Calibri"/>
            <w:color w:val="0000FF"/>
          </w:rPr>
          <w:t>закона</w:t>
        </w:r>
      </w:hyperlink>
      <w:r>
        <w:rPr>
          <w:rFonts w:ascii="Calibri" w:hAnsi="Calibri" w:cs="Calibri"/>
        </w:rPr>
        <w:t xml:space="preserve"> от 30 декабря 2009 г. N 384-ФЗ "Технический регламент о безопасности зданий и сооружений" в области противодействия терроризму.</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outlineLvl w:val="1"/>
        <w:rPr>
          <w:rFonts w:ascii="Calibri" w:hAnsi="Calibri" w:cs="Calibri"/>
        </w:rPr>
      </w:pPr>
      <w:bookmarkStart w:id="5" w:name="Par50"/>
      <w:bookmarkEnd w:id="5"/>
      <w:r>
        <w:rPr>
          <w:rFonts w:ascii="Calibri" w:hAnsi="Calibri" w:cs="Calibri"/>
        </w:rPr>
        <w:t>1. Область применения</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свод правил распространяется на проектирование зданий и сооружений (далее - объекты) и устанавливает минимально необходимые требования к проектным решениям, позволяющим обеспечить антитеррористическую защищенность объектов, направленным </w:t>
      </w:r>
      <w:proofErr w:type="gramStart"/>
      <w:r>
        <w:rPr>
          <w:rFonts w:ascii="Calibri" w:hAnsi="Calibri" w:cs="Calibri"/>
        </w:rPr>
        <w:t>на</w:t>
      </w:r>
      <w:proofErr w:type="gramEnd"/>
      <w:r>
        <w:rPr>
          <w:rFonts w:ascii="Calibri" w:hAnsi="Calibri" w:cs="Calibri"/>
        </w:rPr>
        <w:t>:</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предотвращение несанкционированного доступа на объект производственного назначения физических лиц, транспортных средств и грузов;</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обнаружение взрывных устройств, оружия, боеприпасов - для объектов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outlineLvl w:val="1"/>
        <w:rPr>
          <w:rFonts w:ascii="Calibri" w:hAnsi="Calibri" w:cs="Calibri"/>
        </w:rPr>
      </w:pPr>
      <w:bookmarkStart w:id="6" w:name="Par55"/>
      <w:bookmarkEnd w:id="6"/>
      <w:r>
        <w:rPr>
          <w:rFonts w:ascii="Calibri" w:hAnsi="Calibri" w:cs="Calibri"/>
        </w:rPr>
        <w:t>2. Нормативные ссылки</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Нормативные документы, на которые в тексте настоящего свода правил имеются ссылки, приведены в </w:t>
      </w:r>
      <w:hyperlink w:anchor="Par158" w:history="1">
        <w:r>
          <w:rPr>
            <w:rFonts w:ascii="Calibri" w:hAnsi="Calibri" w:cs="Calibri"/>
            <w:color w:val="0000FF"/>
          </w:rPr>
          <w:t>приложении</w:t>
        </w:r>
        <w:proofErr w:type="gramStart"/>
        <w:r>
          <w:rPr>
            <w:rFonts w:ascii="Calibri" w:hAnsi="Calibri" w:cs="Calibri"/>
            <w:color w:val="0000FF"/>
          </w:rPr>
          <w:t xml:space="preserve"> А</w:t>
        </w:r>
        <w:proofErr w:type="gramEnd"/>
      </w:hyperlink>
      <w:r>
        <w:rPr>
          <w:rFonts w:ascii="Calibri" w:hAnsi="Calibri" w:cs="Calibri"/>
        </w:rPr>
        <w:t>.</w:t>
      </w:r>
    </w:p>
    <w:p w:rsidR="00C9672C" w:rsidRDefault="00C9672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rPr>
          <w:rFonts w:ascii="Calibri" w:hAnsi="Calibri" w:cs="Calibri"/>
        </w:rPr>
        <w:t xml:space="preserve"> Если </w:t>
      </w:r>
      <w:r>
        <w:rPr>
          <w:rFonts w:ascii="Calibri" w:hAnsi="Calibri" w:cs="Calibri"/>
        </w:rPr>
        <w:lastRenderedPageBreak/>
        <w:t>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outlineLvl w:val="1"/>
        <w:rPr>
          <w:rFonts w:ascii="Calibri" w:hAnsi="Calibri" w:cs="Calibri"/>
        </w:rPr>
      </w:pPr>
      <w:bookmarkStart w:id="7" w:name="Par59"/>
      <w:bookmarkEnd w:id="7"/>
      <w:r>
        <w:rPr>
          <w:rFonts w:ascii="Calibri" w:hAnsi="Calibri" w:cs="Calibri"/>
        </w:rPr>
        <w:t>3. Термины и определения</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настоящем своде правил приняты термины и их определения, приведенные в </w:t>
      </w:r>
      <w:hyperlink w:anchor="Par174" w:history="1">
        <w:r>
          <w:rPr>
            <w:rFonts w:ascii="Calibri" w:hAnsi="Calibri" w:cs="Calibri"/>
            <w:color w:val="0000FF"/>
          </w:rPr>
          <w:t>приложении</w:t>
        </w:r>
        <w:proofErr w:type="gramStart"/>
        <w:r>
          <w:rPr>
            <w:rFonts w:ascii="Calibri" w:hAnsi="Calibri" w:cs="Calibri"/>
            <w:color w:val="0000FF"/>
          </w:rPr>
          <w:t xml:space="preserve"> Б</w:t>
        </w:r>
        <w:proofErr w:type="gramEnd"/>
      </w:hyperlink>
      <w:r>
        <w:rPr>
          <w:rFonts w:ascii="Calibri" w:hAnsi="Calibri" w:cs="Calibri"/>
        </w:rPr>
        <w:t>.</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терминам даны определения в существующем законодательстве Российской Федерации, актах Правительства Российской Федерации, национальных стандартах или нормативных документах федеральных органов исполнительной власти, отвечающих за соответствующую область, то определения, приведенные в настоящем своде правил утрачивают силу на время действия указанных документов.</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outlineLvl w:val="1"/>
        <w:rPr>
          <w:rFonts w:ascii="Calibri" w:hAnsi="Calibri" w:cs="Calibri"/>
        </w:rPr>
      </w:pPr>
      <w:bookmarkStart w:id="8" w:name="Par63"/>
      <w:bookmarkEnd w:id="8"/>
      <w:r>
        <w:rPr>
          <w:rFonts w:ascii="Calibri" w:hAnsi="Calibri" w:cs="Calibri"/>
        </w:rPr>
        <w:t>4. Общие положения</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Антитеррористическая защищенность объектов в рамках области применения настоящего свода правил обеспечивается посредством установления в проектной документации на объект капитального строительства значений параметров объекта, отвечающих установленным в законодательстве требованиям антитеррористической защищенности.</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outlineLvl w:val="1"/>
        <w:rPr>
          <w:rFonts w:ascii="Calibri" w:hAnsi="Calibri" w:cs="Calibri"/>
        </w:rPr>
      </w:pPr>
      <w:bookmarkStart w:id="9" w:name="Par66"/>
      <w:bookmarkEnd w:id="9"/>
      <w:r>
        <w:rPr>
          <w:rFonts w:ascii="Calibri" w:hAnsi="Calibri" w:cs="Calibri"/>
        </w:rPr>
        <w:t>5. Обозначения и сокращения</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своде правил применяются следующие обозначения и сокращения:</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ГАПВВ - газоанализатор паров взрывчатых веществ;</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МО - </w:t>
      </w:r>
      <w:proofErr w:type="gramStart"/>
      <w:r>
        <w:rPr>
          <w:rFonts w:ascii="Calibri" w:hAnsi="Calibri" w:cs="Calibri"/>
        </w:rPr>
        <w:t>стационарный</w:t>
      </w:r>
      <w:proofErr w:type="gramEnd"/>
      <w:r>
        <w:rPr>
          <w:rFonts w:ascii="Calibri" w:hAnsi="Calibri" w:cs="Calibri"/>
        </w:rPr>
        <w:t xml:space="preserve"> </w:t>
      </w:r>
      <w:proofErr w:type="spellStart"/>
      <w:r>
        <w:rPr>
          <w:rFonts w:ascii="Calibri" w:hAnsi="Calibri" w:cs="Calibri"/>
        </w:rPr>
        <w:t>металлообнаружитель</w:t>
      </w:r>
      <w:proofErr w:type="spellEnd"/>
      <w:r>
        <w:rPr>
          <w:rFonts w:ascii="Calibri" w:hAnsi="Calibri" w:cs="Calibri"/>
        </w:rPr>
        <w:t>;</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 - ручной металлоискатель;</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РТУ - </w:t>
      </w:r>
      <w:proofErr w:type="spellStart"/>
      <w:r>
        <w:rPr>
          <w:rFonts w:ascii="Calibri" w:hAnsi="Calibri" w:cs="Calibri"/>
        </w:rPr>
        <w:t>рентгенотелевизионная</w:t>
      </w:r>
      <w:proofErr w:type="spellEnd"/>
      <w:r>
        <w:rPr>
          <w:rFonts w:ascii="Calibri" w:hAnsi="Calibri" w:cs="Calibri"/>
        </w:rPr>
        <w:t xml:space="preserve"> установка;</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СКУД - система контроля и управления доступом </w:t>
      </w:r>
      <w:hyperlink r:id="rId15"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51241)</w:t>
        </w:r>
      </w:hyperlink>
      <w:r>
        <w:rPr>
          <w:rFonts w:ascii="Calibri" w:hAnsi="Calibri" w:cs="Calibri"/>
        </w:rPr>
        <w:t>;</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 - система охранного освещения;</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СОТ - система охранная телевизионная </w:t>
      </w:r>
      <w:hyperlink r:id="rId16"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51558)</w:t>
        </w:r>
      </w:hyperlink>
      <w:r>
        <w:rPr>
          <w:rFonts w:ascii="Calibri" w:hAnsi="Calibri" w:cs="Calibri"/>
        </w:rPr>
        <w:t>;</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СОТС - система охранной и тревожной сигнализации </w:t>
      </w:r>
      <w:hyperlink r:id="rId17"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50775)</w:t>
        </w:r>
      </w:hyperlink>
      <w:r>
        <w:rPr>
          <w:rFonts w:ascii="Calibri" w:hAnsi="Calibri" w:cs="Calibri"/>
        </w:rPr>
        <w:t>;</w:t>
      </w:r>
    </w:p>
    <w:p w:rsidR="00C9672C" w:rsidRDefault="00C9672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СрВД</w:t>
      </w:r>
      <w:proofErr w:type="spellEnd"/>
      <w:r>
        <w:rPr>
          <w:rFonts w:ascii="Calibri" w:hAnsi="Calibri" w:cs="Calibri"/>
        </w:rPr>
        <w:t xml:space="preserve"> - средства визуального досмотра;</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СЭС - система экстренной связи;</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ДРК - досмотровый радиометрический комплекс;</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КПП - контрольно-пропускной пункт.</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outlineLvl w:val="1"/>
        <w:rPr>
          <w:rFonts w:ascii="Calibri" w:hAnsi="Calibri" w:cs="Calibri"/>
        </w:rPr>
      </w:pPr>
      <w:bookmarkStart w:id="10" w:name="Par81"/>
      <w:bookmarkEnd w:id="10"/>
      <w:r>
        <w:rPr>
          <w:rFonts w:ascii="Calibri" w:hAnsi="Calibri" w:cs="Calibri"/>
        </w:rPr>
        <w:t>6. Классификация объектов по значимости</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В зависимости от вида и размеров ущерба, который может быть нанесен объекту, находящимся на объекте людям и имуществу в случае реализации террористических угроз, все объекты подразделяются на следующие классы:</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1 - (высокая значимость) - ущерб в результате реализации террористических угроз приобретет федеральный или межрегиональный масштаб;</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2 - (средняя значимость) - ущерб в результате реализации террористических угроз приобретет региональный или межмуниципальный масштаб;</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Класс 3 - (низкая значимость) - ущерб в результате реализации террористических угроз приобретет муниципальный или локальный масштаб.</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целях определения класса объекта применяются методы многокритериальной оценки возможного ущерба от террористических угроз.</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качественной оценки возможных последствий реализации террористических угроз используют виды ущерба:</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государственно-политический;</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социальный;</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финансово-экономический;</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экологический.</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количественной оценки возможных последствий реализации террористических угроз </w:t>
      </w:r>
      <w:r>
        <w:rPr>
          <w:rFonts w:ascii="Calibri" w:hAnsi="Calibri" w:cs="Calibri"/>
        </w:rPr>
        <w:lastRenderedPageBreak/>
        <w:t>используют размеры (масштабы) ущерба:</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потери в натуральных единицах (число пострадавших, площади пораженных территорий, время, необходимое на восстановление объекта);</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экономические потери в денежном выражении.</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Качественные критерии и предельные значения количественных критериев для каждой группы объектов принимаются в соответствии с законодательством Российской Федерации, актами Правительства Российской Федерации, нормативными правовыми актами федерального органа исполнительной власти в области обеспечения безопасности Российской Федерации. В случае отсутствия данных критериев в указанных документах, класс объекта определяется по усмотрению заказчика или застройщика.</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outlineLvl w:val="1"/>
        <w:rPr>
          <w:rFonts w:ascii="Calibri" w:hAnsi="Calibri" w:cs="Calibri"/>
        </w:rPr>
      </w:pPr>
      <w:bookmarkStart w:id="11" w:name="Par97"/>
      <w:bookmarkEnd w:id="11"/>
      <w:r>
        <w:rPr>
          <w:rFonts w:ascii="Calibri" w:hAnsi="Calibri" w:cs="Calibri"/>
        </w:rPr>
        <w:t>7. Требования к проектированию объектов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 xml:space="preserve">В проектной документации на объекты социально-культурного и коммунально-бытового назначения, нежилые помещения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 должна быть предусмотрена возможность оснащения их средствами защиты согласно </w:t>
      </w:r>
      <w:hyperlink w:anchor="Par103" w:history="1">
        <w:r>
          <w:rPr>
            <w:rFonts w:ascii="Calibri" w:hAnsi="Calibri" w:cs="Calibri"/>
            <w:color w:val="0000FF"/>
          </w:rPr>
          <w:t>таблице 1</w:t>
        </w:r>
      </w:hyperlink>
      <w:r>
        <w:rPr>
          <w:rFonts w:ascii="Calibri" w:hAnsi="Calibri" w:cs="Calibri"/>
        </w:rPr>
        <w:t>.</w:t>
      </w:r>
      <w:proofErr w:type="gramEnd"/>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В пределах границ земельного участка перед местом доступа посетителей на объект, где согласно заданию на проектирование возможно нахождение людей числом более 50, проектное решение должно обеспечивать возможность мониторинга указанного места доступа на предмет обнаружения оружия, взрывчатки и боеприпасов при помощи СОТ и СОО.</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Проектной документацией должна быть обеспечена возможность оборудования и функционирования КПП, МО (МИ), ГАПВВ, РТУ места доступа на объект, предназначенного для посетителей, в соответствии с </w:t>
      </w:r>
      <w:hyperlink w:anchor="Par103" w:history="1">
        <w:r>
          <w:rPr>
            <w:rFonts w:ascii="Calibri" w:hAnsi="Calibri" w:cs="Calibri"/>
            <w:color w:val="0000FF"/>
          </w:rPr>
          <w:t>таблицей 1</w:t>
        </w:r>
      </w:hyperlink>
      <w:r>
        <w:rPr>
          <w:rFonts w:ascii="Calibri" w:hAnsi="Calibri" w:cs="Calibri"/>
        </w:rPr>
        <w:t xml:space="preserve">. Необходимость проектного </w:t>
      </w:r>
      <w:proofErr w:type="gramStart"/>
      <w:r>
        <w:rPr>
          <w:rFonts w:ascii="Calibri" w:hAnsi="Calibri" w:cs="Calibri"/>
        </w:rPr>
        <w:t>обеспечения возможности оборудования других мест доступа</w:t>
      </w:r>
      <w:proofErr w:type="gramEnd"/>
      <w:r>
        <w:rPr>
          <w:rFonts w:ascii="Calibri" w:hAnsi="Calibri" w:cs="Calibri"/>
        </w:rPr>
        <w:t xml:space="preserve"> данными средствами определяется застройщиком или заказчиком. Место доступа на объект, предназначенного для посетителей, определяется застройщиком или заказчиком.</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Проектной документацией должна быть предусмотрена возможность оборудования и функционирования СОТ, СОО, СОТС, СЭС всех входов, а также мест пребывания людей численностью более 50 человек в одном из помещений.</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outlineLvl w:val="2"/>
        <w:rPr>
          <w:rFonts w:ascii="Calibri" w:hAnsi="Calibri" w:cs="Calibri"/>
        </w:rPr>
      </w:pPr>
      <w:bookmarkStart w:id="12" w:name="Par103"/>
      <w:bookmarkEnd w:id="12"/>
      <w:r>
        <w:rPr>
          <w:rFonts w:ascii="Calibri" w:hAnsi="Calibri" w:cs="Calibri"/>
        </w:rPr>
        <w:t>Таблица 1</w:t>
      </w:r>
    </w:p>
    <w:p w:rsidR="00C9672C" w:rsidRDefault="00C9672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2268"/>
        <w:gridCol w:w="1404"/>
        <w:gridCol w:w="540"/>
        <w:gridCol w:w="648"/>
        <w:gridCol w:w="756"/>
        <w:gridCol w:w="756"/>
        <w:gridCol w:w="540"/>
        <w:gridCol w:w="864"/>
        <w:gridCol w:w="756"/>
        <w:gridCol w:w="540"/>
      </w:tblGrid>
      <w:tr w:rsidR="00C9672C">
        <w:trPr>
          <w:trHeight w:val="540"/>
          <w:tblCellSpacing w:w="5" w:type="nil"/>
        </w:trPr>
        <w:tc>
          <w:tcPr>
            <w:tcW w:w="2268"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Число людей </w:t>
            </w:r>
            <w:proofErr w:type="gramStart"/>
            <w:r>
              <w:rPr>
                <w:rFonts w:ascii="Courier New" w:hAnsi="Courier New" w:cs="Courier New"/>
                <w:sz w:val="18"/>
                <w:szCs w:val="18"/>
              </w:rPr>
              <w:t>в</w:t>
            </w:r>
            <w:proofErr w:type="gramEnd"/>
            <w:r>
              <w:rPr>
                <w:rFonts w:ascii="Courier New" w:hAnsi="Courier New" w:cs="Courier New"/>
                <w:sz w:val="18"/>
                <w:szCs w:val="18"/>
              </w:rPr>
              <w:t xml:space="preserve">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proofErr w:type="gramStart"/>
            <w:r>
              <w:rPr>
                <w:rFonts w:ascii="Courier New" w:hAnsi="Courier New" w:cs="Courier New"/>
                <w:sz w:val="18"/>
                <w:szCs w:val="18"/>
              </w:rPr>
              <w:t>помещениях</w:t>
            </w:r>
            <w:proofErr w:type="gramEnd"/>
            <w:r>
              <w:rPr>
                <w:rFonts w:ascii="Courier New" w:hAnsi="Courier New" w:cs="Courier New"/>
                <w:sz w:val="18"/>
                <w:szCs w:val="18"/>
              </w:rPr>
              <w:t xml:space="preserve"> объекта </w:t>
            </w:r>
          </w:p>
        </w:tc>
        <w:tc>
          <w:tcPr>
            <w:tcW w:w="1404"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Класс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объекта </w:t>
            </w:r>
            <w:proofErr w:type="gramStart"/>
            <w:r>
              <w:rPr>
                <w:rFonts w:ascii="Courier New" w:hAnsi="Courier New" w:cs="Courier New"/>
                <w:sz w:val="18"/>
                <w:szCs w:val="18"/>
              </w:rPr>
              <w:t>по</w:t>
            </w:r>
            <w:proofErr w:type="gramEnd"/>
            <w:r>
              <w:rPr>
                <w:rFonts w:ascii="Courier New" w:hAnsi="Courier New" w:cs="Courier New"/>
                <w:sz w:val="18"/>
                <w:szCs w:val="18"/>
              </w:rPr>
              <w:t xml:space="preserve">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значимости </w:t>
            </w:r>
          </w:p>
        </w:tc>
        <w:tc>
          <w:tcPr>
            <w:tcW w:w="540"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КПП</w:t>
            </w:r>
          </w:p>
        </w:tc>
        <w:tc>
          <w:tcPr>
            <w:tcW w:w="648"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МО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или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МИ </w:t>
            </w:r>
          </w:p>
        </w:tc>
        <w:tc>
          <w:tcPr>
            <w:tcW w:w="756"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ГАПВВ</w:t>
            </w:r>
          </w:p>
        </w:tc>
        <w:tc>
          <w:tcPr>
            <w:tcW w:w="756"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СКУД </w:t>
            </w:r>
          </w:p>
        </w:tc>
        <w:tc>
          <w:tcPr>
            <w:tcW w:w="540"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РТУ</w:t>
            </w:r>
          </w:p>
        </w:tc>
        <w:tc>
          <w:tcPr>
            <w:tcW w:w="864"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СОТ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(+СОО)</w:t>
            </w:r>
          </w:p>
        </w:tc>
        <w:tc>
          <w:tcPr>
            <w:tcW w:w="756"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СОТС </w:t>
            </w:r>
          </w:p>
        </w:tc>
        <w:tc>
          <w:tcPr>
            <w:tcW w:w="540"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СЭС</w:t>
            </w:r>
          </w:p>
        </w:tc>
      </w:tr>
      <w:tr w:rsidR="00C9672C">
        <w:trPr>
          <w:trHeight w:val="360"/>
          <w:tblCellSpacing w:w="5" w:type="nil"/>
        </w:trPr>
        <w:tc>
          <w:tcPr>
            <w:tcW w:w="2268" w:type="dxa"/>
            <w:vMerge w:val="restart"/>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 </w:t>
            </w:r>
            <w:proofErr w:type="spellStart"/>
            <w:r>
              <w:rPr>
                <w:rFonts w:ascii="Courier New" w:hAnsi="Courier New" w:cs="Courier New"/>
                <w:sz w:val="18"/>
                <w:szCs w:val="18"/>
              </w:rPr>
              <w:t>Предусматри</w:t>
            </w:r>
            <w:proofErr w:type="spellEnd"/>
            <w:r>
              <w:rPr>
                <w:rFonts w:ascii="Courier New" w:hAnsi="Courier New" w:cs="Courier New"/>
                <w:sz w:val="18"/>
                <w:szCs w:val="18"/>
              </w:rPr>
              <w:t xml:space="preserve">-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proofErr w:type="spellStart"/>
            <w:r>
              <w:rPr>
                <w:rFonts w:ascii="Courier New" w:hAnsi="Courier New" w:cs="Courier New"/>
                <w:sz w:val="18"/>
                <w:szCs w:val="18"/>
              </w:rPr>
              <w:t>вается</w:t>
            </w:r>
            <w:proofErr w:type="spellEnd"/>
            <w:r>
              <w:rPr>
                <w:rFonts w:ascii="Courier New" w:hAnsi="Courier New" w:cs="Courier New"/>
                <w:sz w:val="18"/>
                <w:szCs w:val="18"/>
              </w:rPr>
              <w:t xml:space="preserve"> согласно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заданию </w:t>
            </w:r>
            <w:proofErr w:type="gramStart"/>
            <w:r>
              <w:rPr>
                <w:rFonts w:ascii="Courier New" w:hAnsi="Courier New" w:cs="Courier New"/>
                <w:sz w:val="18"/>
                <w:szCs w:val="18"/>
              </w:rPr>
              <w:t>на</w:t>
            </w:r>
            <w:proofErr w:type="gramEnd"/>
            <w:r>
              <w:rPr>
                <w:rFonts w:ascii="Courier New" w:hAnsi="Courier New" w:cs="Courier New"/>
                <w:sz w:val="18"/>
                <w:szCs w:val="18"/>
              </w:rPr>
              <w:t xml:space="preserve">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проектирование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нахождение в одном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из помещений от 50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до 500 человек     </w:t>
            </w:r>
          </w:p>
        </w:tc>
        <w:tc>
          <w:tcPr>
            <w:tcW w:w="1404"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     </w:t>
            </w:r>
          </w:p>
        </w:tc>
        <w:tc>
          <w:tcPr>
            <w:tcW w:w="5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648"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5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864"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5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r>
      <w:tr w:rsidR="00C9672C">
        <w:trPr>
          <w:trHeight w:val="360"/>
          <w:tblCellSpacing w:w="5" w:type="nil"/>
        </w:trPr>
        <w:tc>
          <w:tcPr>
            <w:tcW w:w="2268" w:type="dxa"/>
            <w:vMerge/>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ind w:firstLine="540"/>
              <w:jc w:val="both"/>
              <w:rPr>
                <w:rFonts w:ascii="Calibri" w:hAnsi="Calibri" w:cs="Calibri"/>
              </w:rPr>
            </w:pPr>
          </w:p>
        </w:tc>
        <w:tc>
          <w:tcPr>
            <w:tcW w:w="1404"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2     </w:t>
            </w:r>
          </w:p>
        </w:tc>
        <w:tc>
          <w:tcPr>
            <w:tcW w:w="5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648"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5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864"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5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r>
      <w:tr w:rsidR="00C9672C">
        <w:trPr>
          <w:trHeight w:val="540"/>
          <w:tblCellSpacing w:w="5" w:type="nil"/>
        </w:trPr>
        <w:tc>
          <w:tcPr>
            <w:tcW w:w="2268" w:type="dxa"/>
            <w:vMerge/>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ind w:firstLine="540"/>
              <w:jc w:val="both"/>
              <w:rPr>
                <w:rFonts w:ascii="Calibri" w:hAnsi="Calibri" w:cs="Calibri"/>
              </w:rPr>
            </w:pPr>
          </w:p>
        </w:tc>
        <w:tc>
          <w:tcPr>
            <w:tcW w:w="1404"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3     </w:t>
            </w:r>
          </w:p>
        </w:tc>
        <w:tc>
          <w:tcPr>
            <w:tcW w:w="5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648"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5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864"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5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r>
      <w:tr w:rsidR="00C9672C">
        <w:trPr>
          <w:trHeight w:val="1260"/>
          <w:tblCellSpacing w:w="5" w:type="nil"/>
        </w:trPr>
        <w:tc>
          <w:tcPr>
            <w:tcW w:w="2268"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2. </w:t>
            </w:r>
            <w:proofErr w:type="spellStart"/>
            <w:r>
              <w:rPr>
                <w:rFonts w:ascii="Courier New" w:hAnsi="Courier New" w:cs="Courier New"/>
                <w:sz w:val="18"/>
                <w:szCs w:val="18"/>
              </w:rPr>
              <w:t>Предусматри</w:t>
            </w:r>
            <w:proofErr w:type="spellEnd"/>
            <w:r>
              <w:rPr>
                <w:rFonts w:ascii="Courier New" w:hAnsi="Courier New" w:cs="Courier New"/>
                <w:sz w:val="18"/>
                <w:szCs w:val="18"/>
              </w:rPr>
              <w:t xml:space="preserve">-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proofErr w:type="spellStart"/>
            <w:r>
              <w:rPr>
                <w:rFonts w:ascii="Courier New" w:hAnsi="Courier New" w:cs="Courier New"/>
                <w:sz w:val="18"/>
                <w:szCs w:val="18"/>
              </w:rPr>
              <w:t>вается</w:t>
            </w:r>
            <w:proofErr w:type="spellEnd"/>
            <w:r>
              <w:rPr>
                <w:rFonts w:ascii="Courier New" w:hAnsi="Courier New" w:cs="Courier New"/>
                <w:sz w:val="18"/>
                <w:szCs w:val="18"/>
              </w:rPr>
              <w:t xml:space="preserve"> согласно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заданию </w:t>
            </w:r>
            <w:proofErr w:type="gramStart"/>
            <w:r>
              <w:rPr>
                <w:rFonts w:ascii="Courier New" w:hAnsi="Courier New" w:cs="Courier New"/>
                <w:sz w:val="18"/>
                <w:szCs w:val="18"/>
              </w:rPr>
              <w:t>на</w:t>
            </w:r>
            <w:proofErr w:type="gramEnd"/>
            <w:r>
              <w:rPr>
                <w:rFonts w:ascii="Courier New" w:hAnsi="Courier New" w:cs="Courier New"/>
                <w:sz w:val="18"/>
                <w:szCs w:val="18"/>
              </w:rPr>
              <w:t xml:space="preserve">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проектирование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нахождение в одном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из помещений более </w:t>
            </w:r>
          </w:p>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500 человек        </w:t>
            </w:r>
          </w:p>
        </w:tc>
        <w:tc>
          <w:tcPr>
            <w:tcW w:w="1404"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1, 2, 3  </w:t>
            </w:r>
          </w:p>
        </w:tc>
        <w:tc>
          <w:tcPr>
            <w:tcW w:w="5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648"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5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864"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756"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c>
          <w:tcPr>
            <w:tcW w:w="5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18"/>
                <w:szCs w:val="18"/>
              </w:rPr>
            </w:pPr>
            <w:r>
              <w:rPr>
                <w:rFonts w:ascii="Courier New" w:hAnsi="Courier New" w:cs="Courier New"/>
                <w:sz w:val="18"/>
                <w:szCs w:val="18"/>
              </w:rPr>
              <w:t xml:space="preserve"> + </w:t>
            </w:r>
          </w:p>
        </w:tc>
      </w:tr>
    </w:tbl>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outlineLvl w:val="1"/>
        <w:rPr>
          <w:rFonts w:ascii="Calibri" w:hAnsi="Calibri" w:cs="Calibri"/>
        </w:rPr>
      </w:pPr>
      <w:bookmarkStart w:id="13" w:name="Par127"/>
      <w:bookmarkEnd w:id="13"/>
      <w:r>
        <w:rPr>
          <w:rFonts w:ascii="Calibri" w:hAnsi="Calibri" w:cs="Calibri"/>
        </w:rPr>
        <w:lastRenderedPageBreak/>
        <w:t>8. Требования к проектированию объектов производственного назначения</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Проектная документация объектов производственного назначения должны обеспечивать возможность оснащения и применения средств защиты согласно таблице 2.</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outlineLvl w:val="2"/>
        <w:rPr>
          <w:rFonts w:ascii="Calibri" w:hAnsi="Calibri" w:cs="Calibri"/>
        </w:rPr>
      </w:pPr>
      <w:bookmarkStart w:id="14" w:name="Par130"/>
      <w:bookmarkEnd w:id="14"/>
      <w:r>
        <w:rPr>
          <w:rFonts w:ascii="Calibri" w:hAnsi="Calibri" w:cs="Calibri"/>
        </w:rPr>
        <w:t>Таблица 2</w:t>
      </w:r>
    </w:p>
    <w:p w:rsidR="00C9672C" w:rsidRDefault="00C9672C">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1800"/>
        <w:gridCol w:w="1800"/>
        <w:gridCol w:w="2040"/>
        <w:gridCol w:w="1080"/>
        <w:gridCol w:w="960"/>
        <w:gridCol w:w="960"/>
        <w:gridCol w:w="1080"/>
      </w:tblGrid>
      <w:tr w:rsidR="00C9672C">
        <w:trPr>
          <w:trHeight w:val="600"/>
          <w:tblCellSpacing w:w="5" w:type="nil"/>
        </w:trPr>
        <w:tc>
          <w:tcPr>
            <w:tcW w:w="1800"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Общая    </w:t>
            </w:r>
          </w:p>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площадь   </w:t>
            </w:r>
          </w:p>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объекта, м</w:t>
            </w:r>
            <w:proofErr w:type="gramStart"/>
            <w:r>
              <w:rPr>
                <w:rFonts w:ascii="Courier New" w:hAnsi="Courier New" w:cs="Courier New"/>
                <w:sz w:val="20"/>
                <w:szCs w:val="20"/>
              </w:rPr>
              <w:t>2</w:t>
            </w:r>
            <w:proofErr w:type="gramEnd"/>
            <w:r>
              <w:rPr>
                <w:rFonts w:ascii="Courier New" w:hAnsi="Courier New" w:cs="Courier New"/>
                <w:sz w:val="20"/>
                <w:szCs w:val="20"/>
              </w:rPr>
              <w:t xml:space="preserve"> </w:t>
            </w:r>
          </w:p>
        </w:tc>
        <w:tc>
          <w:tcPr>
            <w:tcW w:w="1800"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Класс объекта</w:t>
            </w:r>
          </w:p>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значимости</w:t>
            </w:r>
          </w:p>
        </w:tc>
        <w:tc>
          <w:tcPr>
            <w:tcW w:w="2040"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Ограждение   </w:t>
            </w:r>
          </w:p>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периметра и КПП</w:t>
            </w:r>
          </w:p>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 периметру  </w:t>
            </w:r>
          </w:p>
        </w:tc>
        <w:tc>
          <w:tcPr>
            <w:tcW w:w="1080"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КПП в </w:t>
            </w:r>
          </w:p>
          <w:p w:rsidR="00C9672C" w:rsidRDefault="00C9672C">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здании</w:t>
            </w:r>
            <w:proofErr w:type="gramEnd"/>
            <w:r>
              <w:rPr>
                <w:rFonts w:ascii="Courier New" w:hAnsi="Courier New" w:cs="Courier New"/>
                <w:sz w:val="20"/>
                <w:szCs w:val="20"/>
              </w:rPr>
              <w:t xml:space="preserve"> </w:t>
            </w:r>
          </w:p>
        </w:tc>
        <w:tc>
          <w:tcPr>
            <w:tcW w:w="960"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ДРК  </w:t>
            </w:r>
          </w:p>
        </w:tc>
        <w:tc>
          <w:tcPr>
            <w:tcW w:w="960"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СКУД </w:t>
            </w:r>
          </w:p>
        </w:tc>
        <w:tc>
          <w:tcPr>
            <w:tcW w:w="1080" w:type="dxa"/>
            <w:tcBorders>
              <w:top w:val="single" w:sz="8" w:space="0" w:color="auto"/>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СрВД</w:t>
            </w:r>
            <w:proofErr w:type="spellEnd"/>
            <w:r>
              <w:rPr>
                <w:rFonts w:ascii="Courier New" w:hAnsi="Courier New" w:cs="Courier New"/>
                <w:sz w:val="20"/>
                <w:szCs w:val="20"/>
              </w:rPr>
              <w:t xml:space="preserve">  </w:t>
            </w:r>
          </w:p>
        </w:tc>
      </w:tr>
      <w:tr w:rsidR="00C9672C">
        <w:trPr>
          <w:trHeight w:val="400"/>
          <w:tblCellSpacing w:w="5" w:type="nil"/>
        </w:trPr>
        <w:tc>
          <w:tcPr>
            <w:tcW w:w="1800" w:type="dxa"/>
            <w:vMerge w:val="restart"/>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1500 и менее </w:t>
            </w:r>
          </w:p>
        </w:tc>
        <w:tc>
          <w:tcPr>
            <w:tcW w:w="180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20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r>
      <w:tr w:rsidR="00C9672C">
        <w:trPr>
          <w:trHeight w:val="400"/>
          <w:tblCellSpacing w:w="5" w:type="nil"/>
        </w:trPr>
        <w:tc>
          <w:tcPr>
            <w:tcW w:w="1800" w:type="dxa"/>
            <w:vMerge/>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ind w:firstLine="540"/>
              <w:jc w:val="both"/>
              <w:rPr>
                <w:rFonts w:ascii="Calibri" w:hAnsi="Calibri" w:cs="Calibri"/>
              </w:rPr>
            </w:pPr>
          </w:p>
        </w:tc>
        <w:tc>
          <w:tcPr>
            <w:tcW w:w="180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r>
      <w:tr w:rsidR="00C9672C">
        <w:trPr>
          <w:tblCellSpacing w:w="5" w:type="nil"/>
        </w:trPr>
        <w:tc>
          <w:tcPr>
            <w:tcW w:w="1800" w:type="dxa"/>
            <w:vMerge/>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ind w:firstLine="540"/>
              <w:jc w:val="both"/>
              <w:rPr>
                <w:rFonts w:ascii="Calibri" w:hAnsi="Calibri" w:cs="Calibri"/>
              </w:rPr>
            </w:pPr>
          </w:p>
        </w:tc>
        <w:tc>
          <w:tcPr>
            <w:tcW w:w="180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r>
      <w:tr w:rsidR="00C9672C">
        <w:trPr>
          <w:trHeight w:val="400"/>
          <w:tblCellSpacing w:w="5" w:type="nil"/>
        </w:trPr>
        <w:tc>
          <w:tcPr>
            <w:tcW w:w="1800" w:type="dxa"/>
            <w:vMerge w:val="restart"/>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Более 1500  </w:t>
            </w:r>
          </w:p>
        </w:tc>
        <w:tc>
          <w:tcPr>
            <w:tcW w:w="180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20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r>
      <w:tr w:rsidR="00C9672C">
        <w:trPr>
          <w:trHeight w:val="400"/>
          <w:tblCellSpacing w:w="5" w:type="nil"/>
        </w:trPr>
        <w:tc>
          <w:tcPr>
            <w:tcW w:w="1800" w:type="dxa"/>
            <w:vMerge/>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ind w:firstLine="540"/>
              <w:jc w:val="both"/>
              <w:rPr>
                <w:rFonts w:ascii="Calibri" w:hAnsi="Calibri" w:cs="Calibri"/>
              </w:rPr>
            </w:pPr>
          </w:p>
        </w:tc>
        <w:tc>
          <w:tcPr>
            <w:tcW w:w="180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r>
      <w:tr w:rsidR="00C9672C">
        <w:trPr>
          <w:tblCellSpacing w:w="5" w:type="nil"/>
        </w:trPr>
        <w:tc>
          <w:tcPr>
            <w:tcW w:w="1800" w:type="dxa"/>
            <w:vMerge/>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ind w:firstLine="540"/>
              <w:jc w:val="both"/>
              <w:rPr>
                <w:rFonts w:ascii="Calibri" w:hAnsi="Calibri" w:cs="Calibri"/>
              </w:rPr>
            </w:pPr>
          </w:p>
        </w:tc>
        <w:tc>
          <w:tcPr>
            <w:tcW w:w="180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96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C9672C" w:rsidRDefault="00C9672C">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tc>
      </w:tr>
    </w:tbl>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jc w:val="right"/>
        <w:outlineLvl w:val="1"/>
        <w:rPr>
          <w:rFonts w:ascii="Calibri" w:hAnsi="Calibri" w:cs="Calibri"/>
        </w:rPr>
      </w:pPr>
      <w:bookmarkStart w:id="15" w:name="Par154"/>
      <w:bookmarkEnd w:id="15"/>
      <w:r>
        <w:rPr>
          <w:rFonts w:ascii="Calibri" w:hAnsi="Calibri" w:cs="Calibri"/>
        </w:rPr>
        <w:t>Приложение</w:t>
      </w:r>
      <w:proofErr w:type="gramStart"/>
      <w:r>
        <w:rPr>
          <w:rFonts w:ascii="Calibri" w:hAnsi="Calibri" w:cs="Calibri"/>
        </w:rPr>
        <w:t xml:space="preserve"> А</w:t>
      </w:r>
      <w:proofErr w:type="gramEnd"/>
    </w:p>
    <w:p w:rsidR="00C9672C" w:rsidRDefault="00C9672C">
      <w:pPr>
        <w:widowControl w:val="0"/>
        <w:autoSpaceDE w:val="0"/>
        <w:autoSpaceDN w:val="0"/>
        <w:adjustRightInd w:val="0"/>
        <w:spacing w:after="0" w:line="240" w:lineRule="auto"/>
        <w:jc w:val="right"/>
        <w:rPr>
          <w:rFonts w:ascii="Calibri" w:hAnsi="Calibri" w:cs="Calibri"/>
        </w:rPr>
      </w:pPr>
    </w:p>
    <w:p w:rsidR="00C9672C" w:rsidRDefault="00C9672C">
      <w:pPr>
        <w:widowControl w:val="0"/>
        <w:autoSpaceDE w:val="0"/>
        <w:autoSpaceDN w:val="0"/>
        <w:adjustRightInd w:val="0"/>
        <w:spacing w:after="0" w:line="240" w:lineRule="auto"/>
        <w:jc w:val="right"/>
        <w:rPr>
          <w:rFonts w:ascii="Calibri" w:hAnsi="Calibri" w:cs="Calibri"/>
        </w:rPr>
      </w:pPr>
      <w:r>
        <w:rPr>
          <w:rFonts w:ascii="Calibri" w:hAnsi="Calibri" w:cs="Calibri"/>
        </w:rPr>
        <w:t>(обязательное)</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jc w:val="center"/>
        <w:rPr>
          <w:rFonts w:ascii="Calibri" w:hAnsi="Calibri" w:cs="Calibri"/>
        </w:rPr>
      </w:pPr>
      <w:bookmarkStart w:id="16" w:name="Par158"/>
      <w:bookmarkEnd w:id="16"/>
      <w:r>
        <w:rPr>
          <w:rFonts w:ascii="Calibri" w:hAnsi="Calibri" w:cs="Calibri"/>
        </w:rPr>
        <w:t>НОРМАТИВНЫЕ ДОКУМЕНТЫ</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СНиП 31-06-2009</w:t>
        </w:r>
      </w:hyperlink>
      <w:r>
        <w:rPr>
          <w:rFonts w:ascii="Calibri" w:hAnsi="Calibri" w:cs="Calibri"/>
        </w:rPr>
        <w:t xml:space="preserve"> Общественные здания и сооружения</w:t>
      </w:r>
    </w:p>
    <w:p w:rsidR="00C9672C" w:rsidRDefault="00C9672C">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50775-95</w:t>
        </w:r>
      </w:hyperlink>
      <w:r>
        <w:rPr>
          <w:rFonts w:ascii="Calibri" w:hAnsi="Calibri" w:cs="Calibri"/>
        </w:rPr>
        <w:t xml:space="preserve"> (МЭК 60839-1-1:1988)* Системы тревожной сигнализации. Часть 1. Общие требования. Раздел 1. Общие положения</w:t>
      </w:r>
    </w:p>
    <w:p w:rsidR="00C9672C" w:rsidRDefault="00C9672C">
      <w:pPr>
        <w:widowControl w:val="0"/>
        <w:autoSpaceDE w:val="0"/>
        <w:autoSpaceDN w:val="0"/>
        <w:adjustRightInd w:val="0"/>
        <w:spacing w:after="0" w:line="240" w:lineRule="auto"/>
        <w:ind w:firstLine="540"/>
        <w:jc w:val="both"/>
        <w:rPr>
          <w:rFonts w:ascii="Calibri" w:hAnsi="Calibri" w:cs="Calibri"/>
        </w:rPr>
      </w:pPr>
      <w:hyperlink r:id="rId20"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51241-2008</w:t>
        </w:r>
      </w:hyperlink>
      <w:r>
        <w:rPr>
          <w:rFonts w:ascii="Calibri" w:hAnsi="Calibri" w:cs="Calibri"/>
        </w:rPr>
        <w:t xml:space="preserve"> Средства и системы контроля и управления доступом. Классификация. Общие технические требования. Методы испытаний</w:t>
      </w:r>
    </w:p>
    <w:p w:rsidR="00C9672C" w:rsidRDefault="00C9672C">
      <w:pPr>
        <w:widowControl w:val="0"/>
        <w:autoSpaceDE w:val="0"/>
        <w:autoSpaceDN w:val="0"/>
        <w:adjustRightInd w:val="0"/>
        <w:spacing w:after="0" w:line="240" w:lineRule="auto"/>
        <w:ind w:firstLine="540"/>
        <w:jc w:val="both"/>
        <w:rPr>
          <w:rFonts w:ascii="Calibri" w:hAnsi="Calibri" w:cs="Calibri"/>
        </w:rPr>
      </w:pPr>
      <w:hyperlink r:id="rId21"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51558-2008</w:t>
        </w:r>
      </w:hyperlink>
      <w:r>
        <w:rPr>
          <w:rFonts w:ascii="Calibri" w:hAnsi="Calibri" w:cs="Calibri"/>
        </w:rPr>
        <w:t xml:space="preserve"> Средства и системы охранные телевизионные. Классификация. Общие технические требования. Методы испытаний</w:t>
      </w:r>
    </w:p>
    <w:p w:rsidR="00C9672C" w:rsidRDefault="00C9672C">
      <w:pPr>
        <w:widowControl w:val="0"/>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 xml:space="preserve">ГОСТ </w:t>
        </w:r>
        <w:proofErr w:type="gramStart"/>
        <w:r>
          <w:rPr>
            <w:rFonts w:ascii="Calibri" w:hAnsi="Calibri" w:cs="Calibri"/>
            <w:color w:val="0000FF"/>
          </w:rPr>
          <w:t>Р</w:t>
        </w:r>
        <w:proofErr w:type="gramEnd"/>
        <w:r>
          <w:rPr>
            <w:rFonts w:ascii="Calibri" w:hAnsi="Calibri" w:cs="Calibri"/>
            <w:color w:val="0000FF"/>
          </w:rPr>
          <w:t xml:space="preserve"> 53704-2009</w:t>
        </w:r>
      </w:hyperlink>
      <w:r>
        <w:rPr>
          <w:rFonts w:ascii="Calibri" w:hAnsi="Calibri" w:cs="Calibri"/>
        </w:rPr>
        <w:t xml:space="preserve"> Системы безопасности комплексные и интегрированные. Общие технические требования</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jc w:val="right"/>
        <w:outlineLvl w:val="1"/>
        <w:rPr>
          <w:rFonts w:ascii="Calibri" w:hAnsi="Calibri" w:cs="Calibri"/>
        </w:rPr>
      </w:pPr>
      <w:bookmarkStart w:id="17" w:name="Par170"/>
      <w:bookmarkEnd w:id="17"/>
      <w:r>
        <w:rPr>
          <w:rFonts w:ascii="Calibri" w:hAnsi="Calibri" w:cs="Calibri"/>
        </w:rPr>
        <w:t>Приложение</w:t>
      </w:r>
      <w:proofErr w:type="gramStart"/>
      <w:r>
        <w:rPr>
          <w:rFonts w:ascii="Calibri" w:hAnsi="Calibri" w:cs="Calibri"/>
        </w:rPr>
        <w:t xml:space="preserve"> Б</w:t>
      </w:r>
      <w:proofErr w:type="gramEnd"/>
    </w:p>
    <w:p w:rsidR="00C9672C" w:rsidRDefault="00C9672C">
      <w:pPr>
        <w:widowControl w:val="0"/>
        <w:autoSpaceDE w:val="0"/>
        <w:autoSpaceDN w:val="0"/>
        <w:adjustRightInd w:val="0"/>
        <w:spacing w:after="0" w:line="240" w:lineRule="auto"/>
        <w:jc w:val="right"/>
        <w:rPr>
          <w:rFonts w:ascii="Calibri" w:hAnsi="Calibri" w:cs="Calibri"/>
        </w:rPr>
      </w:pPr>
    </w:p>
    <w:p w:rsidR="00C9672C" w:rsidRDefault="00C9672C">
      <w:pPr>
        <w:widowControl w:val="0"/>
        <w:autoSpaceDE w:val="0"/>
        <w:autoSpaceDN w:val="0"/>
        <w:adjustRightInd w:val="0"/>
        <w:spacing w:after="0" w:line="240" w:lineRule="auto"/>
        <w:jc w:val="right"/>
        <w:rPr>
          <w:rFonts w:ascii="Calibri" w:hAnsi="Calibri" w:cs="Calibri"/>
        </w:rPr>
      </w:pPr>
      <w:r>
        <w:rPr>
          <w:rFonts w:ascii="Calibri" w:hAnsi="Calibri" w:cs="Calibri"/>
        </w:rPr>
        <w:t>(справочное)</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jc w:val="center"/>
        <w:rPr>
          <w:rFonts w:ascii="Calibri" w:hAnsi="Calibri" w:cs="Calibri"/>
        </w:rPr>
      </w:pPr>
      <w:bookmarkStart w:id="18" w:name="Par174"/>
      <w:bookmarkEnd w:id="18"/>
      <w:r>
        <w:rPr>
          <w:rFonts w:ascii="Calibri" w:hAnsi="Calibri" w:cs="Calibri"/>
        </w:rPr>
        <w:t>ТЕРМИНЫ И ОПРЕДЕЛЕНИЯ</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документе использованы следующие термины с соответствующими определениями:</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социально-культурного и коммунально-бытового назначения: Здания учебно-</w:t>
      </w:r>
      <w:r>
        <w:rPr>
          <w:rFonts w:ascii="Calibri" w:hAnsi="Calibri" w:cs="Calibri"/>
        </w:rPr>
        <w:lastRenderedPageBreak/>
        <w:t xml:space="preserve">воспитательного назначения, здания здравоохранения и социального обслуживания населения, здания сервисного обслуживания населения, здания и сооружения для культурно-досуговой деятельности населения и религиозных обрядов, здания для временного проживания, - в соответствии со </w:t>
      </w:r>
      <w:hyperlink r:id="rId23" w:history="1">
        <w:r>
          <w:rPr>
            <w:rFonts w:ascii="Calibri" w:hAnsi="Calibri" w:cs="Calibri"/>
            <w:color w:val="0000FF"/>
          </w:rPr>
          <w:t>СНиП 31-06</w:t>
        </w:r>
      </w:hyperlink>
      <w:r>
        <w:rPr>
          <w:rFonts w:ascii="Calibri" w:hAnsi="Calibri" w:cs="Calibri"/>
        </w:rPr>
        <w:t>;</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объекты производственного назначения: Здания, используемые для производства и сборочных работ, складские здания;</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антитеррористическая защищенность объекта: Состояние здания (сооружения), при котором обеспечивается безопасность его функционирования посредством применения инженерно-технических и режимных мер, направленных на предотвращение совершения террористического акта;</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контрольно-пропускной пункт: Специально оборудованное место на объекте для осуществления контроля в установленном порядке за проходом людей и проездом транспортных средств на территорию объекта;</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антитеррористической защищенности: Реализация совокупности проектных решений, организационно-технических и специальных мероприятий, направленных на обеспечение безопасности здания (сооружения) с целью предотвращения совершения террористического акта и (или) минимизацию его последствий;</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охранного освещения: Совокупность средств освещения, позволяющих обеспечить видимость нарушителя и необходимый уровень освещенности для системы охранного телевидения в ночное время;</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экстренной связи: Система связи, предназначенная для организации экстренной связи людей со специальными службами. Например: службой спасения МЧС, полицией, скорой помощью и другими;</w:t>
      </w:r>
    </w:p>
    <w:p w:rsidR="00C9672C" w:rsidRDefault="00C9672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 доступа: Место, где непосредственно осуществляется контроль доступа. Например: дверь, турникет, кабина прохода, оборудованные необходимыми средствами защиты.</w:t>
      </w:r>
    </w:p>
    <w:p w:rsidR="00C9672C" w:rsidRDefault="00C9672C">
      <w:pPr>
        <w:widowControl w:val="0"/>
        <w:autoSpaceDE w:val="0"/>
        <w:autoSpaceDN w:val="0"/>
        <w:adjustRightInd w:val="0"/>
        <w:spacing w:after="0" w:line="240" w:lineRule="auto"/>
        <w:ind w:firstLine="540"/>
        <w:jc w:val="both"/>
        <w:rPr>
          <w:rFonts w:ascii="Calibri" w:hAnsi="Calibri" w:cs="Calibri"/>
        </w:rPr>
      </w:pPr>
    </w:p>
    <w:p w:rsidR="00C9672C" w:rsidRDefault="00C9672C">
      <w:pPr>
        <w:pStyle w:val="ConsPlusCell"/>
        <w:jc w:val="both"/>
        <w:rPr>
          <w:rFonts w:ascii="Courier New" w:hAnsi="Courier New" w:cs="Courier New"/>
          <w:sz w:val="20"/>
          <w:szCs w:val="20"/>
        </w:rPr>
      </w:pPr>
      <w:r>
        <w:rPr>
          <w:rFonts w:ascii="Courier New" w:hAnsi="Courier New" w:cs="Courier New"/>
          <w:sz w:val="20"/>
          <w:szCs w:val="20"/>
        </w:rPr>
        <w:t xml:space="preserve">    УДК 627.2:532.59 658.382              ОКС 13.310, 91.120.99</w:t>
      </w:r>
    </w:p>
    <w:p w:rsidR="00C9672C" w:rsidRDefault="00C9672C">
      <w:pPr>
        <w:widowControl w:val="0"/>
        <w:autoSpaceDE w:val="0"/>
        <w:autoSpaceDN w:val="0"/>
        <w:adjustRightInd w:val="0"/>
        <w:spacing w:after="0" w:line="240" w:lineRule="auto"/>
        <w:jc w:val="both"/>
        <w:rPr>
          <w:rFonts w:ascii="Calibri" w:hAnsi="Calibri" w:cs="Calibri"/>
        </w:rPr>
      </w:pPr>
    </w:p>
    <w:p w:rsidR="00C9672C" w:rsidRDefault="00C9672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Ключевые слова: антитеррористическая защищенность, здание, сооружение, обеспечение антитеррористической защищенности, объект, обнаружение.</w:t>
      </w:r>
      <w:proofErr w:type="gramEnd"/>
    </w:p>
    <w:p w:rsidR="00C9672C" w:rsidRDefault="00C9672C">
      <w:pPr>
        <w:widowControl w:val="0"/>
        <w:autoSpaceDE w:val="0"/>
        <w:autoSpaceDN w:val="0"/>
        <w:adjustRightInd w:val="0"/>
        <w:spacing w:after="0" w:line="240" w:lineRule="auto"/>
        <w:jc w:val="both"/>
        <w:rPr>
          <w:rFonts w:ascii="Calibri" w:hAnsi="Calibri" w:cs="Calibri"/>
        </w:rPr>
      </w:pPr>
    </w:p>
    <w:p w:rsidR="00C9672C" w:rsidRDefault="00C9672C">
      <w:pPr>
        <w:widowControl w:val="0"/>
        <w:autoSpaceDE w:val="0"/>
        <w:autoSpaceDN w:val="0"/>
        <w:adjustRightInd w:val="0"/>
        <w:spacing w:after="0" w:line="240" w:lineRule="auto"/>
        <w:jc w:val="both"/>
        <w:rPr>
          <w:rFonts w:ascii="Calibri" w:hAnsi="Calibri" w:cs="Calibri"/>
        </w:rPr>
      </w:pPr>
    </w:p>
    <w:p w:rsidR="00C9672C" w:rsidRDefault="00C9672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0023C" w:rsidRDefault="00F0023C">
      <w:bookmarkStart w:id="19" w:name="_GoBack"/>
      <w:bookmarkEnd w:id="19"/>
    </w:p>
    <w:sectPr w:rsidR="00F0023C" w:rsidSect="00DF7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72C"/>
    <w:rsid w:val="000000CA"/>
    <w:rsid w:val="000023FB"/>
    <w:rsid w:val="000037B5"/>
    <w:rsid w:val="00006FBE"/>
    <w:rsid w:val="000155DE"/>
    <w:rsid w:val="000158E4"/>
    <w:rsid w:val="00020C85"/>
    <w:rsid w:val="00021E34"/>
    <w:rsid w:val="00024AA1"/>
    <w:rsid w:val="00024D2A"/>
    <w:rsid w:val="0002508B"/>
    <w:rsid w:val="00026B8E"/>
    <w:rsid w:val="00026BD7"/>
    <w:rsid w:val="00031AEE"/>
    <w:rsid w:val="00031E91"/>
    <w:rsid w:val="00037464"/>
    <w:rsid w:val="000377E8"/>
    <w:rsid w:val="00037EE2"/>
    <w:rsid w:val="000414BD"/>
    <w:rsid w:val="00042135"/>
    <w:rsid w:val="0004237D"/>
    <w:rsid w:val="0004355E"/>
    <w:rsid w:val="000437D9"/>
    <w:rsid w:val="00044F16"/>
    <w:rsid w:val="0005117B"/>
    <w:rsid w:val="00051444"/>
    <w:rsid w:val="0005716B"/>
    <w:rsid w:val="00062205"/>
    <w:rsid w:val="000657F0"/>
    <w:rsid w:val="0007033F"/>
    <w:rsid w:val="0007197A"/>
    <w:rsid w:val="00071E0D"/>
    <w:rsid w:val="00072BC4"/>
    <w:rsid w:val="00075E4E"/>
    <w:rsid w:val="00075F1B"/>
    <w:rsid w:val="00077133"/>
    <w:rsid w:val="0008053C"/>
    <w:rsid w:val="0008293A"/>
    <w:rsid w:val="00083279"/>
    <w:rsid w:val="00086949"/>
    <w:rsid w:val="00086E58"/>
    <w:rsid w:val="00087719"/>
    <w:rsid w:val="0008789D"/>
    <w:rsid w:val="000904E7"/>
    <w:rsid w:val="00092F1D"/>
    <w:rsid w:val="00093809"/>
    <w:rsid w:val="000943DB"/>
    <w:rsid w:val="000951A2"/>
    <w:rsid w:val="00097873"/>
    <w:rsid w:val="000A1057"/>
    <w:rsid w:val="000A47AD"/>
    <w:rsid w:val="000A7EC5"/>
    <w:rsid w:val="000B262A"/>
    <w:rsid w:val="000B44D5"/>
    <w:rsid w:val="000B4882"/>
    <w:rsid w:val="000B66FC"/>
    <w:rsid w:val="000C077D"/>
    <w:rsid w:val="000C17E4"/>
    <w:rsid w:val="000C2A4E"/>
    <w:rsid w:val="000C2B30"/>
    <w:rsid w:val="000C4910"/>
    <w:rsid w:val="000C6206"/>
    <w:rsid w:val="000D17E0"/>
    <w:rsid w:val="000D64EA"/>
    <w:rsid w:val="000E1F6C"/>
    <w:rsid w:val="000E3B62"/>
    <w:rsid w:val="000E5CA6"/>
    <w:rsid w:val="000E74E8"/>
    <w:rsid w:val="000E7CD0"/>
    <w:rsid w:val="000F083D"/>
    <w:rsid w:val="000F2DDC"/>
    <w:rsid w:val="000F3895"/>
    <w:rsid w:val="000F6049"/>
    <w:rsid w:val="000F72DC"/>
    <w:rsid w:val="00100B67"/>
    <w:rsid w:val="0010151E"/>
    <w:rsid w:val="00102627"/>
    <w:rsid w:val="00104DF7"/>
    <w:rsid w:val="00111886"/>
    <w:rsid w:val="00115EDE"/>
    <w:rsid w:val="00120927"/>
    <w:rsid w:val="001229E1"/>
    <w:rsid w:val="00125A23"/>
    <w:rsid w:val="00125C38"/>
    <w:rsid w:val="00126F12"/>
    <w:rsid w:val="00127116"/>
    <w:rsid w:val="001278CE"/>
    <w:rsid w:val="001330B2"/>
    <w:rsid w:val="001336AB"/>
    <w:rsid w:val="00136AB5"/>
    <w:rsid w:val="00137D07"/>
    <w:rsid w:val="00140064"/>
    <w:rsid w:val="001406A6"/>
    <w:rsid w:val="00144538"/>
    <w:rsid w:val="001446FA"/>
    <w:rsid w:val="001448D8"/>
    <w:rsid w:val="001501AF"/>
    <w:rsid w:val="001505C2"/>
    <w:rsid w:val="00150CCC"/>
    <w:rsid w:val="0015128E"/>
    <w:rsid w:val="001526C6"/>
    <w:rsid w:val="00155AA5"/>
    <w:rsid w:val="001604E5"/>
    <w:rsid w:val="00161293"/>
    <w:rsid w:val="00163799"/>
    <w:rsid w:val="0016778C"/>
    <w:rsid w:val="00167E61"/>
    <w:rsid w:val="00170127"/>
    <w:rsid w:val="00170140"/>
    <w:rsid w:val="0017571F"/>
    <w:rsid w:val="0017593E"/>
    <w:rsid w:val="0017679E"/>
    <w:rsid w:val="00177398"/>
    <w:rsid w:val="00186A21"/>
    <w:rsid w:val="00191761"/>
    <w:rsid w:val="00192C60"/>
    <w:rsid w:val="00193153"/>
    <w:rsid w:val="00195F19"/>
    <w:rsid w:val="0019608F"/>
    <w:rsid w:val="001969D6"/>
    <w:rsid w:val="001A0DAB"/>
    <w:rsid w:val="001A1685"/>
    <w:rsid w:val="001A3620"/>
    <w:rsid w:val="001A5C3F"/>
    <w:rsid w:val="001A6E0F"/>
    <w:rsid w:val="001A7C5A"/>
    <w:rsid w:val="001B0E8D"/>
    <w:rsid w:val="001B1BBC"/>
    <w:rsid w:val="001B2A9E"/>
    <w:rsid w:val="001C19F7"/>
    <w:rsid w:val="001C3A85"/>
    <w:rsid w:val="001C5D94"/>
    <w:rsid w:val="001C6A5D"/>
    <w:rsid w:val="001C7BB9"/>
    <w:rsid w:val="001D0BF2"/>
    <w:rsid w:val="001D1DB4"/>
    <w:rsid w:val="001D39C5"/>
    <w:rsid w:val="001D5141"/>
    <w:rsid w:val="001E276E"/>
    <w:rsid w:val="001E308F"/>
    <w:rsid w:val="001E3B48"/>
    <w:rsid w:val="001E47CA"/>
    <w:rsid w:val="001E59CF"/>
    <w:rsid w:val="001E778B"/>
    <w:rsid w:val="001E7DC7"/>
    <w:rsid w:val="001F07CA"/>
    <w:rsid w:val="001F165A"/>
    <w:rsid w:val="001F1C2B"/>
    <w:rsid w:val="001F290E"/>
    <w:rsid w:val="001F43DE"/>
    <w:rsid w:val="001F593C"/>
    <w:rsid w:val="002045E8"/>
    <w:rsid w:val="002056D4"/>
    <w:rsid w:val="00206172"/>
    <w:rsid w:val="00210195"/>
    <w:rsid w:val="00213FEA"/>
    <w:rsid w:val="002165F3"/>
    <w:rsid w:val="0022111B"/>
    <w:rsid w:val="00224E33"/>
    <w:rsid w:val="002253FE"/>
    <w:rsid w:val="00225B78"/>
    <w:rsid w:val="00226A69"/>
    <w:rsid w:val="002272DB"/>
    <w:rsid w:val="00230184"/>
    <w:rsid w:val="0023075F"/>
    <w:rsid w:val="00231931"/>
    <w:rsid w:val="00231B3B"/>
    <w:rsid w:val="0023550D"/>
    <w:rsid w:val="00235A75"/>
    <w:rsid w:val="002371D4"/>
    <w:rsid w:val="0024319B"/>
    <w:rsid w:val="0024328F"/>
    <w:rsid w:val="00243BD4"/>
    <w:rsid w:val="00243E59"/>
    <w:rsid w:val="00245C11"/>
    <w:rsid w:val="00246D3A"/>
    <w:rsid w:val="002508A1"/>
    <w:rsid w:val="002526B9"/>
    <w:rsid w:val="00256E75"/>
    <w:rsid w:val="00265BCB"/>
    <w:rsid w:val="00276755"/>
    <w:rsid w:val="00276F60"/>
    <w:rsid w:val="0028382E"/>
    <w:rsid w:val="00283E91"/>
    <w:rsid w:val="002869D2"/>
    <w:rsid w:val="00286F07"/>
    <w:rsid w:val="00290D97"/>
    <w:rsid w:val="00294288"/>
    <w:rsid w:val="00297301"/>
    <w:rsid w:val="00297575"/>
    <w:rsid w:val="00297950"/>
    <w:rsid w:val="002A0D7F"/>
    <w:rsid w:val="002A1AD7"/>
    <w:rsid w:val="002A3AC6"/>
    <w:rsid w:val="002A3F71"/>
    <w:rsid w:val="002A59F8"/>
    <w:rsid w:val="002A5EC7"/>
    <w:rsid w:val="002A7F66"/>
    <w:rsid w:val="002B0F1A"/>
    <w:rsid w:val="002B1598"/>
    <w:rsid w:val="002B4CD2"/>
    <w:rsid w:val="002B5474"/>
    <w:rsid w:val="002C2D55"/>
    <w:rsid w:val="002C4F69"/>
    <w:rsid w:val="002C511D"/>
    <w:rsid w:val="002C743D"/>
    <w:rsid w:val="002C75CF"/>
    <w:rsid w:val="002D0B52"/>
    <w:rsid w:val="002D10A5"/>
    <w:rsid w:val="002D10AB"/>
    <w:rsid w:val="002D406C"/>
    <w:rsid w:val="002D438D"/>
    <w:rsid w:val="002D595B"/>
    <w:rsid w:val="002D780B"/>
    <w:rsid w:val="002D7BA4"/>
    <w:rsid w:val="002E03FE"/>
    <w:rsid w:val="002E0EB4"/>
    <w:rsid w:val="002E30E0"/>
    <w:rsid w:val="002E4F14"/>
    <w:rsid w:val="002F03EF"/>
    <w:rsid w:val="002F22AB"/>
    <w:rsid w:val="002F35AE"/>
    <w:rsid w:val="002F3BCA"/>
    <w:rsid w:val="002F4F8B"/>
    <w:rsid w:val="002F52C7"/>
    <w:rsid w:val="002F5530"/>
    <w:rsid w:val="00300FB2"/>
    <w:rsid w:val="00301095"/>
    <w:rsid w:val="00305742"/>
    <w:rsid w:val="0030728B"/>
    <w:rsid w:val="0031097A"/>
    <w:rsid w:val="00311A09"/>
    <w:rsid w:val="003123C7"/>
    <w:rsid w:val="003133B1"/>
    <w:rsid w:val="00313464"/>
    <w:rsid w:val="00313B64"/>
    <w:rsid w:val="00316F4E"/>
    <w:rsid w:val="00325C0C"/>
    <w:rsid w:val="003312A9"/>
    <w:rsid w:val="00331943"/>
    <w:rsid w:val="00340BB9"/>
    <w:rsid w:val="003420A0"/>
    <w:rsid w:val="0034261C"/>
    <w:rsid w:val="00345A48"/>
    <w:rsid w:val="00346E9A"/>
    <w:rsid w:val="0035659B"/>
    <w:rsid w:val="003567BE"/>
    <w:rsid w:val="003626F2"/>
    <w:rsid w:val="0036341B"/>
    <w:rsid w:val="00364A62"/>
    <w:rsid w:val="00367829"/>
    <w:rsid w:val="003713E5"/>
    <w:rsid w:val="003740A0"/>
    <w:rsid w:val="0037633D"/>
    <w:rsid w:val="0037701F"/>
    <w:rsid w:val="00377694"/>
    <w:rsid w:val="00377FDF"/>
    <w:rsid w:val="00381518"/>
    <w:rsid w:val="0038624E"/>
    <w:rsid w:val="00387971"/>
    <w:rsid w:val="003A07C6"/>
    <w:rsid w:val="003A1A0C"/>
    <w:rsid w:val="003A4A73"/>
    <w:rsid w:val="003A5420"/>
    <w:rsid w:val="003A5BEF"/>
    <w:rsid w:val="003A6977"/>
    <w:rsid w:val="003A6ABB"/>
    <w:rsid w:val="003B0774"/>
    <w:rsid w:val="003B2B5F"/>
    <w:rsid w:val="003B2FB9"/>
    <w:rsid w:val="003B59D1"/>
    <w:rsid w:val="003C0101"/>
    <w:rsid w:val="003C1E55"/>
    <w:rsid w:val="003C21FF"/>
    <w:rsid w:val="003D0623"/>
    <w:rsid w:val="003D2B84"/>
    <w:rsid w:val="003D4264"/>
    <w:rsid w:val="003D434B"/>
    <w:rsid w:val="003D6B1E"/>
    <w:rsid w:val="003E08E9"/>
    <w:rsid w:val="003E0C19"/>
    <w:rsid w:val="003E14EF"/>
    <w:rsid w:val="003E7123"/>
    <w:rsid w:val="003F034E"/>
    <w:rsid w:val="003F04E9"/>
    <w:rsid w:val="003F07A9"/>
    <w:rsid w:val="003F0BF3"/>
    <w:rsid w:val="003F279A"/>
    <w:rsid w:val="003F2E38"/>
    <w:rsid w:val="003F4F10"/>
    <w:rsid w:val="003F7472"/>
    <w:rsid w:val="00400354"/>
    <w:rsid w:val="004005F1"/>
    <w:rsid w:val="00401588"/>
    <w:rsid w:val="004053F6"/>
    <w:rsid w:val="00405B2D"/>
    <w:rsid w:val="00411DEA"/>
    <w:rsid w:val="00413409"/>
    <w:rsid w:val="00416068"/>
    <w:rsid w:val="00420C20"/>
    <w:rsid w:val="00424445"/>
    <w:rsid w:val="00424B6C"/>
    <w:rsid w:val="00425F97"/>
    <w:rsid w:val="00427F5C"/>
    <w:rsid w:val="00430B48"/>
    <w:rsid w:val="00431C22"/>
    <w:rsid w:val="00431D44"/>
    <w:rsid w:val="004333D9"/>
    <w:rsid w:val="004361E4"/>
    <w:rsid w:val="0043621F"/>
    <w:rsid w:val="00440BB5"/>
    <w:rsid w:val="0044410C"/>
    <w:rsid w:val="00444D4D"/>
    <w:rsid w:val="00444D53"/>
    <w:rsid w:val="0044748A"/>
    <w:rsid w:val="00447979"/>
    <w:rsid w:val="00447DD1"/>
    <w:rsid w:val="00450726"/>
    <w:rsid w:val="004515D4"/>
    <w:rsid w:val="0045167B"/>
    <w:rsid w:val="00464889"/>
    <w:rsid w:val="00467D26"/>
    <w:rsid w:val="00470A65"/>
    <w:rsid w:val="00472DCF"/>
    <w:rsid w:val="004743BC"/>
    <w:rsid w:val="00480C4A"/>
    <w:rsid w:val="00485DAE"/>
    <w:rsid w:val="00486113"/>
    <w:rsid w:val="004900C9"/>
    <w:rsid w:val="00490DB0"/>
    <w:rsid w:val="00491888"/>
    <w:rsid w:val="00491A79"/>
    <w:rsid w:val="00493DDF"/>
    <w:rsid w:val="004945A7"/>
    <w:rsid w:val="004A0E75"/>
    <w:rsid w:val="004A2035"/>
    <w:rsid w:val="004A391B"/>
    <w:rsid w:val="004A502A"/>
    <w:rsid w:val="004A583B"/>
    <w:rsid w:val="004B09D6"/>
    <w:rsid w:val="004B21CE"/>
    <w:rsid w:val="004B7D77"/>
    <w:rsid w:val="004C0C05"/>
    <w:rsid w:val="004C0CA9"/>
    <w:rsid w:val="004C42C4"/>
    <w:rsid w:val="004C456E"/>
    <w:rsid w:val="004C4620"/>
    <w:rsid w:val="004C4964"/>
    <w:rsid w:val="004C64E0"/>
    <w:rsid w:val="004C74EC"/>
    <w:rsid w:val="004C75CB"/>
    <w:rsid w:val="004C776C"/>
    <w:rsid w:val="004C7AA1"/>
    <w:rsid w:val="004D02A5"/>
    <w:rsid w:val="004D03EA"/>
    <w:rsid w:val="004D1824"/>
    <w:rsid w:val="004D2096"/>
    <w:rsid w:val="004D35D3"/>
    <w:rsid w:val="004D37BC"/>
    <w:rsid w:val="004D3B71"/>
    <w:rsid w:val="004D5403"/>
    <w:rsid w:val="004E2037"/>
    <w:rsid w:val="004E5856"/>
    <w:rsid w:val="004E6D60"/>
    <w:rsid w:val="004E70E0"/>
    <w:rsid w:val="004E7681"/>
    <w:rsid w:val="004F064F"/>
    <w:rsid w:val="004F4DA1"/>
    <w:rsid w:val="00500791"/>
    <w:rsid w:val="00503516"/>
    <w:rsid w:val="00511590"/>
    <w:rsid w:val="00512100"/>
    <w:rsid w:val="005161DF"/>
    <w:rsid w:val="005176B5"/>
    <w:rsid w:val="00524B50"/>
    <w:rsid w:val="005250C5"/>
    <w:rsid w:val="00526BC8"/>
    <w:rsid w:val="005270C1"/>
    <w:rsid w:val="005276B9"/>
    <w:rsid w:val="00531166"/>
    <w:rsid w:val="005316B9"/>
    <w:rsid w:val="005322F1"/>
    <w:rsid w:val="00532F3B"/>
    <w:rsid w:val="00534DC8"/>
    <w:rsid w:val="00542745"/>
    <w:rsid w:val="005431CB"/>
    <w:rsid w:val="0055449C"/>
    <w:rsid w:val="00554E0B"/>
    <w:rsid w:val="00554E5F"/>
    <w:rsid w:val="00554F11"/>
    <w:rsid w:val="00555649"/>
    <w:rsid w:val="005578E4"/>
    <w:rsid w:val="00561468"/>
    <w:rsid w:val="00564EED"/>
    <w:rsid w:val="00566A6A"/>
    <w:rsid w:val="005723FB"/>
    <w:rsid w:val="00582839"/>
    <w:rsid w:val="005854BE"/>
    <w:rsid w:val="00585F28"/>
    <w:rsid w:val="00592B5F"/>
    <w:rsid w:val="00594130"/>
    <w:rsid w:val="00594150"/>
    <w:rsid w:val="005945C5"/>
    <w:rsid w:val="005967F9"/>
    <w:rsid w:val="005A398A"/>
    <w:rsid w:val="005A3D20"/>
    <w:rsid w:val="005A4E7D"/>
    <w:rsid w:val="005A6748"/>
    <w:rsid w:val="005A7057"/>
    <w:rsid w:val="005B176E"/>
    <w:rsid w:val="005C1ADA"/>
    <w:rsid w:val="005C1F00"/>
    <w:rsid w:val="005C2046"/>
    <w:rsid w:val="005C2A4C"/>
    <w:rsid w:val="005C45EC"/>
    <w:rsid w:val="005C7F59"/>
    <w:rsid w:val="005D2957"/>
    <w:rsid w:val="005D2E3F"/>
    <w:rsid w:val="005D3717"/>
    <w:rsid w:val="005D3EEF"/>
    <w:rsid w:val="005D51FB"/>
    <w:rsid w:val="005E19BA"/>
    <w:rsid w:val="005E32E1"/>
    <w:rsid w:val="005E3F30"/>
    <w:rsid w:val="005E4F15"/>
    <w:rsid w:val="005E53A5"/>
    <w:rsid w:val="005E6CCD"/>
    <w:rsid w:val="005F0404"/>
    <w:rsid w:val="005F0E6E"/>
    <w:rsid w:val="005F260F"/>
    <w:rsid w:val="005F594F"/>
    <w:rsid w:val="006007A5"/>
    <w:rsid w:val="006035AD"/>
    <w:rsid w:val="006044B7"/>
    <w:rsid w:val="00604764"/>
    <w:rsid w:val="0060666E"/>
    <w:rsid w:val="006101E0"/>
    <w:rsid w:val="006149FF"/>
    <w:rsid w:val="00615253"/>
    <w:rsid w:val="0061690B"/>
    <w:rsid w:val="00616CA0"/>
    <w:rsid w:val="00617EFC"/>
    <w:rsid w:val="00621A1C"/>
    <w:rsid w:val="00622D49"/>
    <w:rsid w:val="00631BCD"/>
    <w:rsid w:val="00633659"/>
    <w:rsid w:val="00633BCB"/>
    <w:rsid w:val="00635102"/>
    <w:rsid w:val="00635769"/>
    <w:rsid w:val="00640143"/>
    <w:rsid w:val="00641072"/>
    <w:rsid w:val="00643B8B"/>
    <w:rsid w:val="00646D0A"/>
    <w:rsid w:val="00646F3F"/>
    <w:rsid w:val="006479A4"/>
    <w:rsid w:val="00650287"/>
    <w:rsid w:val="00651413"/>
    <w:rsid w:val="006514FF"/>
    <w:rsid w:val="00656038"/>
    <w:rsid w:val="00656F40"/>
    <w:rsid w:val="00665290"/>
    <w:rsid w:val="00674CE2"/>
    <w:rsid w:val="006754EE"/>
    <w:rsid w:val="00675E00"/>
    <w:rsid w:val="00676CA6"/>
    <w:rsid w:val="00677600"/>
    <w:rsid w:val="006807EF"/>
    <w:rsid w:val="00681B30"/>
    <w:rsid w:val="00681B75"/>
    <w:rsid w:val="006821DA"/>
    <w:rsid w:val="00684E3B"/>
    <w:rsid w:val="00685F32"/>
    <w:rsid w:val="0069152F"/>
    <w:rsid w:val="00694D0A"/>
    <w:rsid w:val="006965D5"/>
    <w:rsid w:val="006974CE"/>
    <w:rsid w:val="006A37F5"/>
    <w:rsid w:val="006A6373"/>
    <w:rsid w:val="006A777D"/>
    <w:rsid w:val="006B2240"/>
    <w:rsid w:val="006B58D3"/>
    <w:rsid w:val="006B7E99"/>
    <w:rsid w:val="006C3789"/>
    <w:rsid w:val="006D52E9"/>
    <w:rsid w:val="006E00EC"/>
    <w:rsid w:val="006E039A"/>
    <w:rsid w:val="006E3A48"/>
    <w:rsid w:val="006E79DF"/>
    <w:rsid w:val="006E7F02"/>
    <w:rsid w:val="006F093D"/>
    <w:rsid w:val="006F120A"/>
    <w:rsid w:val="006F12C1"/>
    <w:rsid w:val="006F33AF"/>
    <w:rsid w:val="006F3ECF"/>
    <w:rsid w:val="006F5FB9"/>
    <w:rsid w:val="006F6785"/>
    <w:rsid w:val="006F77E5"/>
    <w:rsid w:val="00703568"/>
    <w:rsid w:val="007150E1"/>
    <w:rsid w:val="0071638E"/>
    <w:rsid w:val="00716A19"/>
    <w:rsid w:val="0072083A"/>
    <w:rsid w:val="0072201E"/>
    <w:rsid w:val="007251B1"/>
    <w:rsid w:val="00725465"/>
    <w:rsid w:val="00725ED3"/>
    <w:rsid w:val="00727374"/>
    <w:rsid w:val="00727519"/>
    <w:rsid w:val="00733B02"/>
    <w:rsid w:val="00734DEA"/>
    <w:rsid w:val="00735BF4"/>
    <w:rsid w:val="0074084C"/>
    <w:rsid w:val="0074086D"/>
    <w:rsid w:val="0074106A"/>
    <w:rsid w:val="00741E95"/>
    <w:rsid w:val="0074431A"/>
    <w:rsid w:val="00744B65"/>
    <w:rsid w:val="007505B3"/>
    <w:rsid w:val="00751AB5"/>
    <w:rsid w:val="00752F3B"/>
    <w:rsid w:val="00753E28"/>
    <w:rsid w:val="00754384"/>
    <w:rsid w:val="00754A5F"/>
    <w:rsid w:val="00754BE8"/>
    <w:rsid w:val="00757404"/>
    <w:rsid w:val="00757BDA"/>
    <w:rsid w:val="007605B1"/>
    <w:rsid w:val="0076160A"/>
    <w:rsid w:val="00762A31"/>
    <w:rsid w:val="00763558"/>
    <w:rsid w:val="00764ECC"/>
    <w:rsid w:val="0077164F"/>
    <w:rsid w:val="00780DE9"/>
    <w:rsid w:val="00780F87"/>
    <w:rsid w:val="00781A0B"/>
    <w:rsid w:val="00781BBF"/>
    <w:rsid w:val="00782B68"/>
    <w:rsid w:val="00786E82"/>
    <w:rsid w:val="00791A74"/>
    <w:rsid w:val="007930DC"/>
    <w:rsid w:val="007A0D85"/>
    <w:rsid w:val="007A2738"/>
    <w:rsid w:val="007A5620"/>
    <w:rsid w:val="007A67D3"/>
    <w:rsid w:val="007B087E"/>
    <w:rsid w:val="007B19F9"/>
    <w:rsid w:val="007B2A99"/>
    <w:rsid w:val="007B3526"/>
    <w:rsid w:val="007B36A4"/>
    <w:rsid w:val="007B3D5D"/>
    <w:rsid w:val="007B3E1B"/>
    <w:rsid w:val="007B5C40"/>
    <w:rsid w:val="007B6BC4"/>
    <w:rsid w:val="007C0206"/>
    <w:rsid w:val="007C0828"/>
    <w:rsid w:val="007C340A"/>
    <w:rsid w:val="007C3415"/>
    <w:rsid w:val="007C4CC1"/>
    <w:rsid w:val="007C52FD"/>
    <w:rsid w:val="007C5950"/>
    <w:rsid w:val="007C6D34"/>
    <w:rsid w:val="007C7302"/>
    <w:rsid w:val="007C7D72"/>
    <w:rsid w:val="007D37FA"/>
    <w:rsid w:val="007E0BBD"/>
    <w:rsid w:val="007E284A"/>
    <w:rsid w:val="007E291F"/>
    <w:rsid w:val="007E6E0A"/>
    <w:rsid w:val="007E78E8"/>
    <w:rsid w:val="007F0027"/>
    <w:rsid w:val="007F18FB"/>
    <w:rsid w:val="007F2350"/>
    <w:rsid w:val="007F2475"/>
    <w:rsid w:val="00800C6C"/>
    <w:rsid w:val="00801195"/>
    <w:rsid w:val="00803B41"/>
    <w:rsid w:val="00811CCD"/>
    <w:rsid w:val="00815D1F"/>
    <w:rsid w:val="0081745D"/>
    <w:rsid w:val="008212C4"/>
    <w:rsid w:val="00824547"/>
    <w:rsid w:val="0082582F"/>
    <w:rsid w:val="00825F27"/>
    <w:rsid w:val="008260E5"/>
    <w:rsid w:val="00827D95"/>
    <w:rsid w:val="00831427"/>
    <w:rsid w:val="008315C9"/>
    <w:rsid w:val="00831AF5"/>
    <w:rsid w:val="0083275E"/>
    <w:rsid w:val="00833A55"/>
    <w:rsid w:val="00833B54"/>
    <w:rsid w:val="00834BFD"/>
    <w:rsid w:val="00836056"/>
    <w:rsid w:val="00836C53"/>
    <w:rsid w:val="00844401"/>
    <w:rsid w:val="00845ACE"/>
    <w:rsid w:val="008460A0"/>
    <w:rsid w:val="00847E59"/>
    <w:rsid w:val="00851977"/>
    <w:rsid w:val="00852169"/>
    <w:rsid w:val="00853BA7"/>
    <w:rsid w:val="00854F7B"/>
    <w:rsid w:val="00856CC8"/>
    <w:rsid w:val="00866886"/>
    <w:rsid w:val="00866A45"/>
    <w:rsid w:val="00866B77"/>
    <w:rsid w:val="00870023"/>
    <w:rsid w:val="00871546"/>
    <w:rsid w:val="00872C8D"/>
    <w:rsid w:val="00876B08"/>
    <w:rsid w:val="00876BDF"/>
    <w:rsid w:val="0088127D"/>
    <w:rsid w:val="0088145B"/>
    <w:rsid w:val="008819BB"/>
    <w:rsid w:val="00881DF1"/>
    <w:rsid w:val="00884636"/>
    <w:rsid w:val="00884EAD"/>
    <w:rsid w:val="00885083"/>
    <w:rsid w:val="008850C3"/>
    <w:rsid w:val="0088533A"/>
    <w:rsid w:val="00887ADC"/>
    <w:rsid w:val="0089157C"/>
    <w:rsid w:val="00891AE3"/>
    <w:rsid w:val="00892DCF"/>
    <w:rsid w:val="008944B5"/>
    <w:rsid w:val="008A0243"/>
    <w:rsid w:val="008A29BD"/>
    <w:rsid w:val="008A37DE"/>
    <w:rsid w:val="008A61A3"/>
    <w:rsid w:val="008B370B"/>
    <w:rsid w:val="008B397C"/>
    <w:rsid w:val="008B3998"/>
    <w:rsid w:val="008B7A75"/>
    <w:rsid w:val="008B7AF5"/>
    <w:rsid w:val="008C0C65"/>
    <w:rsid w:val="008C10C1"/>
    <w:rsid w:val="008C2D91"/>
    <w:rsid w:val="008C4216"/>
    <w:rsid w:val="008C7655"/>
    <w:rsid w:val="008D127E"/>
    <w:rsid w:val="008D2076"/>
    <w:rsid w:val="008D21F5"/>
    <w:rsid w:val="008D2242"/>
    <w:rsid w:val="008D6FF1"/>
    <w:rsid w:val="008E0438"/>
    <w:rsid w:val="008E1578"/>
    <w:rsid w:val="008E1F3C"/>
    <w:rsid w:val="008F3A34"/>
    <w:rsid w:val="008F3EDE"/>
    <w:rsid w:val="008F63CD"/>
    <w:rsid w:val="00901177"/>
    <w:rsid w:val="00903843"/>
    <w:rsid w:val="00905194"/>
    <w:rsid w:val="009056BF"/>
    <w:rsid w:val="009101ED"/>
    <w:rsid w:val="00910E85"/>
    <w:rsid w:val="00911429"/>
    <w:rsid w:val="00911A6E"/>
    <w:rsid w:val="00913227"/>
    <w:rsid w:val="00915344"/>
    <w:rsid w:val="009167C6"/>
    <w:rsid w:val="00922741"/>
    <w:rsid w:val="009239F9"/>
    <w:rsid w:val="00925CA5"/>
    <w:rsid w:val="00930238"/>
    <w:rsid w:val="00934850"/>
    <w:rsid w:val="00934C18"/>
    <w:rsid w:val="00935E1C"/>
    <w:rsid w:val="009366B0"/>
    <w:rsid w:val="00942EEF"/>
    <w:rsid w:val="00945F4B"/>
    <w:rsid w:val="00946F6E"/>
    <w:rsid w:val="0094701B"/>
    <w:rsid w:val="00950DC1"/>
    <w:rsid w:val="009523BC"/>
    <w:rsid w:val="009528F8"/>
    <w:rsid w:val="00953251"/>
    <w:rsid w:val="0095741F"/>
    <w:rsid w:val="0096110F"/>
    <w:rsid w:val="00965DF8"/>
    <w:rsid w:val="00970141"/>
    <w:rsid w:val="00973B16"/>
    <w:rsid w:val="009757D9"/>
    <w:rsid w:val="00975AEF"/>
    <w:rsid w:val="00983A6C"/>
    <w:rsid w:val="00986C53"/>
    <w:rsid w:val="00991092"/>
    <w:rsid w:val="009910ED"/>
    <w:rsid w:val="009959E1"/>
    <w:rsid w:val="00995A59"/>
    <w:rsid w:val="00995EAF"/>
    <w:rsid w:val="00997C57"/>
    <w:rsid w:val="009A06F2"/>
    <w:rsid w:val="009A144A"/>
    <w:rsid w:val="009A2FE4"/>
    <w:rsid w:val="009A31F4"/>
    <w:rsid w:val="009B14A0"/>
    <w:rsid w:val="009B4780"/>
    <w:rsid w:val="009B5A55"/>
    <w:rsid w:val="009B7AFF"/>
    <w:rsid w:val="009C2384"/>
    <w:rsid w:val="009C36D9"/>
    <w:rsid w:val="009C6927"/>
    <w:rsid w:val="009C6CE3"/>
    <w:rsid w:val="009C740C"/>
    <w:rsid w:val="009C7A3B"/>
    <w:rsid w:val="009D15A0"/>
    <w:rsid w:val="009D2420"/>
    <w:rsid w:val="009E2391"/>
    <w:rsid w:val="009E324D"/>
    <w:rsid w:val="009E467B"/>
    <w:rsid w:val="009E68B1"/>
    <w:rsid w:val="009E7873"/>
    <w:rsid w:val="009E7E07"/>
    <w:rsid w:val="009F1C06"/>
    <w:rsid w:val="009F2E9E"/>
    <w:rsid w:val="009F3F98"/>
    <w:rsid w:val="009F42B8"/>
    <w:rsid w:val="009F78F1"/>
    <w:rsid w:val="00A0133A"/>
    <w:rsid w:val="00A01FB4"/>
    <w:rsid w:val="00A02A4B"/>
    <w:rsid w:val="00A03A37"/>
    <w:rsid w:val="00A055CD"/>
    <w:rsid w:val="00A05B54"/>
    <w:rsid w:val="00A131F3"/>
    <w:rsid w:val="00A13DEF"/>
    <w:rsid w:val="00A14EC3"/>
    <w:rsid w:val="00A17D03"/>
    <w:rsid w:val="00A201EF"/>
    <w:rsid w:val="00A217BE"/>
    <w:rsid w:val="00A21A34"/>
    <w:rsid w:val="00A244A9"/>
    <w:rsid w:val="00A2450B"/>
    <w:rsid w:val="00A26645"/>
    <w:rsid w:val="00A3071B"/>
    <w:rsid w:val="00A351E3"/>
    <w:rsid w:val="00A370AA"/>
    <w:rsid w:val="00A403B1"/>
    <w:rsid w:val="00A404D9"/>
    <w:rsid w:val="00A4414D"/>
    <w:rsid w:val="00A45277"/>
    <w:rsid w:val="00A46BBC"/>
    <w:rsid w:val="00A51782"/>
    <w:rsid w:val="00A540C4"/>
    <w:rsid w:val="00A54188"/>
    <w:rsid w:val="00A55214"/>
    <w:rsid w:val="00A55A56"/>
    <w:rsid w:val="00A56EEC"/>
    <w:rsid w:val="00A6510B"/>
    <w:rsid w:val="00A66B72"/>
    <w:rsid w:val="00A7368D"/>
    <w:rsid w:val="00A75430"/>
    <w:rsid w:val="00A8139A"/>
    <w:rsid w:val="00A82456"/>
    <w:rsid w:val="00A855CF"/>
    <w:rsid w:val="00A8653C"/>
    <w:rsid w:val="00A87D56"/>
    <w:rsid w:val="00A87DB0"/>
    <w:rsid w:val="00A90450"/>
    <w:rsid w:val="00A90CB8"/>
    <w:rsid w:val="00A91170"/>
    <w:rsid w:val="00A913C4"/>
    <w:rsid w:val="00A97401"/>
    <w:rsid w:val="00AA0754"/>
    <w:rsid w:val="00AA7D6F"/>
    <w:rsid w:val="00AB3046"/>
    <w:rsid w:val="00AB359F"/>
    <w:rsid w:val="00AB43A5"/>
    <w:rsid w:val="00AB57CD"/>
    <w:rsid w:val="00AC06F1"/>
    <w:rsid w:val="00AC2526"/>
    <w:rsid w:val="00AC289B"/>
    <w:rsid w:val="00AC2D49"/>
    <w:rsid w:val="00AC472C"/>
    <w:rsid w:val="00AC5833"/>
    <w:rsid w:val="00AC66AE"/>
    <w:rsid w:val="00AC742E"/>
    <w:rsid w:val="00AD0CE7"/>
    <w:rsid w:val="00AD7B6C"/>
    <w:rsid w:val="00AE091B"/>
    <w:rsid w:val="00AE4981"/>
    <w:rsid w:val="00AE5DFC"/>
    <w:rsid w:val="00AE7FAE"/>
    <w:rsid w:val="00AF1CA4"/>
    <w:rsid w:val="00AF232D"/>
    <w:rsid w:val="00AF2ACD"/>
    <w:rsid w:val="00AF3B5B"/>
    <w:rsid w:val="00AF54D6"/>
    <w:rsid w:val="00AF7240"/>
    <w:rsid w:val="00B00455"/>
    <w:rsid w:val="00B0161D"/>
    <w:rsid w:val="00B05314"/>
    <w:rsid w:val="00B07510"/>
    <w:rsid w:val="00B078A9"/>
    <w:rsid w:val="00B12A8A"/>
    <w:rsid w:val="00B15BF0"/>
    <w:rsid w:val="00B16665"/>
    <w:rsid w:val="00B1682D"/>
    <w:rsid w:val="00B169B1"/>
    <w:rsid w:val="00B17248"/>
    <w:rsid w:val="00B23FAF"/>
    <w:rsid w:val="00B25E8C"/>
    <w:rsid w:val="00B25F94"/>
    <w:rsid w:val="00B35547"/>
    <w:rsid w:val="00B35A2A"/>
    <w:rsid w:val="00B35E8B"/>
    <w:rsid w:val="00B407C3"/>
    <w:rsid w:val="00B42569"/>
    <w:rsid w:val="00B43629"/>
    <w:rsid w:val="00B517CA"/>
    <w:rsid w:val="00B52EB5"/>
    <w:rsid w:val="00B537C6"/>
    <w:rsid w:val="00B54D4E"/>
    <w:rsid w:val="00B56DC1"/>
    <w:rsid w:val="00B57601"/>
    <w:rsid w:val="00B6371D"/>
    <w:rsid w:val="00B73385"/>
    <w:rsid w:val="00B739DC"/>
    <w:rsid w:val="00B74602"/>
    <w:rsid w:val="00B74D9A"/>
    <w:rsid w:val="00B75ACD"/>
    <w:rsid w:val="00B762FA"/>
    <w:rsid w:val="00B7751A"/>
    <w:rsid w:val="00B818A5"/>
    <w:rsid w:val="00B835CE"/>
    <w:rsid w:val="00B84013"/>
    <w:rsid w:val="00B86D44"/>
    <w:rsid w:val="00B90D98"/>
    <w:rsid w:val="00B91453"/>
    <w:rsid w:val="00B92A3C"/>
    <w:rsid w:val="00B93D17"/>
    <w:rsid w:val="00B93DCE"/>
    <w:rsid w:val="00B97A1F"/>
    <w:rsid w:val="00BA0C53"/>
    <w:rsid w:val="00BA1A18"/>
    <w:rsid w:val="00BA2E7D"/>
    <w:rsid w:val="00BA335E"/>
    <w:rsid w:val="00BA6A95"/>
    <w:rsid w:val="00BA7020"/>
    <w:rsid w:val="00BB0CD7"/>
    <w:rsid w:val="00BB3D55"/>
    <w:rsid w:val="00BB4E89"/>
    <w:rsid w:val="00BB4F59"/>
    <w:rsid w:val="00BB796B"/>
    <w:rsid w:val="00BB7A29"/>
    <w:rsid w:val="00BB7E34"/>
    <w:rsid w:val="00BC1257"/>
    <w:rsid w:val="00BC19B2"/>
    <w:rsid w:val="00BC3361"/>
    <w:rsid w:val="00BC409D"/>
    <w:rsid w:val="00BC5ECD"/>
    <w:rsid w:val="00BD04F2"/>
    <w:rsid w:val="00BD0B90"/>
    <w:rsid w:val="00BE310C"/>
    <w:rsid w:val="00BE43CC"/>
    <w:rsid w:val="00BE4687"/>
    <w:rsid w:val="00BE5E27"/>
    <w:rsid w:val="00BE70FD"/>
    <w:rsid w:val="00BE7796"/>
    <w:rsid w:val="00BE7B7E"/>
    <w:rsid w:val="00BF0B31"/>
    <w:rsid w:val="00BF256C"/>
    <w:rsid w:val="00BF5F46"/>
    <w:rsid w:val="00BF6D36"/>
    <w:rsid w:val="00BF6FEC"/>
    <w:rsid w:val="00C01647"/>
    <w:rsid w:val="00C01F33"/>
    <w:rsid w:val="00C033E1"/>
    <w:rsid w:val="00C065B8"/>
    <w:rsid w:val="00C06D89"/>
    <w:rsid w:val="00C11E3F"/>
    <w:rsid w:val="00C149F9"/>
    <w:rsid w:val="00C1511E"/>
    <w:rsid w:val="00C1544C"/>
    <w:rsid w:val="00C204B6"/>
    <w:rsid w:val="00C205CC"/>
    <w:rsid w:val="00C217B4"/>
    <w:rsid w:val="00C2385E"/>
    <w:rsid w:val="00C23AF3"/>
    <w:rsid w:val="00C23D30"/>
    <w:rsid w:val="00C24040"/>
    <w:rsid w:val="00C25E82"/>
    <w:rsid w:val="00C27B49"/>
    <w:rsid w:val="00C300E1"/>
    <w:rsid w:val="00C30AF9"/>
    <w:rsid w:val="00C32187"/>
    <w:rsid w:val="00C41561"/>
    <w:rsid w:val="00C417D8"/>
    <w:rsid w:val="00C4261C"/>
    <w:rsid w:val="00C44634"/>
    <w:rsid w:val="00C449CB"/>
    <w:rsid w:val="00C44D58"/>
    <w:rsid w:val="00C45504"/>
    <w:rsid w:val="00C52AA2"/>
    <w:rsid w:val="00C53879"/>
    <w:rsid w:val="00C54329"/>
    <w:rsid w:val="00C5730D"/>
    <w:rsid w:val="00C66B75"/>
    <w:rsid w:val="00C66DC1"/>
    <w:rsid w:val="00C70B52"/>
    <w:rsid w:val="00C73038"/>
    <w:rsid w:val="00C731EE"/>
    <w:rsid w:val="00C74C40"/>
    <w:rsid w:val="00C80139"/>
    <w:rsid w:val="00C823C4"/>
    <w:rsid w:val="00C82A3B"/>
    <w:rsid w:val="00C8442B"/>
    <w:rsid w:val="00C875C4"/>
    <w:rsid w:val="00C87BEA"/>
    <w:rsid w:val="00C905A2"/>
    <w:rsid w:val="00C90A2C"/>
    <w:rsid w:val="00C94D66"/>
    <w:rsid w:val="00C9672C"/>
    <w:rsid w:val="00C96878"/>
    <w:rsid w:val="00C977FD"/>
    <w:rsid w:val="00CA3A67"/>
    <w:rsid w:val="00CA44E1"/>
    <w:rsid w:val="00CA7D76"/>
    <w:rsid w:val="00CB165E"/>
    <w:rsid w:val="00CB17C5"/>
    <w:rsid w:val="00CB25F6"/>
    <w:rsid w:val="00CB26AB"/>
    <w:rsid w:val="00CB51A1"/>
    <w:rsid w:val="00CB712B"/>
    <w:rsid w:val="00CC0298"/>
    <w:rsid w:val="00CC07A4"/>
    <w:rsid w:val="00CC164F"/>
    <w:rsid w:val="00CC3B70"/>
    <w:rsid w:val="00CC576B"/>
    <w:rsid w:val="00CC5FA6"/>
    <w:rsid w:val="00CD1765"/>
    <w:rsid w:val="00CD3B29"/>
    <w:rsid w:val="00CD52C2"/>
    <w:rsid w:val="00CD728A"/>
    <w:rsid w:val="00CE0D6E"/>
    <w:rsid w:val="00CE11F0"/>
    <w:rsid w:val="00CE186A"/>
    <w:rsid w:val="00CE3857"/>
    <w:rsid w:val="00CF230D"/>
    <w:rsid w:val="00CF4F32"/>
    <w:rsid w:val="00D01F6D"/>
    <w:rsid w:val="00D02042"/>
    <w:rsid w:val="00D04503"/>
    <w:rsid w:val="00D06B3A"/>
    <w:rsid w:val="00D07834"/>
    <w:rsid w:val="00D1123C"/>
    <w:rsid w:val="00D12BDE"/>
    <w:rsid w:val="00D12EEE"/>
    <w:rsid w:val="00D13686"/>
    <w:rsid w:val="00D216C8"/>
    <w:rsid w:val="00D2680B"/>
    <w:rsid w:val="00D272CC"/>
    <w:rsid w:val="00D31F91"/>
    <w:rsid w:val="00D32A97"/>
    <w:rsid w:val="00D3384D"/>
    <w:rsid w:val="00D33D87"/>
    <w:rsid w:val="00D35A57"/>
    <w:rsid w:val="00D36AB2"/>
    <w:rsid w:val="00D36D86"/>
    <w:rsid w:val="00D37E55"/>
    <w:rsid w:val="00D42B31"/>
    <w:rsid w:val="00D42E21"/>
    <w:rsid w:val="00D44283"/>
    <w:rsid w:val="00D4666B"/>
    <w:rsid w:val="00D46807"/>
    <w:rsid w:val="00D46A8A"/>
    <w:rsid w:val="00D50E35"/>
    <w:rsid w:val="00D51992"/>
    <w:rsid w:val="00D5699C"/>
    <w:rsid w:val="00D57A70"/>
    <w:rsid w:val="00D71C0E"/>
    <w:rsid w:val="00D7421C"/>
    <w:rsid w:val="00D753EA"/>
    <w:rsid w:val="00D760AF"/>
    <w:rsid w:val="00D7631C"/>
    <w:rsid w:val="00D77162"/>
    <w:rsid w:val="00D77DE6"/>
    <w:rsid w:val="00D841A4"/>
    <w:rsid w:val="00D86444"/>
    <w:rsid w:val="00D87653"/>
    <w:rsid w:val="00D934A9"/>
    <w:rsid w:val="00D94E38"/>
    <w:rsid w:val="00D95598"/>
    <w:rsid w:val="00D96E24"/>
    <w:rsid w:val="00DA0997"/>
    <w:rsid w:val="00DA15CF"/>
    <w:rsid w:val="00DA1B93"/>
    <w:rsid w:val="00DA2A02"/>
    <w:rsid w:val="00DA6517"/>
    <w:rsid w:val="00DA7F25"/>
    <w:rsid w:val="00DB178F"/>
    <w:rsid w:val="00DB4D80"/>
    <w:rsid w:val="00DB6C27"/>
    <w:rsid w:val="00DB7627"/>
    <w:rsid w:val="00DC0745"/>
    <w:rsid w:val="00DC0CFB"/>
    <w:rsid w:val="00DC26C9"/>
    <w:rsid w:val="00DC34A9"/>
    <w:rsid w:val="00DC3AB1"/>
    <w:rsid w:val="00DC4E58"/>
    <w:rsid w:val="00DC6ED5"/>
    <w:rsid w:val="00DC74F0"/>
    <w:rsid w:val="00DD0548"/>
    <w:rsid w:val="00DD12FF"/>
    <w:rsid w:val="00DD1920"/>
    <w:rsid w:val="00DD1A7A"/>
    <w:rsid w:val="00DD2811"/>
    <w:rsid w:val="00DD350B"/>
    <w:rsid w:val="00DD6C5B"/>
    <w:rsid w:val="00DD6F03"/>
    <w:rsid w:val="00DD7A7B"/>
    <w:rsid w:val="00DE0639"/>
    <w:rsid w:val="00DE0674"/>
    <w:rsid w:val="00DE1617"/>
    <w:rsid w:val="00DE3D38"/>
    <w:rsid w:val="00DE48C4"/>
    <w:rsid w:val="00DE49F0"/>
    <w:rsid w:val="00DF06F4"/>
    <w:rsid w:val="00DF38F6"/>
    <w:rsid w:val="00DF3E32"/>
    <w:rsid w:val="00DF3E43"/>
    <w:rsid w:val="00DF445D"/>
    <w:rsid w:val="00DF58A6"/>
    <w:rsid w:val="00DF5FBC"/>
    <w:rsid w:val="00E01F7F"/>
    <w:rsid w:val="00E0489D"/>
    <w:rsid w:val="00E05E58"/>
    <w:rsid w:val="00E071EC"/>
    <w:rsid w:val="00E11746"/>
    <w:rsid w:val="00E1280C"/>
    <w:rsid w:val="00E16740"/>
    <w:rsid w:val="00E269DE"/>
    <w:rsid w:val="00E323CC"/>
    <w:rsid w:val="00E33337"/>
    <w:rsid w:val="00E36122"/>
    <w:rsid w:val="00E36354"/>
    <w:rsid w:val="00E37D88"/>
    <w:rsid w:val="00E40F89"/>
    <w:rsid w:val="00E420CF"/>
    <w:rsid w:val="00E449DA"/>
    <w:rsid w:val="00E46D91"/>
    <w:rsid w:val="00E544D7"/>
    <w:rsid w:val="00E600AE"/>
    <w:rsid w:val="00E60801"/>
    <w:rsid w:val="00E6219F"/>
    <w:rsid w:val="00E632AD"/>
    <w:rsid w:val="00E632D3"/>
    <w:rsid w:val="00E66609"/>
    <w:rsid w:val="00E67090"/>
    <w:rsid w:val="00E70632"/>
    <w:rsid w:val="00E74929"/>
    <w:rsid w:val="00E76C98"/>
    <w:rsid w:val="00E808EC"/>
    <w:rsid w:val="00E8197A"/>
    <w:rsid w:val="00E836DC"/>
    <w:rsid w:val="00E8443B"/>
    <w:rsid w:val="00E85CC7"/>
    <w:rsid w:val="00E937F4"/>
    <w:rsid w:val="00E93EF4"/>
    <w:rsid w:val="00E96F81"/>
    <w:rsid w:val="00E97725"/>
    <w:rsid w:val="00E97FB8"/>
    <w:rsid w:val="00EA1AA4"/>
    <w:rsid w:val="00EA1FF1"/>
    <w:rsid w:val="00EA28EB"/>
    <w:rsid w:val="00EA5B5F"/>
    <w:rsid w:val="00EA671D"/>
    <w:rsid w:val="00EB5586"/>
    <w:rsid w:val="00EB5EEF"/>
    <w:rsid w:val="00EC084E"/>
    <w:rsid w:val="00EC0D46"/>
    <w:rsid w:val="00EC12C4"/>
    <w:rsid w:val="00EC159A"/>
    <w:rsid w:val="00EC2172"/>
    <w:rsid w:val="00EC25C8"/>
    <w:rsid w:val="00EC3AD0"/>
    <w:rsid w:val="00EC7435"/>
    <w:rsid w:val="00EC75BB"/>
    <w:rsid w:val="00ED6B78"/>
    <w:rsid w:val="00ED6D79"/>
    <w:rsid w:val="00ED7FC9"/>
    <w:rsid w:val="00EE0956"/>
    <w:rsid w:val="00EE0C09"/>
    <w:rsid w:val="00EE1086"/>
    <w:rsid w:val="00EE185B"/>
    <w:rsid w:val="00EE2008"/>
    <w:rsid w:val="00EE2689"/>
    <w:rsid w:val="00EE2EFA"/>
    <w:rsid w:val="00EE4459"/>
    <w:rsid w:val="00EF1BEF"/>
    <w:rsid w:val="00EF35A1"/>
    <w:rsid w:val="00EF47B2"/>
    <w:rsid w:val="00EF7A52"/>
    <w:rsid w:val="00F0023C"/>
    <w:rsid w:val="00F02CED"/>
    <w:rsid w:val="00F075D7"/>
    <w:rsid w:val="00F07863"/>
    <w:rsid w:val="00F11D7F"/>
    <w:rsid w:val="00F12256"/>
    <w:rsid w:val="00F135E4"/>
    <w:rsid w:val="00F1562C"/>
    <w:rsid w:val="00F20A05"/>
    <w:rsid w:val="00F2382C"/>
    <w:rsid w:val="00F23AE1"/>
    <w:rsid w:val="00F23C8E"/>
    <w:rsid w:val="00F26546"/>
    <w:rsid w:val="00F30D29"/>
    <w:rsid w:val="00F33899"/>
    <w:rsid w:val="00F3450E"/>
    <w:rsid w:val="00F35029"/>
    <w:rsid w:val="00F37269"/>
    <w:rsid w:val="00F3761A"/>
    <w:rsid w:val="00F426CD"/>
    <w:rsid w:val="00F45CD3"/>
    <w:rsid w:val="00F461D6"/>
    <w:rsid w:val="00F47EA9"/>
    <w:rsid w:val="00F5163E"/>
    <w:rsid w:val="00F54E1F"/>
    <w:rsid w:val="00F56A00"/>
    <w:rsid w:val="00F57049"/>
    <w:rsid w:val="00F63854"/>
    <w:rsid w:val="00F63AF7"/>
    <w:rsid w:val="00F63B10"/>
    <w:rsid w:val="00F72DCD"/>
    <w:rsid w:val="00F731E9"/>
    <w:rsid w:val="00F745CA"/>
    <w:rsid w:val="00F8185A"/>
    <w:rsid w:val="00F82069"/>
    <w:rsid w:val="00F82AF9"/>
    <w:rsid w:val="00F82CCF"/>
    <w:rsid w:val="00F86FC9"/>
    <w:rsid w:val="00F87805"/>
    <w:rsid w:val="00F935EF"/>
    <w:rsid w:val="00F9438A"/>
    <w:rsid w:val="00FB06C6"/>
    <w:rsid w:val="00FB21D5"/>
    <w:rsid w:val="00FB49C4"/>
    <w:rsid w:val="00FB5226"/>
    <w:rsid w:val="00FB5EBA"/>
    <w:rsid w:val="00FB5FB0"/>
    <w:rsid w:val="00FB6ED9"/>
    <w:rsid w:val="00FC568D"/>
    <w:rsid w:val="00FC63E4"/>
    <w:rsid w:val="00FC6BFE"/>
    <w:rsid w:val="00FC6D3A"/>
    <w:rsid w:val="00FC72B9"/>
    <w:rsid w:val="00FC7B8B"/>
    <w:rsid w:val="00FD19FF"/>
    <w:rsid w:val="00FD2464"/>
    <w:rsid w:val="00FD2D39"/>
    <w:rsid w:val="00FD725B"/>
    <w:rsid w:val="00FD7781"/>
    <w:rsid w:val="00FD77F0"/>
    <w:rsid w:val="00FD7F28"/>
    <w:rsid w:val="00FD7F4B"/>
    <w:rsid w:val="00FE0F06"/>
    <w:rsid w:val="00FE293F"/>
    <w:rsid w:val="00FE32A7"/>
    <w:rsid w:val="00FE4E7F"/>
    <w:rsid w:val="00FE65ED"/>
    <w:rsid w:val="00FF2A12"/>
    <w:rsid w:val="00FF2B96"/>
    <w:rsid w:val="00FF4262"/>
    <w:rsid w:val="00FF5326"/>
    <w:rsid w:val="00FF5EB2"/>
    <w:rsid w:val="00FF6156"/>
    <w:rsid w:val="00FF6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9672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C9672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205ED005C0DB663DFCBF067A2A48F5B4E6F01BD37B809F117CABD7hE0AH" TargetMode="External"/><Relationship Id="rId13" Type="http://schemas.openxmlformats.org/officeDocument/2006/relationships/hyperlink" Target="consultantplus://offline/ref=8C205ED005C0DB663DFCBF067A2A48F5B4E6F01BD37B809F117CABD7EA3E5DF528B073C8EA022Ah20FH" TargetMode="External"/><Relationship Id="rId18" Type="http://schemas.openxmlformats.org/officeDocument/2006/relationships/hyperlink" Target="consultantplus://offline/ref=8C205ED005C0DB663DFCA0137F2A48F5BDE6FA19DE7B809F117CABD7hE0AH" TargetMode="External"/><Relationship Id="rId3" Type="http://schemas.openxmlformats.org/officeDocument/2006/relationships/settings" Target="settings.xml"/><Relationship Id="rId21" Type="http://schemas.openxmlformats.org/officeDocument/2006/relationships/hyperlink" Target="consultantplus://offline/ref=8C205ED005C0DB663DFCB61F7D2A48F5B8E2F118D678DD951925A7D5EDh301H" TargetMode="External"/><Relationship Id="rId7" Type="http://schemas.openxmlformats.org/officeDocument/2006/relationships/hyperlink" Target="consultantplus://offline/ref=8C205ED005C0DB663DFCBF067A2A48F5BDE3F11FD779DD951925A7D5EDh301H" TargetMode="External"/><Relationship Id="rId12" Type="http://schemas.openxmlformats.org/officeDocument/2006/relationships/hyperlink" Target="consultantplus://offline/ref=8C205ED005C0DB663DFCBF067A2A48F5BDE6F91ED578DD951925A7D5ED3102E22FF97FC9EA022B2Fh50BH" TargetMode="External"/><Relationship Id="rId17" Type="http://schemas.openxmlformats.org/officeDocument/2006/relationships/hyperlink" Target="consultantplus://offline/ref=8C205ED005C0DB663DFCA0137F2A48F5B5E7FC1EDD268A974870A9hD00H"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C205ED005C0DB663DFCB61F7D2A48F5B8E2F118D678DD951925A7D5EDh301H" TargetMode="External"/><Relationship Id="rId20" Type="http://schemas.openxmlformats.org/officeDocument/2006/relationships/hyperlink" Target="consultantplus://offline/ref=8C205ED005C0DB663DFCB61F7D2A48F5B8E1FA11D175DD951925A7D5EDh301H" TargetMode="External"/><Relationship Id="rId1" Type="http://schemas.openxmlformats.org/officeDocument/2006/relationships/styles" Target="styles.xml"/><Relationship Id="rId6" Type="http://schemas.openxmlformats.org/officeDocument/2006/relationships/hyperlink" Target="consultantplus://offline/ref=8C205ED005C0DB663DFCBF067A2A48F5BDE6F91ED578DD951925A7D5ED3102E22FF97FC9EA022B2Fh504H" TargetMode="External"/><Relationship Id="rId11" Type="http://schemas.openxmlformats.org/officeDocument/2006/relationships/hyperlink" Target="consultantplus://offline/ref=8C205ED005C0DB663DFCBF067A2A48F5B4E6F01BD37B809F117CABD7EA3E5DF528B073C8EA022Ah20FH"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8C205ED005C0DB663DFCB61F7D2A48F5B8E1FA11D175DD951925A7D5EDh301H" TargetMode="External"/><Relationship Id="rId23" Type="http://schemas.openxmlformats.org/officeDocument/2006/relationships/hyperlink" Target="consultantplus://offline/ref=8C205ED005C0DB663DFCA0137F2A48F5BDE6FA19DE7B809F117CABD7hE0AH" TargetMode="External"/><Relationship Id="rId10" Type="http://schemas.openxmlformats.org/officeDocument/2006/relationships/hyperlink" Target="consultantplus://offline/ref=8C205ED005C0DB663DFCBF067A2A48F5BDE1FD1DD577DD951925A7D5EDh301H" TargetMode="External"/><Relationship Id="rId19" Type="http://schemas.openxmlformats.org/officeDocument/2006/relationships/hyperlink" Target="consultantplus://offline/ref=8C205ED005C0DB663DFCA0137F2A48F5B5E7FC1EDD268A974870A9hD00H" TargetMode="External"/><Relationship Id="rId4" Type="http://schemas.openxmlformats.org/officeDocument/2006/relationships/webSettings" Target="webSettings.xml"/><Relationship Id="rId9" Type="http://schemas.openxmlformats.org/officeDocument/2006/relationships/hyperlink" Target="consultantplus://offline/ref=8C205ED005C0DB663DFCBF067A2A48F5BDE1FD1BD276DD951925A7D5ED3102E22FF97FC9EA022A2Ch50AH" TargetMode="External"/><Relationship Id="rId14" Type="http://schemas.openxmlformats.org/officeDocument/2006/relationships/hyperlink" Target="consultantplus://offline/ref=8C205ED005C0DB663DFCBF067A2A48F5BDE3F11FD779DD951925A7D5EDh301H" TargetMode="External"/><Relationship Id="rId22" Type="http://schemas.openxmlformats.org/officeDocument/2006/relationships/hyperlink" Target="consultantplus://offline/ref=8C205ED005C0DB663DFCA0137F2A48F5BDE4FC19D17B809F117CABD7hE0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2583</Words>
  <Characters>14727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 Аксенов</dc:creator>
  <cp:lastModifiedBy>Андрей В. Аксенов</cp:lastModifiedBy>
  <cp:revision>1</cp:revision>
  <dcterms:created xsi:type="dcterms:W3CDTF">2014-11-19T07:52:00Z</dcterms:created>
  <dcterms:modified xsi:type="dcterms:W3CDTF">2014-11-19T07:54:00Z</dcterms:modified>
</cp:coreProperties>
</file>