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17" w:rsidRPr="00151A85" w:rsidRDefault="00B04E17" w:rsidP="00B04E1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151A8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5CA6532B" wp14:editId="73D16F89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E17" w:rsidRPr="00151A85" w:rsidRDefault="00B04E17" w:rsidP="00B04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E17" w:rsidRPr="00151A85" w:rsidRDefault="00B04E17" w:rsidP="00B04E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151A85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КУРГАНСКАЯ ОБЛАСТЬ </w:t>
      </w:r>
    </w:p>
    <w:p w:rsidR="00B04E17" w:rsidRPr="00151A85" w:rsidRDefault="00B04E17" w:rsidP="00B04E1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  <w:r w:rsidRPr="00151A85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 МИШКИНСКИЙ МУНИЦИПАЛЬНЫЙ ОКРУГ</w:t>
      </w:r>
    </w:p>
    <w:p w:rsidR="00B04E17" w:rsidRPr="00151A85" w:rsidRDefault="00B04E17" w:rsidP="00B04E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151A85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ДУМА МИШКИНСКОГО МУНИЦИПАЛЬНОГО ОКРУГА </w:t>
      </w:r>
    </w:p>
    <w:p w:rsidR="00B04E17" w:rsidRPr="00151A85" w:rsidRDefault="00B04E17" w:rsidP="00B04E1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:rsidR="00B04E17" w:rsidRPr="00151A85" w:rsidRDefault="00B04E17" w:rsidP="00B04E17">
      <w:pPr>
        <w:keepNext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A85">
        <w:rPr>
          <w:rFonts w:ascii="Arial" w:eastAsia="Times New Roman" w:hAnsi="Arial" w:cs="Arial"/>
          <w:b/>
          <w:bCs/>
          <w:sz w:val="40"/>
          <w:szCs w:val="24"/>
          <w:lang w:eastAsia="ru-RU"/>
        </w:rPr>
        <w:t>Р Е Ш Е Н И Е</w:t>
      </w:r>
    </w:p>
    <w:p w:rsidR="00B04E17" w:rsidRPr="00151A85" w:rsidRDefault="00B04E17" w:rsidP="00B04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E17" w:rsidRPr="00151A85" w:rsidRDefault="00B04E17" w:rsidP="00B04E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ru-RU"/>
        </w:rPr>
      </w:pPr>
      <w:r w:rsidRPr="00151A85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от </w:t>
      </w:r>
      <w:r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26 марта 2025года </w:t>
      </w:r>
      <w:r w:rsidRPr="00151A85">
        <w:rPr>
          <w:rFonts w:ascii="Arial" w:eastAsia="Times New Roman" w:hAnsi="Arial" w:cs="Arial"/>
          <w:bCs/>
          <w:sz w:val="24"/>
          <w:szCs w:val="20"/>
          <w:lang w:eastAsia="ru-RU"/>
        </w:rPr>
        <w:t xml:space="preserve">№ </w:t>
      </w:r>
      <w:r>
        <w:rPr>
          <w:rFonts w:ascii="Arial" w:eastAsia="Times New Roman" w:hAnsi="Arial" w:cs="Arial"/>
          <w:bCs/>
          <w:sz w:val="24"/>
          <w:szCs w:val="20"/>
          <w:lang w:eastAsia="ru-RU"/>
        </w:rPr>
        <w:t>451</w:t>
      </w:r>
    </w:p>
    <w:p w:rsidR="00B04E17" w:rsidRPr="00151A85" w:rsidRDefault="00B04E17" w:rsidP="00B04E17">
      <w:pPr>
        <w:spacing w:after="0" w:line="240" w:lineRule="auto"/>
        <w:jc w:val="both"/>
        <w:rPr>
          <w:rFonts w:ascii="Liberation Sans" w:eastAsia="Times New Roman" w:hAnsi="Liberation Sans" w:cs="Times New Roman"/>
          <w:bCs/>
          <w:sz w:val="24"/>
          <w:szCs w:val="20"/>
          <w:lang w:eastAsia="ru-RU"/>
        </w:rPr>
      </w:pPr>
      <w:r w:rsidRPr="00151A85">
        <w:rPr>
          <w:rFonts w:ascii="Liberation Sans" w:eastAsia="Times New Roman" w:hAnsi="Liberation Sans" w:cs="Times New Roman"/>
          <w:bCs/>
          <w:sz w:val="24"/>
          <w:szCs w:val="20"/>
          <w:lang w:eastAsia="ru-RU"/>
        </w:rPr>
        <w:t xml:space="preserve">                   р. п. Мишкино</w:t>
      </w:r>
    </w:p>
    <w:p w:rsidR="00B04E17" w:rsidRPr="00151A85" w:rsidRDefault="00B04E17" w:rsidP="00B04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E17" w:rsidRPr="00151A85" w:rsidRDefault="00B04E17" w:rsidP="00B04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E17" w:rsidRPr="00151A85" w:rsidRDefault="00B04E17" w:rsidP="00B04E17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Arial"/>
          <w:b/>
          <w:bCs/>
          <w:sz w:val="24"/>
          <w:szCs w:val="24"/>
          <w:lang w:eastAsia="ru-RU"/>
        </w:rPr>
        <w:t xml:space="preserve">О стратегии социально-экономического развития </w:t>
      </w:r>
      <w:proofErr w:type="spellStart"/>
      <w:r w:rsidRPr="00151A85">
        <w:rPr>
          <w:rFonts w:ascii="Liberation Sans" w:eastAsia="Times New Roman" w:hAnsi="Liberation Sans" w:cs="Arial"/>
          <w:b/>
          <w:bCs/>
          <w:sz w:val="24"/>
          <w:szCs w:val="24"/>
          <w:lang w:eastAsia="ru-RU"/>
        </w:rPr>
        <w:t>Мишкинского</w:t>
      </w:r>
      <w:proofErr w:type="spellEnd"/>
      <w:r w:rsidRPr="00151A85">
        <w:rPr>
          <w:rFonts w:ascii="Liberation Sans" w:eastAsia="Times New Roman" w:hAnsi="Liberation Sans" w:cs="Arial"/>
          <w:b/>
          <w:bCs/>
          <w:sz w:val="24"/>
          <w:szCs w:val="24"/>
          <w:lang w:eastAsia="ru-RU"/>
        </w:rPr>
        <w:t xml:space="preserve"> муниципального округа Курганской области </w:t>
      </w:r>
      <w:r w:rsidRPr="00151A85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на период до 2030 года</w:t>
      </w:r>
    </w:p>
    <w:p w:rsidR="00B04E17" w:rsidRPr="00151A85" w:rsidRDefault="00B04E17" w:rsidP="00B04E17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:rsidR="00B04E17" w:rsidRPr="00151A85" w:rsidRDefault="00B04E17" w:rsidP="00B04E17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B04E17" w:rsidRPr="00151A85" w:rsidRDefault="00B04E17" w:rsidP="00B04E17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соответствии с Федеральным законом от 28.06.2014 г. № 172-ФЗ «О стратегическом планировании в Российской Федерации», Решением Думы </w:t>
      </w:r>
      <w:proofErr w:type="spellStart"/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>Мишкинского</w:t>
      </w:r>
      <w:proofErr w:type="spellEnd"/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муниципального округа Курганской области от 30.11.2022 г. №232</w:t>
      </w:r>
      <w:r w:rsidRPr="00151A85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 xml:space="preserve">«О стратегическом планировании в </w:t>
      </w:r>
      <w:proofErr w:type="spellStart"/>
      <w:r w:rsidRPr="00151A85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>Мишкинском</w:t>
      </w:r>
      <w:proofErr w:type="spellEnd"/>
      <w:r w:rsidRPr="00151A85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  <w:lang w:eastAsia="ru-RU"/>
        </w:rPr>
        <w:t xml:space="preserve"> муниципальном округе Курганской области»</w:t>
      </w:r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>,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руководствуясь ст.46 Устава </w:t>
      </w:r>
      <w:proofErr w:type="spellStart"/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>Мишкинского</w:t>
      </w:r>
      <w:proofErr w:type="spellEnd"/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муниципального округа Курганской области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Дума </w:t>
      </w:r>
      <w:proofErr w:type="spellStart"/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</w:p>
    <w:p w:rsidR="00B04E17" w:rsidRPr="00151A85" w:rsidRDefault="00B04E17" w:rsidP="00B04E17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РЕШИЛА:</w:t>
      </w:r>
    </w:p>
    <w:p w:rsidR="00B04E17" w:rsidRPr="00151A85" w:rsidRDefault="00B04E17" w:rsidP="00B04E17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1. Утвердить Стратегию социально экономического развития </w:t>
      </w:r>
      <w:proofErr w:type="spellStart"/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Курганской области на период до 2030 года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, согласно п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риложению к настоящему решению.</w:t>
      </w:r>
    </w:p>
    <w:p w:rsidR="00B04E17" w:rsidRDefault="00B04E17" w:rsidP="00B04E1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 Признать утратившим силу решение </w:t>
      </w:r>
      <w:proofErr w:type="spellStart"/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Мишкинской</w:t>
      </w:r>
      <w:proofErr w:type="spellEnd"/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районной Думы </w:t>
      </w:r>
      <w:proofErr w:type="spellStart"/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 Курганской области от 29.11.2018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г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№353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493CBA">
        <w:rPr>
          <w:rFonts w:ascii="Liberation Sans" w:eastAsia="Times New Roman" w:hAnsi="Liberation Sans" w:cs="Times New Roman"/>
          <w:sz w:val="24"/>
          <w:szCs w:val="24"/>
          <w:lang w:eastAsia="ru-RU"/>
        </w:rPr>
        <w:t>«</w:t>
      </w:r>
      <w:r w:rsidRPr="00493CBA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 Стратегии социально-экономического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493CBA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развития </w:t>
      </w:r>
      <w:proofErr w:type="spellStart"/>
      <w:r w:rsidRPr="00493CBA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Мишкинского</w:t>
      </w:r>
      <w:proofErr w:type="spellEnd"/>
      <w:r w:rsidRPr="00493CBA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района на период до 2030 года</w:t>
      </w:r>
      <w:r w:rsidRPr="00493CBA">
        <w:rPr>
          <w:rFonts w:ascii="Liberation Sans" w:eastAsia="Times New Roman" w:hAnsi="Liberation Sans" w:cs="Times New Roman"/>
          <w:sz w:val="24"/>
          <w:szCs w:val="24"/>
          <w:lang w:eastAsia="ru-RU"/>
        </w:rPr>
        <w:t>».</w:t>
      </w:r>
    </w:p>
    <w:p w:rsidR="00B04E17" w:rsidRPr="00493CBA" w:rsidRDefault="00B04E17" w:rsidP="00B04E17">
      <w:pPr>
        <w:shd w:val="clear" w:color="auto" w:fill="FFFFFF"/>
        <w:spacing w:after="0"/>
        <w:ind w:firstLine="709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ascii="Liberation Sans" w:eastAsia="Liberation Sans" w:hAnsi="Liberation Sans" w:cs="Liberation Sans"/>
          <w:sz w:val="24"/>
          <w:szCs w:val="24"/>
          <w:lang w:eastAsia="ru-RU"/>
        </w:rPr>
        <w:t xml:space="preserve">3. Настоящее решение </w:t>
      </w:r>
      <w:r w:rsidRPr="00151A85">
        <w:rPr>
          <w:rFonts w:ascii="Liberation Sans" w:eastAsia="Liberation Sans" w:hAnsi="Liberation Sans" w:cs="Liberation Sans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B04E17" w:rsidRPr="00151A85" w:rsidRDefault="00B04E17" w:rsidP="00B04E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</w:pPr>
      <w:r w:rsidRPr="00151A85"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>4. Опуб</w:t>
      </w:r>
      <w:r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 xml:space="preserve">ликовать настоящее решение </w:t>
      </w:r>
      <w:bookmarkStart w:id="0" w:name="_GoBack"/>
      <w:bookmarkEnd w:id="0"/>
      <w:r w:rsidRPr="00151A85"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 xml:space="preserve">в информационном бюллетене «Официальный вестник Администрации </w:t>
      </w:r>
      <w:proofErr w:type="spellStart"/>
      <w:r w:rsidRPr="00151A85"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>Мишкинского</w:t>
      </w:r>
      <w:proofErr w:type="spellEnd"/>
      <w:r w:rsidRPr="00151A85"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 xml:space="preserve"> муниципального округа Курганской области» и разместить на официальном сайте Администрации </w:t>
      </w:r>
      <w:proofErr w:type="spellStart"/>
      <w:r w:rsidRPr="00151A85"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>Мишкинского</w:t>
      </w:r>
      <w:proofErr w:type="spellEnd"/>
      <w:r w:rsidRPr="00151A85">
        <w:rPr>
          <w:rFonts w:ascii="Liberation Sans" w:eastAsia="Liberation Sans" w:hAnsi="Liberation Sans" w:cs="Liberation Sans"/>
          <w:color w:val="000000"/>
          <w:sz w:val="24"/>
          <w:szCs w:val="24"/>
          <w:lang w:eastAsia="ru-RU"/>
        </w:rPr>
        <w:t xml:space="preserve"> муниципального округа Курганской области в сети Интернет.</w:t>
      </w:r>
    </w:p>
    <w:p w:rsidR="00B04E17" w:rsidRPr="00151A85" w:rsidRDefault="00B04E17" w:rsidP="00B04E17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5. </w:t>
      </w:r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Контроль за выполнением настоящего решения возложить на председателя постоянной комиссии по экономическому развитию Думы </w:t>
      </w:r>
      <w:proofErr w:type="spellStart"/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>Мишкинского</w:t>
      </w:r>
      <w:proofErr w:type="spellEnd"/>
      <w:r w:rsidRPr="00151A85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04E17" w:rsidRPr="00151A85" w:rsidRDefault="00B04E17" w:rsidP="00B04E17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B04E17" w:rsidRDefault="00B04E17" w:rsidP="00B04E17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B04E17" w:rsidRPr="00151A85" w:rsidRDefault="00B04E17" w:rsidP="00B04E17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B04E17" w:rsidRPr="00151A85" w:rsidRDefault="00B04E17" w:rsidP="00B04E17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Председатель Думы </w:t>
      </w:r>
    </w:p>
    <w:p w:rsidR="00B04E17" w:rsidRPr="00151A85" w:rsidRDefault="00B04E17" w:rsidP="00B04E17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proofErr w:type="spellStart"/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</w:t>
      </w:r>
    </w:p>
    <w:p w:rsidR="00B04E17" w:rsidRPr="00151A85" w:rsidRDefault="00B04E17" w:rsidP="00B04E17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Курганской области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ab/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ab/>
        <w:t xml:space="preserve">                                                        В.В. Сажин</w:t>
      </w:r>
    </w:p>
    <w:p w:rsidR="00B04E17" w:rsidRPr="00151A85" w:rsidRDefault="00B04E17" w:rsidP="00B04E17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B04E17" w:rsidRPr="00151A85" w:rsidRDefault="00B04E17" w:rsidP="00B04E17">
      <w:pPr>
        <w:spacing w:after="0" w:line="240" w:lineRule="auto"/>
        <w:ind w:left="708" w:firstLine="708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Глава</w:t>
      </w:r>
    </w:p>
    <w:p w:rsidR="00B04E17" w:rsidRPr="00151A85" w:rsidRDefault="00B04E17" w:rsidP="00B04E17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proofErr w:type="spellStart"/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</w:t>
      </w:r>
    </w:p>
    <w:p w:rsidR="00B04E17" w:rsidRPr="00151A85" w:rsidRDefault="00B04E17" w:rsidP="00B04E17">
      <w:pPr>
        <w:spacing w:after="0" w:line="240" w:lineRule="auto"/>
        <w:ind w:firstLine="709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Курганской области                                         </w:t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ab/>
      </w:r>
      <w:r w:rsidRPr="00151A85">
        <w:rPr>
          <w:rFonts w:ascii="Liberation Sans" w:eastAsia="Times New Roman" w:hAnsi="Liberation Sans" w:cs="Times New Roman"/>
          <w:sz w:val="24"/>
          <w:szCs w:val="24"/>
          <w:lang w:eastAsia="ru-RU"/>
        </w:rPr>
        <w:tab/>
        <w:t xml:space="preserve">         Д.В. Мамонтов</w:t>
      </w:r>
    </w:p>
    <w:p w:rsidR="00B04E17" w:rsidRDefault="00B04E17" w:rsidP="00B04E1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C4623" w:rsidRDefault="008C4623"/>
    <w:sectPr w:rsidR="008C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17"/>
    <w:rsid w:val="008C4623"/>
    <w:rsid w:val="00B0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685CF-7CDC-4CC1-ABBF-7FCD00B6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</cp:revision>
  <dcterms:created xsi:type="dcterms:W3CDTF">2025-03-27T10:56:00Z</dcterms:created>
  <dcterms:modified xsi:type="dcterms:W3CDTF">2025-03-27T10:57:00Z</dcterms:modified>
</cp:coreProperties>
</file>