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C1D" w:rsidRPr="00AE5C1D" w:rsidRDefault="00AE5C1D">
      <w:pPr>
        <w:widowControl w:val="0"/>
        <w:autoSpaceDE w:val="0"/>
        <w:autoSpaceDN w:val="0"/>
        <w:adjustRightInd w:val="0"/>
        <w:spacing w:after="0" w:line="240" w:lineRule="auto"/>
        <w:jc w:val="both"/>
        <w:outlineLvl w:val="0"/>
        <w:rPr>
          <w:rFonts w:ascii="Times New Roman" w:hAnsi="Times New Roman" w:cs="Times New Roman"/>
        </w:rPr>
      </w:pPr>
    </w:p>
    <w:p w:rsidR="00AE5C1D" w:rsidRPr="00AE5C1D" w:rsidRDefault="00AE5C1D">
      <w:pPr>
        <w:widowControl w:val="0"/>
        <w:autoSpaceDE w:val="0"/>
        <w:autoSpaceDN w:val="0"/>
        <w:adjustRightInd w:val="0"/>
        <w:spacing w:after="0" w:line="240" w:lineRule="auto"/>
        <w:jc w:val="center"/>
        <w:outlineLvl w:val="0"/>
        <w:rPr>
          <w:rFonts w:ascii="Times New Roman" w:hAnsi="Times New Roman" w:cs="Times New Roman"/>
          <w:b/>
          <w:bCs/>
        </w:rPr>
      </w:pPr>
      <w:bookmarkStart w:id="0" w:name="Par1"/>
      <w:bookmarkEnd w:id="0"/>
      <w:r w:rsidRPr="00AE5C1D">
        <w:rPr>
          <w:rFonts w:ascii="Times New Roman" w:hAnsi="Times New Roman" w:cs="Times New Roman"/>
          <w:b/>
          <w:bCs/>
        </w:rPr>
        <w:t>ПРАВИТЕЛЬСТВО КУРГАНСКОЙ ОБЛАСТИ</w:t>
      </w:r>
    </w:p>
    <w:p w:rsidR="00AE5C1D" w:rsidRPr="00AE5C1D" w:rsidRDefault="00AE5C1D">
      <w:pPr>
        <w:widowControl w:val="0"/>
        <w:autoSpaceDE w:val="0"/>
        <w:autoSpaceDN w:val="0"/>
        <w:adjustRightInd w:val="0"/>
        <w:spacing w:after="0" w:line="240" w:lineRule="auto"/>
        <w:jc w:val="center"/>
        <w:rPr>
          <w:rFonts w:ascii="Times New Roman" w:hAnsi="Times New Roman" w:cs="Times New Roman"/>
          <w:b/>
          <w:bCs/>
        </w:rPr>
      </w:pPr>
    </w:p>
    <w:p w:rsidR="00AE5C1D" w:rsidRPr="00AE5C1D" w:rsidRDefault="00AE5C1D">
      <w:pPr>
        <w:widowControl w:val="0"/>
        <w:autoSpaceDE w:val="0"/>
        <w:autoSpaceDN w:val="0"/>
        <w:adjustRightInd w:val="0"/>
        <w:spacing w:after="0" w:line="240" w:lineRule="auto"/>
        <w:jc w:val="center"/>
        <w:rPr>
          <w:rFonts w:ascii="Times New Roman" w:hAnsi="Times New Roman" w:cs="Times New Roman"/>
          <w:b/>
          <w:bCs/>
        </w:rPr>
      </w:pPr>
      <w:r w:rsidRPr="00AE5C1D">
        <w:rPr>
          <w:rFonts w:ascii="Times New Roman" w:hAnsi="Times New Roman" w:cs="Times New Roman"/>
          <w:b/>
          <w:bCs/>
        </w:rPr>
        <w:t>ПОСТАНОВЛЕНИЕ</w:t>
      </w:r>
    </w:p>
    <w:p w:rsidR="00AE5C1D" w:rsidRPr="00AE5C1D" w:rsidRDefault="00AE5C1D">
      <w:pPr>
        <w:widowControl w:val="0"/>
        <w:autoSpaceDE w:val="0"/>
        <w:autoSpaceDN w:val="0"/>
        <w:adjustRightInd w:val="0"/>
        <w:spacing w:after="0" w:line="240" w:lineRule="auto"/>
        <w:jc w:val="center"/>
        <w:rPr>
          <w:rFonts w:ascii="Times New Roman" w:hAnsi="Times New Roman" w:cs="Times New Roman"/>
          <w:b/>
          <w:bCs/>
        </w:rPr>
      </w:pPr>
      <w:r w:rsidRPr="00AE5C1D">
        <w:rPr>
          <w:rFonts w:ascii="Times New Roman" w:hAnsi="Times New Roman" w:cs="Times New Roman"/>
          <w:b/>
          <w:bCs/>
        </w:rPr>
        <w:t>от 14 октября 2013 г. N 495</w:t>
      </w:r>
    </w:p>
    <w:p w:rsidR="00AE5C1D" w:rsidRPr="00AE5C1D" w:rsidRDefault="00AE5C1D">
      <w:pPr>
        <w:widowControl w:val="0"/>
        <w:autoSpaceDE w:val="0"/>
        <w:autoSpaceDN w:val="0"/>
        <w:adjustRightInd w:val="0"/>
        <w:spacing w:after="0" w:line="240" w:lineRule="auto"/>
        <w:jc w:val="center"/>
        <w:rPr>
          <w:rFonts w:ascii="Times New Roman" w:hAnsi="Times New Roman" w:cs="Times New Roman"/>
          <w:b/>
          <w:bCs/>
        </w:rPr>
      </w:pPr>
    </w:p>
    <w:p w:rsidR="00AE5C1D" w:rsidRPr="00AE5C1D" w:rsidRDefault="00AE5C1D">
      <w:pPr>
        <w:widowControl w:val="0"/>
        <w:autoSpaceDE w:val="0"/>
        <w:autoSpaceDN w:val="0"/>
        <w:adjustRightInd w:val="0"/>
        <w:spacing w:after="0" w:line="240" w:lineRule="auto"/>
        <w:jc w:val="center"/>
        <w:rPr>
          <w:rFonts w:ascii="Times New Roman" w:hAnsi="Times New Roman" w:cs="Times New Roman"/>
          <w:b/>
          <w:bCs/>
        </w:rPr>
      </w:pPr>
      <w:r w:rsidRPr="00AE5C1D">
        <w:rPr>
          <w:rFonts w:ascii="Times New Roman" w:hAnsi="Times New Roman" w:cs="Times New Roman"/>
          <w:b/>
          <w:bCs/>
        </w:rPr>
        <w:t>ОБ УТВЕРЖДЕНИИ ГОСУДАРСТВЕННОЙ ПРОГРАММЫ</w:t>
      </w:r>
    </w:p>
    <w:p w:rsidR="00AE5C1D" w:rsidRPr="00AE5C1D" w:rsidRDefault="00AE5C1D">
      <w:pPr>
        <w:widowControl w:val="0"/>
        <w:autoSpaceDE w:val="0"/>
        <w:autoSpaceDN w:val="0"/>
        <w:adjustRightInd w:val="0"/>
        <w:spacing w:after="0" w:line="240" w:lineRule="auto"/>
        <w:jc w:val="center"/>
        <w:rPr>
          <w:rFonts w:ascii="Times New Roman" w:hAnsi="Times New Roman" w:cs="Times New Roman"/>
          <w:b/>
          <w:bCs/>
        </w:rPr>
      </w:pPr>
      <w:r w:rsidRPr="00AE5C1D">
        <w:rPr>
          <w:rFonts w:ascii="Times New Roman" w:hAnsi="Times New Roman" w:cs="Times New Roman"/>
          <w:b/>
          <w:bCs/>
        </w:rPr>
        <w:t xml:space="preserve">КУРГАНСКОЙ ОБЛАСТИ, НАПРАВЛЕННОЙ НА СОЗДАНИЕ </w:t>
      </w:r>
      <w:proofErr w:type="gramStart"/>
      <w:r w:rsidRPr="00AE5C1D">
        <w:rPr>
          <w:rFonts w:ascii="Times New Roman" w:hAnsi="Times New Roman" w:cs="Times New Roman"/>
          <w:b/>
          <w:bCs/>
        </w:rPr>
        <w:t>БЛАГОПРИЯТНЫХ</w:t>
      </w:r>
      <w:proofErr w:type="gramEnd"/>
    </w:p>
    <w:p w:rsidR="00AE5C1D" w:rsidRPr="00AE5C1D" w:rsidRDefault="00AE5C1D">
      <w:pPr>
        <w:widowControl w:val="0"/>
        <w:autoSpaceDE w:val="0"/>
        <w:autoSpaceDN w:val="0"/>
        <w:adjustRightInd w:val="0"/>
        <w:spacing w:after="0" w:line="240" w:lineRule="auto"/>
        <w:jc w:val="center"/>
        <w:rPr>
          <w:rFonts w:ascii="Times New Roman" w:hAnsi="Times New Roman" w:cs="Times New Roman"/>
          <w:b/>
          <w:bCs/>
        </w:rPr>
      </w:pPr>
      <w:r w:rsidRPr="00AE5C1D">
        <w:rPr>
          <w:rFonts w:ascii="Times New Roman" w:hAnsi="Times New Roman" w:cs="Times New Roman"/>
          <w:b/>
          <w:bCs/>
        </w:rPr>
        <w:t>УСЛОВИЙ ДЛЯ ПРИВЛЕЧЕНИЯ ИНВЕСТИЦИЙ В ЭКОНОМИКУ</w:t>
      </w:r>
    </w:p>
    <w:p w:rsidR="00AE5C1D" w:rsidRPr="00AE5C1D" w:rsidRDefault="00AE5C1D">
      <w:pPr>
        <w:widowControl w:val="0"/>
        <w:autoSpaceDE w:val="0"/>
        <w:autoSpaceDN w:val="0"/>
        <w:adjustRightInd w:val="0"/>
        <w:spacing w:after="0" w:line="240" w:lineRule="auto"/>
        <w:jc w:val="center"/>
        <w:rPr>
          <w:rFonts w:ascii="Times New Roman" w:hAnsi="Times New Roman" w:cs="Times New Roman"/>
          <w:b/>
          <w:bCs/>
        </w:rPr>
      </w:pPr>
      <w:r w:rsidRPr="00AE5C1D">
        <w:rPr>
          <w:rFonts w:ascii="Times New Roman" w:hAnsi="Times New Roman" w:cs="Times New Roman"/>
          <w:b/>
          <w:bCs/>
        </w:rPr>
        <w:t>КУРГАНСКОЙ ОБЛАСТИ, НА 2014 - 2019 ГОДЫ</w:t>
      </w:r>
    </w:p>
    <w:p w:rsidR="00AE5C1D" w:rsidRPr="00AE5C1D" w:rsidRDefault="00AE5C1D">
      <w:pPr>
        <w:widowControl w:val="0"/>
        <w:autoSpaceDE w:val="0"/>
        <w:autoSpaceDN w:val="0"/>
        <w:adjustRightInd w:val="0"/>
        <w:spacing w:after="0" w:line="240" w:lineRule="auto"/>
        <w:jc w:val="both"/>
        <w:rPr>
          <w:rFonts w:ascii="Times New Roman" w:hAnsi="Times New Roman" w:cs="Times New Roman"/>
        </w:rPr>
      </w:pP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В целях повышения инвестиционной привлекательности и развития инвестиционной деятельности в Курганской области Правительство Курганской области постановляет:</w:t>
      </w:r>
    </w:p>
    <w:p w:rsidR="00AE5C1D" w:rsidRPr="00AE5C1D" w:rsidRDefault="00AE5C1D">
      <w:pPr>
        <w:widowControl w:val="0"/>
        <w:autoSpaceDE w:val="0"/>
        <w:autoSpaceDN w:val="0"/>
        <w:adjustRightInd w:val="0"/>
        <w:spacing w:after="0" w:line="240" w:lineRule="auto"/>
        <w:jc w:val="both"/>
        <w:rPr>
          <w:rFonts w:ascii="Times New Roman" w:hAnsi="Times New Roman" w:cs="Times New Roman"/>
        </w:rPr>
      </w:pP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 xml:space="preserve">1. Утвердить государственную </w:t>
      </w:r>
      <w:hyperlink w:anchor="Par38" w:history="1">
        <w:r w:rsidRPr="00AE5C1D">
          <w:rPr>
            <w:rFonts w:ascii="Times New Roman" w:hAnsi="Times New Roman" w:cs="Times New Roman"/>
            <w:color w:val="0000FF"/>
          </w:rPr>
          <w:t>Программу</w:t>
        </w:r>
      </w:hyperlink>
      <w:r w:rsidRPr="00AE5C1D">
        <w:rPr>
          <w:rFonts w:ascii="Times New Roman" w:hAnsi="Times New Roman" w:cs="Times New Roman"/>
        </w:rPr>
        <w:t xml:space="preserve"> Курганской области, направленную на создание благоприятных условий для привлечения инвестиций в экономику Курганской области, на 2014 - 2019 годы согласно приложению к настоящему Постановлению.</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 xml:space="preserve">2. Признать утратившим силу </w:t>
      </w:r>
      <w:hyperlink r:id="rId4" w:history="1">
        <w:r w:rsidRPr="00AE5C1D">
          <w:rPr>
            <w:rFonts w:ascii="Times New Roman" w:hAnsi="Times New Roman" w:cs="Times New Roman"/>
            <w:color w:val="0000FF"/>
          </w:rPr>
          <w:t>Постановление</w:t>
        </w:r>
      </w:hyperlink>
      <w:r w:rsidRPr="00AE5C1D">
        <w:rPr>
          <w:rFonts w:ascii="Times New Roman" w:hAnsi="Times New Roman" w:cs="Times New Roman"/>
        </w:rPr>
        <w:t xml:space="preserve"> Правительства Курганской области от 27 июня 2011 года N 311 "Об утверждении целевой Программы Курганской области, направленной на создание благоприятных условий для привлечения инвестиций в экономику Курганской области, на 2011 - 2015 годы".</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3. Опубликовать настоящее Постановление в Курганской областной общественно-политической газете "Новый мир".</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4. Настоящее Постановление вступает в силу с 1 января 2014 года.</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 xml:space="preserve">5. </w:t>
      </w:r>
      <w:proofErr w:type="gramStart"/>
      <w:r w:rsidRPr="00AE5C1D">
        <w:rPr>
          <w:rFonts w:ascii="Times New Roman" w:hAnsi="Times New Roman" w:cs="Times New Roman"/>
        </w:rPr>
        <w:t>Контроль за</w:t>
      </w:r>
      <w:proofErr w:type="gramEnd"/>
      <w:r w:rsidRPr="00AE5C1D">
        <w:rPr>
          <w:rFonts w:ascii="Times New Roman" w:hAnsi="Times New Roman" w:cs="Times New Roman"/>
        </w:rPr>
        <w:t xml:space="preserve"> выполнением настоящего Постановления возложить на заместителя Губернатора Курганской области по инвестициям, внешнеэкономической деятельности и межрегиональным связям Романова В.А.</w:t>
      </w:r>
    </w:p>
    <w:p w:rsidR="00AE5C1D" w:rsidRPr="00AE5C1D" w:rsidRDefault="00AE5C1D">
      <w:pPr>
        <w:widowControl w:val="0"/>
        <w:autoSpaceDE w:val="0"/>
        <w:autoSpaceDN w:val="0"/>
        <w:adjustRightInd w:val="0"/>
        <w:spacing w:after="0" w:line="240" w:lineRule="auto"/>
        <w:jc w:val="both"/>
        <w:rPr>
          <w:rFonts w:ascii="Times New Roman" w:hAnsi="Times New Roman" w:cs="Times New Roman"/>
        </w:rPr>
      </w:pPr>
    </w:p>
    <w:p w:rsidR="00AE5C1D" w:rsidRPr="00AE5C1D" w:rsidRDefault="00AE5C1D">
      <w:pPr>
        <w:widowControl w:val="0"/>
        <w:autoSpaceDE w:val="0"/>
        <w:autoSpaceDN w:val="0"/>
        <w:adjustRightInd w:val="0"/>
        <w:spacing w:after="0" w:line="240" w:lineRule="auto"/>
        <w:jc w:val="right"/>
        <w:rPr>
          <w:rFonts w:ascii="Times New Roman" w:hAnsi="Times New Roman" w:cs="Times New Roman"/>
        </w:rPr>
      </w:pPr>
      <w:r w:rsidRPr="00AE5C1D">
        <w:rPr>
          <w:rFonts w:ascii="Times New Roman" w:hAnsi="Times New Roman" w:cs="Times New Roman"/>
        </w:rPr>
        <w:t>Губернатор Курганской области</w:t>
      </w:r>
    </w:p>
    <w:p w:rsidR="00AE5C1D" w:rsidRPr="00AE5C1D" w:rsidRDefault="00AE5C1D">
      <w:pPr>
        <w:widowControl w:val="0"/>
        <w:autoSpaceDE w:val="0"/>
        <w:autoSpaceDN w:val="0"/>
        <w:adjustRightInd w:val="0"/>
        <w:spacing w:after="0" w:line="240" w:lineRule="auto"/>
        <w:jc w:val="right"/>
        <w:rPr>
          <w:rFonts w:ascii="Times New Roman" w:hAnsi="Times New Roman" w:cs="Times New Roman"/>
        </w:rPr>
      </w:pPr>
      <w:r w:rsidRPr="00AE5C1D">
        <w:rPr>
          <w:rFonts w:ascii="Times New Roman" w:hAnsi="Times New Roman" w:cs="Times New Roman"/>
        </w:rPr>
        <w:t>О.А.БОГОМОЛОВ</w:t>
      </w:r>
    </w:p>
    <w:p w:rsidR="00AE5C1D" w:rsidRPr="00AE5C1D" w:rsidRDefault="00AE5C1D">
      <w:pPr>
        <w:widowControl w:val="0"/>
        <w:autoSpaceDE w:val="0"/>
        <w:autoSpaceDN w:val="0"/>
        <w:adjustRightInd w:val="0"/>
        <w:spacing w:after="0" w:line="240" w:lineRule="auto"/>
        <w:jc w:val="both"/>
        <w:rPr>
          <w:rFonts w:ascii="Times New Roman" w:hAnsi="Times New Roman" w:cs="Times New Roman"/>
        </w:rPr>
      </w:pPr>
    </w:p>
    <w:p w:rsidR="00AE5C1D" w:rsidRPr="00AE5C1D" w:rsidRDefault="00AE5C1D">
      <w:pPr>
        <w:widowControl w:val="0"/>
        <w:autoSpaceDE w:val="0"/>
        <w:autoSpaceDN w:val="0"/>
        <w:adjustRightInd w:val="0"/>
        <w:spacing w:after="0" w:line="240" w:lineRule="auto"/>
        <w:jc w:val="both"/>
        <w:rPr>
          <w:rFonts w:ascii="Times New Roman" w:hAnsi="Times New Roman" w:cs="Times New Roman"/>
        </w:rPr>
      </w:pPr>
    </w:p>
    <w:p w:rsidR="00AE5C1D" w:rsidRPr="00AE5C1D" w:rsidRDefault="00AE5C1D">
      <w:pPr>
        <w:widowControl w:val="0"/>
        <w:autoSpaceDE w:val="0"/>
        <w:autoSpaceDN w:val="0"/>
        <w:adjustRightInd w:val="0"/>
        <w:spacing w:after="0" w:line="240" w:lineRule="auto"/>
        <w:jc w:val="both"/>
        <w:rPr>
          <w:rFonts w:ascii="Times New Roman" w:hAnsi="Times New Roman" w:cs="Times New Roman"/>
        </w:rPr>
      </w:pPr>
    </w:p>
    <w:p w:rsidR="00AE5C1D" w:rsidRPr="00AE5C1D" w:rsidRDefault="00AE5C1D">
      <w:pPr>
        <w:widowControl w:val="0"/>
        <w:autoSpaceDE w:val="0"/>
        <w:autoSpaceDN w:val="0"/>
        <w:adjustRightInd w:val="0"/>
        <w:spacing w:after="0" w:line="240" w:lineRule="auto"/>
        <w:jc w:val="both"/>
        <w:rPr>
          <w:rFonts w:ascii="Times New Roman" w:hAnsi="Times New Roman" w:cs="Times New Roman"/>
        </w:rPr>
      </w:pPr>
    </w:p>
    <w:p w:rsidR="00AE5C1D" w:rsidRPr="00AE5C1D" w:rsidRDefault="00AE5C1D">
      <w:pPr>
        <w:widowControl w:val="0"/>
        <w:autoSpaceDE w:val="0"/>
        <w:autoSpaceDN w:val="0"/>
        <w:adjustRightInd w:val="0"/>
        <w:spacing w:after="0" w:line="240" w:lineRule="auto"/>
        <w:jc w:val="both"/>
        <w:rPr>
          <w:rFonts w:ascii="Times New Roman" w:hAnsi="Times New Roman" w:cs="Times New Roman"/>
        </w:rPr>
      </w:pPr>
    </w:p>
    <w:p w:rsidR="00AE5C1D" w:rsidRDefault="00AE5C1D">
      <w:pPr>
        <w:rPr>
          <w:rFonts w:ascii="Times New Roman" w:hAnsi="Times New Roman" w:cs="Times New Roman"/>
        </w:rPr>
      </w:pPr>
      <w:bookmarkStart w:id="1" w:name="Par26"/>
      <w:bookmarkEnd w:id="1"/>
      <w:r>
        <w:rPr>
          <w:rFonts w:ascii="Times New Roman" w:hAnsi="Times New Roman" w:cs="Times New Roman"/>
        </w:rPr>
        <w:br w:type="page"/>
      </w:r>
    </w:p>
    <w:p w:rsidR="00AE5C1D" w:rsidRPr="00AE5C1D" w:rsidRDefault="00AE5C1D">
      <w:pPr>
        <w:widowControl w:val="0"/>
        <w:autoSpaceDE w:val="0"/>
        <w:autoSpaceDN w:val="0"/>
        <w:adjustRightInd w:val="0"/>
        <w:spacing w:after="0" w:line="240" w:lineRule="auto"/>
        <w:jc w:val="right"/>
        <w:outlineLvl w:val="0"/>
        <w:rPr>
          <w:rFonts w:ascii="Times New Roman" w:hAnsi="Times New Roman" w:cs="Times New Roman"/>
        </w:rPr>
      </w:pPr>
      <w:r w:rsidRPr="00AE5C1D">
        <w:rPr>
          <w:rFonts w:ascii="Times New Roman" w:hAnsi="Times New Roman" w:cs="Times New Roman"/>
        </w:rPr>
        <w:lastRenderedPageBreak/>
        <w:t>Приложение</w:t>
      </w:r>
    </w:p>
    <w:p w:rsidR="00AE5C1D" w:rsidRPr="00AE5C1D" w:rsidRDefault="00AE5C1D">
      <w:pPr>
        <w:widowControl w:val="0"/>
        <w:autoSpaceDE w:val="0"/>
        <w:autoSpaceDN w:val="0"/>
        <w:adjustRightInd w:val="0"/>
        <w:spacing w:after="0" w:line="240" w:lineRule="auto"/>
        <w:jc w:val="right"/>
        <w:rPr>
          <w:rFonts w:ascii="Times New Roman" w:hAnsi="Times New Roman" w:cs="Times New Roman"/>
        </w:rPr>
      </w:pPr>
      <w:r w:rsidRPr="00AE5C1D">
        <w:rPr>
          <w:rFonts w:ascii="Times New Roman" w:hAnsi="Times New Roman" w:cs="Times New Roman"/>
        </w:rPr>
        <w:t>к Постановлению</w:t>
      </w:r>
    </w:p>
    <w:p w:rsidR="00AE5C1D" w:rsidRPr="00AE5C1D" w:rsidRDefault="00AE5C1D">
      <w:pPr>
        <w:widowControl w:val="0"/>
        <w:autoSpaceDE w:val="0"/>
        <w:autoSpaceDN w:val="0"/>
        <w:adjustRightInd w:val="0"/>
        <w:spacing w:after="0" w:line="240" w:lineRule="auto"/>
        <w:jc w:val="right"/>
        <w:rPr>
          <w:rFonts w:ascii="Times New Roman" w:hAnsi="Times New Roman" w:cs="Times New Roman"/>
        </w:rPr>
      </w:pPr>
      <w:r w:rsidRPr="00AE5C1D">
        <w:rPr>
          <w:rFonts w:ascii="Times New Roman" w:hAnsi="Times New Roman" w:cs="Times New Roman"/>
        </w:rPr>
        <w:t>Правительства</w:t>
      </w:r>
    </w:p>
    <w:p w:rsidR="00AE5C1D" w:rsidRPr="00AE5C1D" w:rsidRDefault="00AE5C1D">
      <w:pPr>
        <w:widowControl w:val="0"/>
        <w:autoSpaceDE w:val="0"/>
        <w:autoSpaceDN w:val="0"/>
        <w:adjustRightInd w:val="0"/>
        <w:spacing w:after="0" w:line="240" w:lineRule="auto"/>
        <w:jc w:val="right"/>
        <w:rPr>
          <w:rFonts w:ascii="Times New Roman" w:hAnsi="Times New Roman" w:cs="Times New Roman"/>
        </w:rPr>
      </w:pPr>
      <w:r w:rsidRPr="00AE5C1D">
        <w:rPr>
          <w:rFonts w:ascii="Times New Roman" w:hAnsi="Times New Roman" w:cs="Times New Roman"/>
        </w:rPr>
        <w:t>Курганской области</w:t>
      </w:r>
    </w:p>
    <w:p w:rsidR="00AE5C1D" w:rsidRPr="00AE5C1D" w:rsidRDefault="00AE5C1D">
      <w:pPr>
        <w:widowControl w:val="0"/>
        <w:autoSpaceDE w:val="0"/>
        <w:autoSpaceDN w:val="0"/>
        <w:adjustRightInd w:val="0"/>
        <w:spacing w:after="0" w:line="240" w:lineRule="auto"/>
        <w:jc w:val="right"/>
        <w:rPr>
          <w:rFonts w:ascii="Times New Roman" w:hAnsi="Times New Roman" w:cs="Times New Roman"/>
        </w:rPr>
      </w:pPr>
      <w:r w:rsidRPr="00AE5C1D">
        <w:rPr>
          <w:rFonts w:ascii="Times New Roman" w:hAnsi="Times New Roman" w:cs="Times New Roman"/>
        </w:rPr>
        <w:t>от 14 октября 2013 г. N 495</w:t>
      </w:r>
    </w:p>
    <w:p w:rsidR="00AE5C1D" w:rsidRPr="00AE5C1D" w:rsidRDefault="00AE5C1D">
      <w:pPr>
        <w:widowControl w:val="0"/>
        <w:autoSpaceDE w:val="0"/>
        <w:autoSpaceDN w:val="0"/>
        <w:adjustRightInd w:val="0"/>
        <w:spacing w:after="0" w:line="240" w:lineRule="auto"/>
        <w:jc w:val="right"/>
        <w:rPr>
          <w:rFonts w:ascii="Times New Roman" w:hAnsi="Times New Roman" w:cs="Times New Roman"/>
        </w:rPr>
      </w:pPr>
      <w:r w:rsidRPr="00AE5C1D">
        <w:rPr>
          <w:rFonts w:ascii="Times New Roman" w:hAnsi="Times New Roman" w:cs="Times New Roman"/>
        </w:rPr>
        <w:t xml:space="preserve">"Об утверждении </w:t>
      </w:r>
      <w:proofErr w:type="gramStart"/>
      <w:r w:rsidRPr="00AE5C1D">
        <w:rPr>
          <w:rFonts w:ascii="Times New Roman" w:hAnsi="Times New Roman" w:cs="Times New Roman"/>
        </w:rPr>
        <w:t>государственной</w:t>
      </w:r>
      <w:proofErr w:type="gramEnd"/>
    </w:p>
    <w:p w:rsidR="00AE5C1D" w:rsidRPr="00AE5C1D" w:rsidRDefault="00AE5C1D">
      <w:pPr>
        <w:widowControl w:val="0"/>
        <w:autoSpaceDE w:val="0"/>
        <w:autoSpaceDN w:val="0"/>
        <w:adjustRightInd w:val="0"/>
        <w:spacing w:after="0" w:line="240" w:lineRule="auto"/>
        <w:jc w:val="right"/>
        <w:rPr>
          <w:rFonts w:ascii="Times New Roman" w:hAnsi="Times New Roman" w:cs="Times New Roman"/>
        </w:rPr>
      </w:pPr>
      <w:r w:rsidRPr="00AE5C1D">
        <w:rPr>
          <w:rFonts w:ascii="Times New Roman" w:hAnsi="Times New Roman" w:cs="Times New Roman"/>
        </w:rPr>
        <w:t>Программы Курганской области,</w:t>
      </w:r>
    </w:p>
    <w:p w:rsidR="00AE5C1D" w:rsidRPr="00AE5C1D" w:rsidRDefault="00AE5C1D">
      <w:pPr>
        <w:widowControl w:val="0"/>
        <w:autoSpaceDE w:val="0"/>
        <w:autoSpaceDN w:val="0"/>
        <w:adjustRightInd w:val="0"/>
        <w:spacing w:after="0" w:line="240" w:lineRule="auto"/>
        <w:jc w:val="right"/>
        <w:rPr>
          <w:rFonts w:ascii="Times New Roman" w:hAnsi="Times New Roman" w:cs="Times New Roman"/>
        </w:rPr>
      </w:pPr>
      <w:proofErr w:type="gramStart"/>
      <w:r w:rsidRPr="00AE5C1D">
        <w:rPr>
          <w:rFonts w:ascii="Times New Roman" w:hAnsi="Times New Roman" w:cs="Times New Roman"/>
        </w:rPr>
        <w:t>направленной</w:t>
      </w:r>
      <w:proofErr w:type="gramEnd"/>
      <w:r w:rsidRPr="00AE5C1D">
        <w:rPr>
          <w:rFonts w:ascii="Times New Roman" w:hAnsi="Times New Roman" w:cs="Times New Roman"/>
        </w:rPr>
        <w:t xml:space="preserve"> на создание</w:t>
      </w:r>
    </w:p>
    <w:p w:rsidR="00AE5C1D" w:rsidRPr="00AE5C1D" w:rsidRDefault="00AE5C1D">
      <w:pPr>
        <w:widowControl w:val="0"/>
        <w:autoSpaceDE w:val="0"/>
        <w:autoSpaceDN w:val="0"/>
        <w:adjustRightInd w:val="0"/>
        <w:spacing w:after="0" w:line="240" w:lineRule="auto"/>
        <w:jc w:val="right"/>
        <w:rPr>
          <w:rFonts w:ascii="Times New Roman" w:hAnsi="Times New Roman" w:cs="Times New Roman"/>
        </w:rPr>
      </w:pPr>
      <w:r w:rsidRPr="00AE5C1D">
        <w:rPr>
          <w:rFonts w:ascii="Times New Roman" w:hAnsi="Times New Roman" w:cs="Times New Roman"/>
        </w:rPr>
        <w:t>благоприятных условий для привлечения</w:t>
      </w:r>
    </w:p>
    <w:p w:rsidR="00AE5C1D" w:rsidRPr="00AE5C1D" w:rsidRDefault="00AE5C1D">
      <w:pPr>
        <w:widowControl w:val="0"/>
        <w:autoSpaceDE w:val="0"/>
        <w:autoSpaceDN w:val="0"/>
        <w:adjustRightInd w:val="0"/>
        <w:spacing w:after="0" w:line="240" w:lineRule="auto"/>
        <w:jc w:val="right"/>
        <w:rPr>
          <w:rFonts w:ascii="Times New Roman" w:hAnsi="Times New Roman" w:cs="Times New Roman"/>
        </w:rPr>
      </w:pPr>
      <w:r w:rsidRPr="00AE5C1D">
        <w:rPr>
          <w:rFonts w:ascii="Times New Roman" w:hAnsi="Times New Roman" w:cs="Times New Roman"/>
        </w:rPr>
        <w:t xml:space="preserve">инвестиций в экономику </w:t>
      </w:r>
      <w:proofErr w:type="gramStart"/>
      <w:r w:rsidRPr="00AE5C1D">
        <w:rPr>
          <w:rFonts w:ascii="Times New Roman" w:hAnsi="Times New Roman" w:cs="Times New Roman"/>
        </w:rPr>
        <w:t>Курганской</w:t>
      </w:r>
      <w:proofErr w:type="gramEnd"/>
    </w:p>
    <w:p w:rsidR="00AE5C1D" w:rsidRPr="00AE5C1D" w:rsidRDefault="00AE5C1D">
      <w:pPr>
        <w:widowControl w:val="0"/>
        <w:autoSpaceDE w:val="0"/>
        <w:autoSpaceDN w:val="0"/>
        <w:adjustRightInd w:val="0"/>
        <w:spacing w:after="0" w:line="240" w:lineRule="auto"/>
        <w:jc w:val="right"/>
        <w:rPr>
          <w:rFonts w:ascii="Times New Roman" w:hAnsi="Times New Roman" w:cs="Times New Roman"/>
        </w:rPr>
      </w:pPr>
      <w:r w:rsidRPr="00AE5C1D">
        <w:rPr>
          <w:rFonts w:ascii="Times New Roman" w:hAnsi="Times New Roman" w:cs="Times New Roman"/>
        </w:rPr>
        <w:t>области, на 2014 - 2019 годы"</w:t>
      </w:r>
    </w:p>
    <w:p w:rsidR="00AE5C1D" w:rsidRPr="00AE5C1D" w:rsidRDefault="00AE5C1D">
      <w:pPr>
        <w:widowControl w:val="0"/>
        <w:autoSpaceDE w:val="0"/>
        <w:autoSpaceDN w:val="0"/>
        <w:adjustRightInd w:val="0"/>
        <w:spacing w:after="0" w:line="240" w:lineRule="auto"/>
        <w:jc w:val="both"/>
        <w:rPr>
          <w:rFonts w:ascii="Times New Roman" w:hAnsi="Times New Roman" w:cs="Times New Roman"/>
        </w:rPr>
      </w:pPr>
    </w:p>
    <w:p w:rsidR="00AE5C1D" w:rsidRPr="00AE5C1D" w:rsidRDefault="00AE5C1D">
      <w:pPr>
        <w:widowControl w:val="0"/>
        <w:autoSpaceDE w:val="0"/>
        <w:autoSpaceDN w:val="0"/>
        <w:adjustRightInd w:val="0"/>
        <w:spacing w:after="0" w:line="240" w:lineRule="auto"/>
        <w:jc w:val="center"/>
        <w:rPr>
          <w:rFonts w:ascii="Times New Roman" w:hAnsi="Times New Roman" w:cs="Times New Roman"/>
          <w:b/>
          <w:bCs/>
        </w:rPr>
      </w:pPr>
      <w:bookmarkStart w:id="2" w:name="Par38"/>
      <w:bookmarkEnd w:id="2"/>
      <w:r w:rsidRPr="00AE5C1D">
        <w:rPr>
          <w:rFonts w:ascii="Times New Roman" w:hAnsi="Times New Roman" w:cs="Times New Roman"/>
          <w:b/>
          <w:bCs/>
        </w:rPr>
        <w:t>ГОСУДАРСТВЕННАЯ ПРОГРАММА</w:t>
      </w:r>
    </w:p>
    <w:p w:rsidR="00AE5C1D" w:rsidRPr="00AE5C1D" w:rsidRDefault="00AE5C1D">
      <w:pPr>
        <w:widowControl w:val="0"/>
        <w:autoSpaceDE w:val="0"/>
        <w:autoSpaceDN w:val="0"/>
        <w:adjustRightInd w:val="0"/>
        <w:spacing w:after="0" w:line="240" w:lineRule="auto"/>
        <w:jc w:val="center"/>
        <w:rPr>
          <w:rFonts w:ascii="Times New Roman" w:hAnsi="Times New Roman" w:cs="Times New Roman"/>
          <w:b/>
          <w:bCs/>
        </w:rPr>
      </w:pPr>
      <w:r w:rsidRPr="00AE5C1D">
        <w:rPr>
          <w:rFonts w:ascii="Times New Roman" w:hAnsi="Times New Roman" w:cs="Times New Roman"/>
          <w:b/>
          <w:bCs/>
        </w:rPr>
        <w:t xml:space="preserve">КУРГАНСКОЙ ОБЛАСТИ, </w:t>
      </w:r>
      <w:proofErr w:type="gramStart"/>
      <w:r w:rsidRPr="00AE5C1D">
        <w:rPr>
          <w:rFonts w:ascii="Times New Roman" w:hAnsi="Times New Roman" w:cs="Times New Roman"/>
          <w:b/>
          <w:bCs/>
        </w:rPr>
        <w:t>НАПРАВЛЕННАЯ</w:t>
      </w:r>
      <w:proofErr w:type="gramEnd"/>
      <w:r w:rsidRPr="00AE5C1D">
        <w:rPr>
          <w:rFonts w:ascii="Times New Roman" w:hAnsi="Times New Roman" w:cs="Times New Roman"/>
          <w:b/>
          <w:bCs/>
        </w:rPr>
        <w:t xml:space="preserve"> НА СОЗДАНИЕ</w:t>
      </w:r>
    </w:p>
    <w:p w:rsidR="00AE5C1D" w:rsidRPr="00AE5C1D" w:rsidRDefault="00AE5C1D">
      <w:pPr>
        <w:widowControl w:val="0"/>
        <w:autoSpaceDE w:val="0"/>
        <w:autoSpaceDN w:val="0"/>
        <w:adjustRightInd w:val="0"/>
        <w:spacing w:after="0" w:line="240" w:lineRule="auto"/>
        <w:jc w:val="center"/>
        <w:rPr>
          <w:rFonts w:ascii="Times New Roman" w:hAnsi="Times New Roman" w:cs="Times New Roman"/>
          <w:b/>
          <w:bCs/>
        </w:rPr>
      </w:pPr>
      <w:r w:rsidRPr="00AE5C1D">
        <w:rPr>
          <w:rFonts w:ascii="Times New Roman" w:hAnsi="Times New Roman" w:cs="Times New Roman"/>
          <w:b/>
          <w:bCs/>
        </w:rPr>
        <w:t>БЛАГОПРИЯТНЫХ УСЛОВИЙ ДЛЯ ПРИВЛЕЧЕНИЯ ИНВЕСТИЦИЙ</w:t>
      </w:r>
    </w:p>
    <w:p w:rsidR="00AE5C1D" w:rsidRPr="00AE5C1D" w:rsidRDefault="00AE5C1D">
      <w:pPr>
        <w:widowControl w:val="0"/>
        <w:autoSpaceDE w:val="0"/>
        <w:autoSpaceDN w:val="0"/>
        <w:adjustRightInd w:val="0"/>
        <w:spacing w:after="0" w:line="240" w:lineRule="auto"/>
        <w:jc w:val="center"/>
        <w:rPr>
          <w:rFonts w:ascii="Times New Roman" w:hAnsi="Times New Roman" w:cs="Times New Roman"/>
          <w:b/>
          <w:bCs/>
        </w:rPr>
      </w:pPr>
      <w:r w:rsidRPr="00AE5C1D">
        <w:rPr>
          <w:rFonts w:ascii="Times New Roman" w:hAnsi="Times New Roman" w:cs="Times New Roman"/>
          <w:b/>
          <w:bCs/>
        </w:rPr>
        <w:t>В ЭКОНОМИКУ КУРГАНСКОЙ ОБЛАСТИ,</w:t>
      </w:r>
    </w:p>
    <w:p w:rsidR="00AE5C1D" w:rsidRPr="00AE5C1D" w:rsidRDefault="00AE5C1D">
      <w:pPr>
        <w:widowControl w:val="0"/>
        <w:autoSpaceDE w:val="0"/>
        <w:autoSpaceDN w:val="0"/>
        <w:adjustRightInd w:val="0"/>
        <w:spacing w:after="0" w:line="240" w:lineRule="auto"/>
        <w:jc w:val="center"/>
        <w:rPr>
          <w:rFonts w:ascii="Times New Roman" w:hAnsi="Times New Roman" w:cs="Times New Roman"/>
          <w:b/>
          <w:bCs/>
        </w:rPr>
      </w:pPr>
      <w:r w:rsidRPr="00AE5C1D">
        <w:rPr>
          <w:rFonts w:ascii="Times New Roman" w:hAnsi="Times New Roman" w:cs="Times New Roman"/>
          <w:b/>
          <w:bCs/>
        </w:rPr>
        <w:t>НА 2014 - 2019 ГОДЫ</w:t>
      </w:r>
    </w:p>
    <w:p w:rsidR="00AE5C1D" w:rsidRPr="00AE5C1D" w:rsidRDefault="00AE5C1D">
      <w:pPr>
        <w:widowControl w:val="0"/>
        <w:autoSpaceDE w:val="0"/>
        <w:autoSpaceDN w:val="0"/>
        <w:adjustRightInd w:val="0"/>
        <w:spacing w:after="0" w:line="240" w:lineRule="auto"/>
        <w:jc w:val="both"/>
        <w:rPr>
          <w:rFonts w:ascii="Times New Roman" w:hAnsi="Times New Roman" w:cs="Times New Roman"/>
        </w:rPr>
      </w:pPr>
    </w:p>
    <w:p w:rsidR="00AE5C1D" w:rsidRPr="00AE5C1D" w:rsidRDefault="00AE5C1D">
      <w:pPr>
        <w:widowControl w:val="0"/>
        <w:autoSpaceDE w:val="0"/>
        <w:autoSpaceDN w:val="0"/>
        <w:adjustRightInd w:val="0"/>
        <w:spacing w:after="0" w:line="240" w:lineRule="auto"/>
        <w:jc w:val="center"/>
        <w:outlineLvl w:val="1"/>
        <w:rPr>
          <w:rFonts w:ascii="Times New Roman" w:hAnsi="Times New Roman" w:cs="Times New Roman"/>
        </w:rPr>
      </w:pPr>
      <w:bookmarkStart w:id="3" w:name="Par44"/>
      <w:bookmarkEnd w:id="3"/>
      <w:r w:rsidRPr="00AE5C1D">
        <w:rPr>
          <w:rFonts w:ascii="Times New Roman" w:hAnsi="Times New Roman" w:cs="Times New Roman"/>
        </w:rPr>
        <w:t>Раздел I. ПАСПОРТ</w:t>
      </w:r>
    </w:p>
    <w:p w:rsidR="00AE5C1D" w:rsidRPr="00AE5C1D" w:rsidRDefault="00AE5C1D">
      <w:pPr>
        <w:widowControl w:val="0"/>
        <w:autoSpaceDE w:val="0"/>
        <w:autoSpaceDN w:val="0"/>
        <w:adjustRightInd w:val="0"/>
        <w:spacing w:after="0" w:line="240" w:lineRule="auto"/>
        <w:jc w:val="center"/>
        <w:rPr>
          <w:rFonts w:ascii="Times New Roman" w:hAnsi="Times New Roman" w:cs="Times New Roman"/>
        </w:rPr>
      </w:pPr>
      <w:r w:rsidRPr="00AE5C1D">
        <w:rPr>
          <w:rFonts w:ascii="Times New Roman" w:hAnsi="Times New Roman" w:cs="Times New Roman"/>
        </w:rPr>
        <w:t>ГОСУДАРСТВЕННОЙ ПРОГРАММЫ КУРГАНСКОЙ</w:t>
      </w:r>
    </w:p>
    <w:p w:rsidR="00AE5C1D" w:rsidRPr="00AE5C1D" w:rsidRDefault="00AE5C1D">
      <w:pPr>
        <w:widowControl w:val="0"/>
        <w:autoSpaceDE w:val="0"/>
        <w:autoSpaceDN w:val="0"/>
        <w:adjustRightInd w:val="0"/>
        <w:spacing w:after="0" w:line="240" w:lineRule="auto"/>
        <w:jc w:val="center"/>
        <w:rPr>
          <w:rFonts w:ascii="Times New Roman" w:hAnsi="Times New Roman" w:cs="Times New Roman"/>
        </w:rPr>
      </w:pPr>
      <w:r w:rsidRPr="00AE5C1D">
        <w:rPr>
          <w:rFonts w:ascii="Times New Roman" w:hAnsi="Times New Roman" w:cs="Times New Roman"/>
        </w:rPr>
        <w:t xml:space="preserve">ОБЛАСТИ, НАПРАВЛЕННОЙ НА СОЗДАНИЕ </w:t>
      </w:r>
      <w:proofErr w:type="gramStart"/>
      <w:r w:rsidRPr="00AE5C1D">
        <w:rPr>
          <w:rFonts w:ascii="Times New Roman" w:hAnsi="Times New Roman" w:cs="Times New Roman"/>
        </w:rPr>
        <w:t>БЛАГОПРИЯТНЫХ</w:t>
      </w:r>
      <w:proofErr w:type="gramEnd"/>
    </w:p>
    <w:p w:rsidR="00AE5C1D" w:rsidRPr="00AE5C1D" w:rsidRDefault="00AE5C1D">
      <w:pPr>
        <w:widowControl w:val="0"/>
        <w:autoSpaceDE w:val="0"/>
        <w:autoSpaceDN w:val="0"/>
        <w:adjustRightInd w:val="0"/>
        <w:spacing w:after="0" w:line="240" w:lineRule="auto"/>
        <w:jc w:val="center"/>
        <w:rPr>
          <w:rFonts w:ascii="Times New Roman" w:hAnsi="Times New Roman" w:cs="Times New Roman"/>
        </w:rPr>
      </w:pPr>
      <w:r w:rsidRPr="00AE5C1D">
        <w:rPr>
          <w:rFonts w:ascii="Times New Roman" w:hAnsi="Times New Roman" w:cs="Times New Roman"/>
        </w:rPr>
        <w:t>УСЛОВИЙ ДЛЯ ПРИВЛЕЧЕНИЯ ИНВЕСТИЦИЙ В ЭКОНОМИКУ</w:t>
      </w:r>
    </w:p>
    <w:p w:rsidR="00AE5C1D" w:rsidRPr="00AE5C1D" w:rsidRDefault="00AE5C1D">
      <w:pPr>
        <w:widowControl w:val="0"/>
        <w:autoSpaceDE w:val="0"/>
        <w:autoSpaceDN w:val="0"/>
        <w:adjustRightInd w:val="0"/>
        <w:spacing w:after="0" w:line="240" w:lineRule="auto"/>
        <w:jc w:val="center"/>
        <w:rPr>
          <w:rFonts w:ascii="Times New Roman" w:hAnsi="Times New Roman" w:cs="Times New Roman"/>
        </w:rPr>
      </w:pPr>
      <w:r w:rsidRPr="00AE5C1D">
        <w:rPr>
          <w:rFonts w:ascii="Times New Roman" w:hAnsi="Times New Roman" w:cs="Times New Roman"/>
        </w:rPr>
        <w:t>КУРГАНСКОЙ ОБЛАСТИ, НА 2014 - 2019 ГОДЫ</w:t>
      </w:r>
    </w:p>
    <w:p w:rsidR="00AE5C1D" w:rsidRPr="00AE5C1D" w:rsidRDefault="00AE5C1D">
      <w:pPr>
        <w:widowControl w:val="0"/>
        <w:autoSpaceDE w:val="0"/>
        <w:autoSpaceDN w:val="0"/>
        <w:adjustRightInd w:val="0"/>
        <w:spacing w:after="0" w:line="240" w:lineRule="auto"/>
        <w:jc w:val="both"/>
        <w:rPr>
          <w:rFonts w:ascii="Times New Roman" w:hAnsi="Times New Roman" w:cs="Times New Roman"/>
        </w:rPr>
      </w:pPr>
    </w:p>
    <w:tbl>
      <w:tblPr>
        <w:tblW w:w="0" w:type="auto"/>
        <w:tblCellSpacing w:w="5" w:type="nil"/>
        <w:tblInd w:w="40" w:type="dxa"/>
        <w:tblLayout w:type="fixed"/>
        <w:tblCellMar>
          <w:top w:w="75" w:type="dxa"/>
          <w:left w:w="40" w:type="dxa"/>
          <w:bottom w:w="75" w:type="dxa"/>
          <w:right w:w="40" w:type="dxa"/>
        </w:tblCellMar>
        <w:tblLook w:val="0000"/>
      </w:tblPr>
      <w:tblGrid>
        <w:gridCol w:w="2459"/>
        <w:gridCol w:w="6884"/>
      </w:tblGrid>
      <w:tr w:rsidR="00AE5C1D" w:rsidRPr="00AE5C1D" w:rsidTr="00AE5C1D">
        <w:trPr>
          <w:trHeight w:val="824"/>
          <w:tblCellSpacing w:w="5" w:type="nil"/>
        </w:trPr>
        <w:tc>
          <w:tcPr>
            <w:tcW w:w="2459" w:type="dxa"/>
            <w:tcBorders>
              <w:top w:val="single" w:sz="8" w:space="0" w:color="auto"/>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Наименование      </w:t>
            </w:r>
          </w:p>
        </w:tc>
        <w:tc>
          <w:tcPr>
            <w:tcW w:w="6884" w:type="dxa"/>
            <w:tcBorders>
              <w:top w:val="single" w:sz="8" w:space="0" w:color="auto"/>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Государственная    Программа    Курганской    области,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proofErr w:type="gramStart"/>
            <w:r w:rsidRPr="00AE5C1D">
              <w:rPr>
                <w:rFonts w:ascii="Times New Roman" w:hAnsi="Times New Roman" w:cs="Times New Roman"/>
                <w:sz w:val="20"/>
                <w:szCs w:val="20"/>
              </w:rPr>
              <w:t>направленная</w:t>
            </w:r>
            <w:proofErr w:type="gramEnd"/>
            <w:r w:rsidRPr="00AE5C1D">
              <w:rPr>
                <w:rFonts w:ascii="Times New Roman" w:hAnsi="Times New Roman" w:cs="Times New Roman"/>
                <w:sz w:val="20"/>
                <w:szCs w:val="20"/>
              </w:rPr>
              <w:t xml:space="preserve"> на  создание  благоприятных  условий  для</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привлечения инвестиций в экономику Курганской области,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на 2014 - 2019 годы (далее - Программа)               </w:t>
            </w:r>
          </w:p>
        </w:tc>
      </w:tr>
      <w:tr w:rsidR="00AE5C1D" w:rsidRPr="00AE5C1D" w:rsidTr="00AE5C1D">
        <w:trPr>
          <w:trHeight w:val="412"/>
          <w:tblCellSpacing w:w="5" w:type="nil"/>
        </w:trPr>
        <w:tc>
          <w:tcPr>
            <w:tcW w:w="2459"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Ответственный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исполнитель       </w:t>
            </w:r>
          </w:p>
        </w:tc>
        <w:tc>
          <w:tcPr>
            <w:tcW w:w="6884"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Правительство Курганской области                      </w:t>
            </w:r>
          </w:p>
        </w:tc>
      </w:tr>
      <w:tr w:rsidR="00AE5C1D" w:rsidRPr="00AE5C1D" w:rsidTr="00AE5C1D">
        <w:trPr>
          <w:trHeight w:val="1236"/>
          <w:tblCellSpacing w:w="5" w:type="nil"/>
        </w:trPr>
        <w:tc>
          <w:tcPr>
            <w:tcW w:w="2459"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Соисполнители     </w:t>
            </w:r>
          </w:p>
        </w:tc>
        <w:tc>
          <w:tcPr>
            <w:tcW w:w="6884"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proofErr w:type="gramStart"/>
            <w:r w:rsidRPr="00AE5C1D">
              <w:rPr>
                <w:rFonts w:ascii="Times New Roman" w:hAnsi="Times New Roman" w:cs="Times New Roman"/>
                <w:sz w:val="20"/>
                <w:szCs w:val="20"/>
              </w:rPr>
              <w:t>Правительство   Курганской   области,   исполнительные</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органы  государственной  власти  Курганской   области,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осуществляющие    отраслевое    либо     межотраслевое</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управление,     органы     местного     самоуправления</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proofErr w:type="gramStart"/>
            <w:r w:rsidRPr="00AE5C1D">
              <w:rPr>
                <w:rFonts w:ascii="Times New Roman" w:hAnsi="Times New Roman" w:cs="Times New Roman"/>
                <w:sz w:val="20"/>
                <w:szCs w:val="20"/>
              </w:rPr>
              <w:t>муниципальных  образований  Курганской   области   (по</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согласованию)                                         </w:t>
            </w:r>
          </w:p>
        </w:tc>
      </w:tr>
      <w:tr w:rsidR="00AE5C1D" w:rsidRPr="00AE5C1D" w:rsidTr="00AE5C1D">
        <w:trPr>
          <w:trHeight w:val="412"/>
          <w:tblCellSpacing w:w="5" w:type="nil"/>
        </w:trPr>
        <w:tc>
          <w:tcPr>
            <w:tcW w:w="2459"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Цель              </w:t>
            </w:r>
          </w:p>
        </w:tc>
        <w:tc>
          <w:tcPr>
            <w:tcW w:w="6884"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Улучшение инвестиционного климата Курганской области 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привлечение инвестиций в экономику Курганской области </w:t>
            </w:r>
          </w:p>
        </w:tc>
      </w:tr>
      <w:tr w:rsidR="00AE5C1D" w:rsidRPr="00AE5C1D" w:rsidTr="00AE5C1D">
        <w:trPr>
          <w:trHeight w:val="1441"/>
          <w:tblCellSpacing w:w="5" w:type="nil"/>
        </w:trPr>
        <w:tc>
          <w:tcPr>
            <w:tcW w:w="2459"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Задачи            </w:t>
            </w:r>
          </w:p>
        </w:tc>
        <w:tc>
          <w:tcPr>
            <w:tcW w:w="6884"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Развитие   инвестиционного   потенциала   предприятий,</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кредитных организаций  и  населения,  проживающего  </w:t>
            </w:r>
            <w:proofErr w:type="gramStart"/>
            <w:r w:rsidRPr="00AE5C1D">
              <w:rPr>
                <w:rFonts w:ascii="Times New Roman" w:hAnsi="Times New Roman" w:cs="Times New Roman"/>
                <w:sz w:val="20"/>
                <w:szCs w:val="20"/>
              </w:rPr>
              <w:t>на</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территории Курганской области;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формирование  благоприятного  инвестиционного   имиджа</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области;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создание  предпосылок  для  привлечения  инвестиций  </w:t>
            </w:r>
            <w:proofErr w:type="gramStart"/>
            <w:r w:rsidRPr="00AE5C1D">
              <w:rPr>
                <w:rFonts w:ascii="Times New Roman" w:hAnsi="Times New Roman" w:cs="Times New Roman"/>
                <w:sz w:val="20"/>
                <w:szCs w:val="20"/>
              </w:rPr>
              <w:t>в</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Курганскую область                                    </w:t>
            </w:r>
          </w:p>
        </w:tc>
      </w:tr>
      <w:tr w:rsidR="00AE5C1D" w:rsidRPr="00AE5C1D" w:rsidTr="00AE5C1D">
        <w:trPr>
          <w:trHeight w:val="618"/>
          <w:tblCellSpacing w:w="5" w:type="nil"/>
        </w:trPr>
        <w:tc>
          <w:tcPr>
            <w:tcW w:w="2459"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Целевые индикаторы</w:t>
            </w:r>
          </w:p>
        </w:tc>
        <w:tc>
          <w:tcPr>
            <w:tcW w:w="6884"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Объем инвестиций в основной капитал (</w:t>
            </w:r>
            <w:proofErr w:type="spellStart"/>
            <w:proofErr w:type="gramStart"/>
            <w:r w:rsidRPr="00AE5C1D">
              <w:rPr>
                <w:rFonts w:ascii="Times New Roman" w:hAnsi="Times New Roman" w:cs="Times New Roman"/>
                <w:sz w:val="20"/>
                <w:szCs w:val="20"/>
              </w:rPr>
              <w:t>млрд</w:t>
            </w:r>
            <w:proofErr w:type="spellEnd"/>
            <w:proofErr w:type="gramEnd"/>
            <w:r w:rsidRPr="00AE5C1D">
              <w:rPr>
                <w:rFonts w:ascii="Times New Roman" w:hAnsi="Times New Roman" w:cs="Times New Roman"/>
                <w:sz w:val="20"/>
                <w:szCs w:val="20"/>
              </w:rPr>
              <w:t xml:space="preserve"> руб.);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индекс  физического  объема  инвестиций   </w:t>
            </w:r>
            <w:proofErr w:type="gramStart"/>
            <w:r w:rsidRPr="00AE5C1D">
              <w:rPr>
                <w:rFonts w:ascii="Times New Roman" w:hAnsi="Times New Roman" w:cs="Times New Roman"/>
                <w:sz w:val="20"/>
                <w:szCs w:val="20"/>
              </w:rPr>
              <w:t>в</w:t>
            </w:r>
            <w:proofErr w:type="gramEnd"/>
            <w:r w:rsidRPr="00AE5C1D">
              <w:rPr>
                <w:rFonts w:ascii="Times New Roman" w:hAnsi="Times New Roman" w:cs="Times New Roman"/>
                <w:sz w:val="20"/>
                <w:szCs w:val="20"/>
              </w:rPr>
              <w:t xml:space="preserve">   основной</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капитал в сопоставимых ценах</w:t>
            </w:r>
            <w:proofErr w:type="gramStart"/>
            <w:r w:rsidRPr="00AE5C1D">
              <w:rPr>
                <w:rFonts w:ascii="Times New Roman" w:hAnsi="Times New Roman" w:cs="Times New Roman"/>
                <w:sz w:val="20"/>
                <w:szCs w:val="20"/>
              </w:rPr>
              <w:t xml:space="preserve"> (%)                      </w:t>
            </w:r>
            <w:proofErr w:type="gramEnd"/>
          </w:p>
        </w:tc>
      </w:tr>
      <w:tr w:rsidR="00AE5C1D" w:rsidRPr="00AE5C1D" w:rsidTr="00AE5C1D">
        <w:trPr>
          <w:trHeight w:val="148"/>
          <w:tblCellSpacing w:w="5" w:type="nil"/>
        </w:trPr>
        <w:tc>
          <w:tcPr>
            <w:tcW w:w="2459"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Сроки реализации  </w:t>
            </w:r>
          </w:p>
        </w:tc>
        <w:tc>
          <w:tcPr>
            <w:tcW w:w="6884"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2014 - 2019 годы                                      </w:t>
            </w:r>
          </w:p>
        </w:tc>
      </w:tr>
      <w:tr w:rsidR="00AE5C1D" w:rsidRPr="00AE5C1D" w:rsidTr="00AE5C1D">
        <w:trPr>
          <w:trHeight w:val="412"/>
          <w:tblCellSpacing w:w="5" w:type="nil"/>
        </w:trPr>
        <w:tc>
          <w:tcPr>
            <w:tcW w:w="2459"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Объемы   </w:t>
            </w:r>
            <w:proofErr w:type="gramStart"/>
            <w:r w:rsidRPr="00AE5C1D">
              <w:rPr>
                <w:rFonts w:ascii="Times New Roman" w:hAnsi="Times New Roman" w:cs="Times New Roman"/>
                <w:sz w:val="20"/>
                <w:szCs w:val="20"/>
              </w:rPr>
              <w:t>бюджетных</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ассигнований      </w:t>
            </w:r>
          </w:p>
        </w:tc>
        <w:tc>
          <w:tcPr>
            <w:tcW w:w="6884"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Планируемый   объем   финансирования   Программы    </w:t>
            </w:r>
            <w:proofErr w:type="gramStart"/>
            <w:r w:rsidRPr="00AE5C1D">
              <w:rPr>
                <w:rFonts w:ascii="Times New Roman" w:hAnsi="Times New Roman" w:cs="Times New Roman"/>
                <w:sz w:val="20"/>
                <w:szCs w:val="20"/>
              </w:rPr>
              <w:t>из</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областного бюджета составит 113 500 тыс. руб.         </w:t>
            </w:r>
          </w:p>
        </w:tc>
      </w:tr>
      <w:tr w:rsidR="00AE5C1D" w:rsidRPr="00AE5C1D" w:rsidTr="00AE5C1D">
        <w:trPr>
          <w:trHeight w:val="2677"/>
          <w:tblCellSpacing w:w="5" w:type="nil"/>
        </w:trPr>
        <w:tc>
          <w:tcPr>
            <w:tcW w:w="2459"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lastRenderedPageBreak/>
              <w:t>Ожидаемые конечные</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результаты        </w:t>
            </w:r>
          </w:p>
        </w:tc>
        <w:tc>
          <w:tcPr>
            <w:tcW w:w="6884"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Активизация  инвестиционной  деятельности   Курганской</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формирование благоприятных условий для ведения бизнеса</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  привлечение  инвестиций  в   экономику   </w:t>
            </w:r>
            <w:proofErr w:type="gramStart"/>
            <w:r w:rsidRPr="00AE5C1D">
              <w:rPr>
                <w:rFonts w:ascii="Times New Roman" w:hAnsi="Times New Roman" w:cs="Times New Roman"/>
                <w:sz w:val="20"/>
                <w:szCs w:val="20"/>
              </w:rPr>
              <w:t>Курганской</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системный   подход   в   планировании   и   реализации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инвестиционной  политики  на   территории   Курганской</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привлечение для развития  инфраструктуры  </w:t>
            </w:r>
            <w:proofErr w:type="gramStart"/>
            <w:r w:rsidRPr="00AE5C1D">
              <w:rPr>
                <w:rFonts w:ascii="Times New Roman" w:hAnsi="Times New Roman" w:cs="Times New Roman"/>
                <w:sz w:val="20"/>
                <w:szCs w:val="20"/>
              </w:rPr>
              <w:t>внебюджетных</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сре</w:t>
            </w:r>
            <w:proofErr w:type="gramStart"/>
            <w:r w:rsidRPr="00AE5C1D">
              <w:rPr>
                <w:rFonts w:ascii="Times New Roman" w:hAnsi="Times New Roman" w:cs="Times New Roman"/>
                <w:sz w:val="20"/>
                <w:szCs w:val="20"/>
              </w:rPr>
              <w:t>дств  пр</w:t>
            </w:r>
            <w:proofErr w:type="gramEnd"/>
            <w:r w:rsidRPr="00AE5C1D">
              <w:rPr>
                <w:rFonts w:ascii="Times New Roman" w:hAnsi="Times New Roman" w:cs="Times New Roman"/>
                <w:sz w:val="20"/>
                <w:szCs w:val="20"/>
              </w:rPr>
              <w:t>и  активизации   использования   механизмов</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государственно-частного партнерства;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создание   новых   рабочих   мест    при    реализации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инвестиционных проектов                               </w:t>
            </w:r>
          </w:p>
        </w:tc>
      </w:tr>
    </w:tbl>
    <w:p w:rsidR="00AE5C1D" w:rsidRPr="00AE5C1D" w:rsidRDefault="00AE5C1D">
      <w:pPr>
        <w:widowControl w:val="0"/>
        <w:autoSpaceDE w:val="0"/>
        <w:autoSpaceDN w:val="0"/>
        <w:adjustRightInd w:val="0"/>
        <w:spacing w:after="0" w:line="240" w:lineRule="auto"/>
        <w:jc w:val="both"/>
        <w:rPr>
          <w:rFonts w:ascii="Times New Roman" w:hAnsi="Times New Roman" w:cs="Times New Roman"/>
        </w:rPr>
      </w:pPr>
    </w:p>
    <w:p w:rsidR="00AE5C1D" w:rsidRPr="00AE5C1D" w:rsidRDefault="00AE5C1D">
      <w:pPr>
        <w:widowControl w:val="0"/>
        <w:autoSpaceDE w:val="0"/>
        <w:autoSpaceDN w:val="0"/>
        <w:adjustRightInd w:val="0"/>
        <w:spacing w:after="0" w:line="240" w:lineRule="auto"/>
        <w:jc w:val="center"/>
        <w:outlineLvl w:val="1"/>
        <w:rPr>
          <w:rFonts w:ascii="Times New Roman" w:hAnsi="Times New Roman" w:cs="Times New Roman"/>
        </w:rPr>
      </w:pPr>
      <w:bookmarkStart w:id="4" w:name="Par101"/>
      <w:bookmarkEnd w:id="4"/>
      <w:r w:rsidRPr="00AE5C1D">
        <w:rPr>
          <w:rFonts w:ascii="Times New Roman" w:hAnsi="Times New Roman" w:cs="Times New Roman"/>
        </w:rPr>
        <w:t>Раздел II. ХАРАКТЕРИСТИКА</w:t>
      </w:r>
    </w:p>
    <w:p w:rsidR="00AE5C1D" w:rsidRPr="00AE5C1D" w:rsidRDefault="00AE5C1D">
      <w:pPr>
        <w:widowControl w:val="0"/>
        <w:autoSpaceDE w:val="0"/>
        <w:autoSpaceDN w:val="0"/>
        <w:adjustRightInd w:val="0"/>
        <w:spacing w:after="0" w:line="240" w:lineRule="auto"/>
        <w:jc w:val="center"/>
        <w:rPr>
          <w:rFonts w:ascii="Times New Roman" w:hAnsi="Times New Roman" w:cs="Times New Roman"/>
        </w:rPr>
      </w:pPr>
      <w:r w:rsidRPr="00AE5C1D">
        <w:rPr>
          <w:rFonts w:ascii="Times New Roman" w:hAnsi="Times New Roman" w:cs="Times New Roman"/>
        </w:rPr>
        <w:t>ТЕКУЩЕГО СОСТОЯНИЯ ИНВЕСТИЦИОННОЙ ДЕЯТЕЛЬНОСТИ</w:t>
      </w:r>
    </w:p>
    <w:p w:rsidR="00AE5C1D" w:rsidRPr="00AE5C1D" w:rsidRDefault="00AE5C1D">
      <w:pPr>
        <w:widowControl w:val="0"/>
        <w:autoSpaceDE w:val="0"/>
        <w:autoSpaceDN w:val="0"/>
        <w:adjustRightInd w:val="0"/>
        <w:spacing w:after="0" w:line="240" w:lineRule="auto"/>
        <w:jc w:val="center"/>
        <w:rPr>
          <w:rFonts w:ascii="Times New Roman" w:hAnsi="Times New Roman" w:cs="Times New Roman"/>
        </w:rPr>
      </w:pPr>
      <w:r w:rsidRPr="00AE5C1D">
        <w:rPr>
          <w:rFonts w:ascii="Times New Roman" w:hAnsi="Times New Roman" w:cs="Times New Roman"/>
        </w:rPr>
        <w:t>НА ТЕРРИТОРИИ КУРГАНСКОЙ ОБЛАСТИ</w:t>
      </w:r>
    </w:p>
    <w:p w:rsidR="00AE5C1D" w:rsidRPr="00AE5C1D" w:rsidRDefault="00AE5C1D">
      <w:pPr>
        <w:widowControl w:val="0"/>
        <w:autoSpaceDE w:val="0"/>
        <w:autoSpaceDN w:val="0"/>
        <w:adjustRightInd w:val="0"/>
        <w:spacing w:after="0" w:line="240" w:lineRule="auto"/>
        <w:jc w:val="both"/>
        <w:rPr>
          <w:rFonts w:ascii="Times New Roman" w:hAnsi="Times New Roman" w:cs="Times New Roman"/>
        </w:rPr>
      </w:pP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Обновление основных фондов экономики Курганской области и вложение инвестиций в инвестиционные проекты Курганской области активно велось в 2011 - 2012 годах.</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 xml:space="preserve">За 2011 год объем инвестиций в экономику Курганской области составил 30 </w:t>
      </w:r>
      <w:proofErr w:type="spellStart"/>
      <w:proofErr w:type="gramStart"/>
      <w:r w:rsidRPr="00AE5C1D">
        <w:rPr>
          <w:rFonts w:ascii="Times New Roman" w:hAnsi="Times New Roman" w:cs="Times New Roman"/>
        </w:rPr>
        <w:t>млрд</w:t>
      </w:r>
      <w:proofErr w:type="spellEnd"/>
      <w:proofErr w:type="gramEnd"/>
      <w:r w:rsidRPr="00AE5C1D">
        <w:rPr>
          <w:rFonts w:ascii="Times New Roman" w:hAnsi="Times New Roman" w:cs="Times New Roman"/>
        </w:rPr>
        <w:t xml:space="preserve"> руб., темп роста к 2010 году составил 108,1%, по Российской Федерации - 108,3%.</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 xml:space="preserve">Объем инвестиций в экономику Курганской области в 2012 году составил 34,0 </w:t>
      </w:r>
      <w:proofErr w:type="spellStart"/>
      <w:proofErr w:type="gramStart"/>
      <w:r w:rsidRPr="00AE5C1D">
        <w:rPr>
          <w:rFonts w:ascii="Times New Roman" w:hAnsi="Times New Roman" w:cs="Times New Roman"/>
        </w:rPr>
        <w:t>млрд</w:t>
      </w:r>
      <w:proofErr w:type="spellEnd"/>
      <w:proofErr w:type="gramEnd"/>
      <w:r w:rsidRPr="00AE5C1D">
        <w:rPr>
          <w:rFonts w:ascii="Times New Roman" w:hAnsi="Times New Roman" w:cs="Times New Roman"/>
        </w:rPr>
        <w:t xml:space="preserve"> руб., это 107,2% от уровня 2011 года, по Российской Федерации - 106,6%.</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 xml:space="preserve">Объем иностранных инвестиций в экономику Курганской области за 2011 год составил 70,2 </w:t>
      </w:r>
      <w:proofErr w:type="spellStart"/>
      <w:proofErr w:type="gramStart"/>
      <w:r w:rsidRPr="00AE5C1D">
        <w:rPr>
          <w:rFonts w:ascii="Times New Roman" w:hAnsi="Times New Roman" w:cs="Times New Roman"/>
        </w:rPr>
        <w:t>млн</w:t>
      </w:r>
      <w:proofErr w:type="spellEnd"/>
      <w:proofErr w:type="gramEnd"/>
      <w:r w:rsidRPr="00AE5C1D">
        <w:rPr>
          <w:rFonts w:ascii="Times New Roman" w:hAnsi="Times New Roman" w:cs="Times New Roman"/>
        </w:rPr>
        <w:t xml:space="preserve"> долл., по сравнению с 2010 годом объем иностранных инвестиций увеличился в 4 раза.</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 xml:space="preserve">В 2012 году объем иностранных инвестиций по Курганской области составил 17,6 </w:t>
      </w:r>
      <w:proofErr w:type="spellStart"/>
      <w:proofErr w:type="gramStart"/>
      <w:r w:rsidRPr="00AE5C1D">
        <w:rPr>
          <w:rFonts w:ascii="Times New Roman" w:hAnsi="Times New Roman" w:cs="Times New Roman"/>
        </w:rPr>
        <w:t>млн</w:t>
      </w:r>
      <w:proofErr w:type="spellEnd"/>
      <w:proofErr w:type="gramEnd"/>
      <w:r w:rsidRPr="00AE5C1D">
        <w:rPr>
          <w:rFonts w:ascii="Times New Roman" w:hAnsi="Times New Roman" w:cs="Times New Roman"/>
        </w:rPr>
        <w:t xml:space="preserve"> долл., что составляет 25% к 2011 году.</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На территории Курганской области действуют правовые акты Курганской области, направленные на создание благоприятных условий для инвестирования, содействие и государственную поддержку реализации высокоэффективных, социально значимых инвестиционных проектов и программ развития инфраструктуры и, как следствие, формирование положительного инвестиционного климата в Курганской области.</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E5C1D">
        <w:rPr>
          <w:rFonts w:ascii="Times New Roman" w:hAnsi="Times New Roman" w:cs="Times New Roman"/>
        </w:rPr>
        <w:t xml:space="preserve">Приоритетные направления и формы государственной поддержки инвестиционной деятельности, осуществляемой в форме капитальных вложений, установлены </w:t>
      </w:r>
      <w:hyperlink r:id="rId5" w:history="1">
        <w:r w:rsidRPr="00AE5C1D">
          <w:rPr>
            <w:rFonts w:ascii="Times New Roman" w:hAnsi="Times New Roman" w:cs="Times New Roman"/>
            <w:color w:val="0000FF"/>
          </w:rPr>
          <w:t>Законом</w:t>
        </w:r>
      </w:hyperlink>
      <w:r w:rsidRPr="00AE5C1D">
        <w:rPr>
          <w:rFonts w:ascii="Times New Roman" w:hAnsi="Times New Roman" w:cs="Times New Roman"/>
        </w:rPr>
        <w:t xml:space="preserve"> Курганской области от 28 октября 1997 года N 79 "Об инвестиционной деятельности в Курганской области, осуществляемой в форме капитальных вложений" (далее - Закон "Об инвестиционной деятельности в Курганской области, осуществляемой в форме капитальных вложений"), направленным на развитие инвестиционной деятельности, осуществляемой в форме капитальных вложений, на территории</w:t>
      </w:r>
      <w:proofErr w:type="gramEnd"/>
      <w:r w:rsidRPr="00AE5C1D">
        <w:rPr>
          <w:rFonts w:ascii="Times New Roman" w:hAnsi="Times New Roman" w:cs="Times New Roman"/>
        </w:rPr>
        <w:t xml:space="preserve"> Курганской области в целях повышения эффективности инвестиционной политики и привлечения инвестиций в объекты, представляющие особую значимость для социально-экономического развития Курганской области.</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 xml:space="preserve">Согласно </w:t>
      </w:r>
      <w:hyperlink r:id="rId6" w:history="1">
        <w:r w:rsidRPr="00AE5C1D">
          <w:rPr>
            <w:rFonts w:ascii="Times New Roman" w:hAnsi="Times New Roman" w:cs="Times New Roman"/>
            <w:color w:val="0000FF"/>
          </w:rPr>
          <w:t>Закону</w:t>
        </w:r>
      </w:hyperlink>
      <w:r w:rsidRPr="00AE5C1D">
        <w:rPr>
          <w:rFonts w:ascii="Times New Roman" w:hAnsi="Times New Roman" w:cs="Times New Roman"/>
        </w:rPr>
        <w:t xml:space="preserve"> "Об инвестиционной деятельности в Курганской области, осуществляемой в форме капитальных вложений" формами государственной поддержки инвестиционной деятельности на территории Курганской области являются:</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 предоставление налоговых льгот;</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 предоставление субсидий;</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 использование иных форм государственной поддержки инвестиционной деятельности, не противоречащих действующему законодательству.</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 xml:space="preserve">В целях привлечения инвестиций в экономику Курганской области сформирован сводный </w:t>
      </w:r>
      <w:hyperlink r:id="rId7" w:history="1">
        <w:r w:rsidRPr="00AE5C1D">
          <w:rPr>
            <w:rFonts w:ascii="Times New Roman" w:hAnsi="Times New Roman" w:cs="Times New Roman"/>
            <w:color w:val="0000FF"/>
          </w:rPr>
          <w:t>реестр</w:t>
        </w:r>
      </w:hyperlink>
      <w:r w:rsidRPr="00AE5C1D">
        <w:rPr>
          <w:rFonts w:ascii="Times New Roman" w:hAnsi="Times New Roman" w:cs="Times New Roman"/>
        </w:rPr>
        <w:t xml:space="preserve"> инвестиционных площадок на территории Курганской области и утвержден Распоряжением Губернатора Курганской области от 24 августа 2011 года N 254-р "Об утверждении сводного реестра инвестиционных площадок на территории Курганской области и каталога свободных инвестиционных площадок на территории Курганской области".</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Законодательством Курганской области предусмотрены меры налогового стимулирования инвестиционной деятельности в Курганской области.</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hyperlink r:id="rId8" w:history="1">
        <w:r w:rsidRPr="00AE5C1D">
          <w:rPr>
            <w:rFonts w:ascii="Times New Roman" w:hAnsi="Times New Roman" w:cs="Times New Roman"/>
            <w:color w:val="0000FF"/>
          </w:rPr>
          <w:t>Законом</w:t>
        </w:r>
      </w:hyperlink>
      <w:r w:rsidRPr="00AE5C1D">
        <w:rPr>
          <w:rFonts w:ascii="Times New Roman" w:hAnsi="Times New Roman" w:cs="Times New Roman"/>
        </w:rPr>
        <w:t xml:space="preserve"> Курганской области от 24 ноября 2004 года N 822 "О налоговых ставках налога на прибыль организаций, подлежащего зачислению в бюджет Курганской области" в зависимости от </w:t>
      </w:r>
      <w:r w:rsidRPr="00AE5C1D">
        <w:rPr>
          <w:rFonts w:ascii="Times New Roman" w:hAnsi="Times New Roman" w:cs="Times New Roman"/>
        </w:rPr>
        <w:lastRenderedPageBreak/>
        <w:t>категорий налогоплательщиков (осуществляемой ими деятельности) установлены пониженные ставки налога на прибыль организаций, подлежащего зачислению в бюджет Курганской области.</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hyperlink r:id="rId9" w:history="1">
        <w:proofErr w:type="gramStart"/>
        <w:r w:rsidRPr="00AE5C1D">
          <w:rPr>
            <w:rFonts w:ascii="Times New Roman" w:hAnsi="Times New Roman" w:cs="Times New Roman"/>
            <w:color w:val="0000FF"/>
          </w:rPr>
          <w:t>Законом</w:t>
        </w:r>
      </w:hyperlink>
      <w:r w:rsidRPr="00AE5C1D">
        <w:rPr>
          <w:rFonts w:ascii="Times New Roman" w:hAnsi="Times New Roman" w:cs="Times New Roman"/>
        </w:rPr>
        <w:t xml:space="preserve"> Курганской области от 26 ноября 2002 года N 255 "О транспортном налоге на территории Курганской области" установлены налоговые ставки в размере 50% от соответствующих ставок транспортного налога для организаций, реализующих инвестиционные проекты на территориях, включенных в установленном Правительством Курганской области порядке в сводный реестр инвестиционных площадок на территории Курганской области (далее - инвестиционные площадки), в отношении транспортных средств (за исключением</w:t>
      </w:r>
      <w:proofErr w:type="gramEnd"/>
      <w:r w:rsidRPr="00AE5C1D">
        <w:rPr>
          <w:rFonts w:ascii="Times New Roman" w:hAnsi="Times New Roman" w:cs="Times New Roman"/>
        </w:rPr>
        <w:t xml:space="preserve"> автомобилей легковых).</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hyperlink r:id="rId10" w:history="1">
        <w:proofErr w:type="gramStart"/>
        <w:r w:rsidRPr="00AE5C1D">
          <w:rPr>
            <w:rFonts w:ascii="Times New Roman" w:hAnsi="Times New Roman" w:cs="Times New Roman"/>
            <w:color w:val="0000FF"/>
          </w:rPr>
          <w:t>Законом</w:t>
        </w:r>
      </w:hyperlink>
      <w:r w:rsidRPr="00AE5C1D">
        <w:rPr>
          <w:rFonts w:ascii="Times New Roman" w:hAnsi="Times New Roman" w:cs="Times New Roman"/>
        </w:rPr>
        <w:t xml:space="preserve"> Курганской области от 26 ноября 2003 года N 347 "О налоге на имущество организаций на территории Курганской области" установлены налоговые льготы для организаций, реализующих инвестиционные проекты на территориях, включенных в установленном Правительством Курганской области порядке в сводный реестр инвестиционных площадок на территории Курганской области.</w:t>
      </w:r>
      <w:proofErr w:type="gramEnd"/>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hyperlink r:id="rId11" w:history="1">
        <w:r w:rsidRPr="00AE5C1D">
          <w:rPr>
            <w:rFonts w:ascii="Times New Roman" w:hAnsi="Times New Roman" w:cs="Times New Roman"/>
            <w:color w:val="0000FF"/>
          </w:rPr>
          <w:t>Законом</w:t>
        </w:r>
      </w:hyperlink>
      <w:r w:rsidRPr="00AE5C1D">
        <w:rPr>
          <w:rFonts w:ascii="Times New Roman" w:hAnsi="Times New Roman" w:cs="Times New Roman"/>
        </w:rPr>
        <w:t xml:space="preserve"> Курганской области от 24 ноября 2009 года N 502 "О дифференцированных ставках налога, взимаемого в связи с применением упрощенной системы налогообложения в случае, если объектом налогообложения являются доходы, уменьшенные на величину расходов" установлена пониженная налоговая ставка в размере 10% для соответствующих налогоплательщиков.</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E5C1D">
        <w:rPr>
          <w:rFonts w:ascii="Times New Roman" w:hAnsi="Times New Roman" w:cs="Times New Roman"/>
        </w:rPr>
        <w:t>В рамках государственной Программы Курганской области "Развитие агропромышленного комплекса Курганской области на 2014 - 2020 годы" планируется оказание поддержки инвестиционной деятельности на территории Курганской области посредством предоставления субсидий из областного бюджета на возмещение части затрат на уплату процентов по кредитам, полученным организациями независимо от организационно-правовой формы, осуществляющими первичную и последующую (промышленную) переработку сельскохозяйственной продукции, в Российских кредитных организациях, и займам, полученным</w:t>
      </w:r>
      <w:proofErr w:type="gramEnd"/>
      <w:r w:rsidRPr="00AE5C1D">
        <w:rPr>
          <w:rFonts w:ascii="Times New Roman" w:hAnsi="Times New Roman" w:cs="Times New Roman"/>
        </w:rPr>
        <w:t xml:space="preserve"> в сельскохозяйственных кредитных потребительских кооперативах, в размере одной трети ставки рефинансирования (учетной ставки) Центрального банка Российской Федерации, действующей на дату заключения договора кредита (займа).</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hyperlink r:id="rId12" w:history="1">
        <w:proofErr w:type="gramStart"/>
        <w:r w:rsidRPr="00AE5C1D">
          <w:rPr>
            <w:rFonts w:ascii="Times New Roman" w:hAnsi="Times New Roman" w:cs="Times New Roman"/>
            <w:color w:val="0000FF"/>
          </w:rPr>
          <w:t>Законом</w:t>
        </w:r>
      </w:hyperlink>
      <w:r w:rsidRPr="00AE5C1D">
        <w:rPr>
          <w:rFonts w:ascii="Times New Roman" w:hAnsi="Times New Roman" w:cs="Times New Roman"/>
        </w:rPr>
        <w:t xml:space="preserve"> Курганской области от 2 ноября 2009 года N 495 "О государственно-частном партнерстве в Курганской области", направленным на обеспечение стабильных условий развития всех форм государственно-частного партнерства в Курганской области, обеспечивается привлечение и эффективное использование государственных и частных ресурсов для развития экономики и социальной сферы Курганской области, повышения уровня жизни населения, проживающего на территории Курганской области.</w:t>
      </w:r>
      <w:proofErr w:type="gramEnd"/>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С целью содействия реализации крупных инвестиционных проектов с применением механизмов государственно-частного партнерства и привлечения внебюджетных сре</w:t>
      </w:r>
      <w:proofErr w:type="gramStart"/>
      <w:r w:rsidRPr="00AE5C1D">
        <w:rPr>
          <w:rFonts w:ascii="Times New Roman" w:hAnsi="Times New Roman" w:cs="Times New Roman"/>
        </w:rPr>
        <w:t>дств Пр</w:t>
      </w:r>
      <w:proofErr w:type="gramEnd"/>
      <w:r w:rsidRPr="00AE5C1D">
        <w:rPr>
          <w:rFonts w:ascii="Times New Roman" w:hAnsi="Times New Roman" w:cs="Times New Roman"/>
        </w:rPr>
        <w:t>авительство Курганской области взаимодействует с институтами развития государственно-частного партнерства:</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 Инвестиционным фондом Российской Федерации,</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 Государственной корпорацией "Банк развития и внешнеэкономической деятельности (Внешэкономбанк)" (далее - Внешэкономбанк).</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 xml:space="preserve">В Курганской области в настоящее время завершается реализация инвестиционного проекта "Строительство Курганской ТЭЦ-2" при государственной поддержке за счет бюджетных ассигнований Инвестиционного фонда Российской Федерации (по согласованию) в сумме 991,6 </w:t>
      </w:r>
      <w:proofErr w:type="spellStart"/>
      <w:proofErr w:type="gramStart"/>
      <w:r w:rsidRPr="00AE5C1D">
        <w:rPr>
          <w:rFonts w:ascii="Times New Roman" w:hAnsi="Times New Roman" w:cs="Times New Roman"/>
        </w:rPr>
        <w:t>млн</w:t>
      </w:r>
      <w:proofErr w:type="spellEnd"/>
      <w:proofErr w:type="gramEnd"/>
      <w:r w:rsidRPr="00AE5C1D">
        <w:rPr>
          <w:rFonts w:ascii="Times New Roman" w:hAnsi="Times New Roman" w:cs="Times New Roman"/>
        </w:rPr>
        <w:t xml:space="preserve"> руб. Сметная стоимость проекта 12,5 </w:t>
      </w:r>
      <w:proofErr w:type="spellStart"/>
      <w:r w:rsidRPr="00AE5C1D">
        <w:rPr>
          <w:rFonts w:ascii="Times New Roman" w:hAnsi="Times New Roman" w:cs="Times New Roman"/>
        </w:rPr>
        <w:t>млрд</w:t>
      </w:r>
      <w:proofErr w:type="spellEnd"/>
      <w:r w:rsidRPr="00AE5C1D">
        <w:rPr>
          <w:rFonts w:ascii="Times New Roman" w:hAnsi="Times New Roman" w:cs="Times New Roman"/>
        </w:rPr>
        <w:t xml:space="preserve"> руб.</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Правительством Курганской области ведется системная работа по внедрению механизма государственно-частного партнерства в модернизацию и строительство новых объектов коммунального теплоснабжения.</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Государственная Программа Курганской области "Модернизация систем коммунального теплоснабжения Курганской области" предполагает строительство новых и модернизацию существующих котельных и тепловых сетей в муниципальных образованиях Курганской области и включает в себя инвестиционные проекты по всем 24 районам Курганской области и городским округам (далее - Программа модернизации).</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 xml:space="preserve">Общий объем инвестиций для реализации Программы модернизации - 9,4 </w:t>
      </w:r>
      <w:proofErr w:type="spellStart"/>
      <w:proofErr w:type="gramStart"/>
      <w:r w:rsidRPr="00AE5C1D">
        <w:rPr>
          <w:rFonts w:ascii="Times New Roman" w:hAnsi="Times New Roman" w:cs="Times New Roman"/>
        </w:rPr>
        <w:t>млрд</w:t>
      </w:r>
      <w:proofErr w:type="spellEnd"/>
      <w:proofErr w:type="gramEnd"/>
      <w:r w:rsidRPr="00AE5C1D">
        <w:rPr>
          <w:rFonts w:ascii="Times New Roman" w:hAnsi="Times New Roman" w:cs="Times New Roman"/>
        </w:rPr>
        <w:t xml:space="preserve"> руб. на 2010 - 2015 годы, срок окупаемости - 12 лет.</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 xml:space="preserve">Общий экономический эффект при реализации Программы модернизации оценивается в размере не менее 850 </w:t>
      </w:r>
      <w:proofErr w:type="spellStart"/>
      <w:proofErr w:type="gramStart"/>
      <w:r w:rsidRPr="00AE5C1D">
        <w:rPr>
          <w:rFonts w:ascii="Times New Roman" w:hAnsi="Times New Roman" w:cs="Times New Roman"/>
        </w:rPr>
        <w:t>млн</w:t>
      </w:r>
      <w:proofErr w:type="spellEnd"/>
      <w:proofErr w:type="gramEnd"/>
      <w:r w:rsidRPr="00AE5C1D">
        <w:rPr>
          <w:rFonts w:ascii="Times New Roman" w:hAnsi="Times New Roman" w:cs="Times New Roman"/>
        </w:rPr>
        <w:t xml:space="preserve"> руб. в год.</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lastRenderedPageBreak/>
        <w:t>В основе Программы модернизации - механизм государственно-частного партнерства.</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Программа модернизации ориентирована на привлечение инвестиций от Внешэкономбанка (по согласованию).</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Ведется работа по созданию инвестиционного фонда Курганской области (далее - Фонд). Фонд представляет собой часть средств областного бюджета, подлежащую использованию в целях реализации инвестиционных проектов, осуществляемых на принципах государственно-частного партнерства, направленных на социально-экономическое развитие Курганской области в части создания и развития инфраструктуры.</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Бюджетные ассигнования Фонда планируется предоставлять для оказания поддержки инвестиционным проектам, направленным на создание или развитие объектов капитального строительства транспортной, энергетической и инженерной инфраструктуры, а также на разработку проектной документации на объекты капитального строительства государственной или муниципальной собственности, предполагаемые к созданию в рамках концессионных соглашений и на финансирование части расходов концессионеров.</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В Курганской области созданы и действуют следующие организации инвестиционной инфраструктуры:</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 xml:space="preserve">- Некоммерческая организация "Гарантийный Фонд малого предпринимательства Курганской области", капитализация которой по состоянию на 1 июля 2013 года составила 187,5 </w:t>
      </w:r>
      <w:proofErr w:type="spellStart"/>
      <w:proofErr w:type="gramStart"/>
      <w:r w:rsidRPr="00AE5C1D">
        <w:rPr>
          <w:rFonts w:ascii="Times New Roman" w:hAnsi="Times New Roman" w:cs="Times New Roman"/>
        </w:rPr>
        <w:t>млн</w:t>
      </w:r>
      <w:proofErr w:type="spellEnd"/>
      <w:proofErr w:type="gramEnd"/>
      <w:r w:rsidRPr="00AE5C1D">
        <w:rPr>
          <w:rFonts w:ascii="Times New Roman" w:hAnsi="Times New Roman" w:cs="Times New Roman"/>
        </w:rPr>
        <w:t xml:space="preserve"> руб.;</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 xml:space="preserve">- Некоммерческая организация "Фонд </w:t>
      </w:r>
      <w:proofErr w:type="spellStart"/>
      <w:r w:rsidRPr="00AE5C1D">
        <w:rPr>
          <w:rFonts w:ascii="Times New Roman" w:hAnsi="Times New Roman" w:cs="Times New Roman"/>
        </w:rPr>
        <w:t>микрофинансирования</w:t>
      </w:r>
      <w:proofErr w:type="spellEnd"/>
      <w:r w:rsidRPr="00AE5C1D">
        <w:rPr>
          <w:rFonts w:ascii="Times New Roman" w:hAnsi="Times New Roman" w:cs="Times New Roman"/>
        </w:rPr>
        <w:t xml:space="preserve"> Курганской области", капитализация которой по состоянию на 1 июля 2013 года составила 130,8 </w:t>
      </w:r>
      <w:proofErr w:type="spellStart"/>
      <w:proofErr w:type="gramStart"/>
      <w:r w:rsidRPr="00AE5C1D">
        <w:rPr>
          <w:rFonts w:ascii="Times New Roman" w:hAnsi="Times New Roman" w:cs="Times New Roman"/>
        </w:rPr>
        <w:t>млн</w:t>
      </w:r>
      <w:proofErr w:type="spellEnd"/>
      <w:proofErr w:type="gramEnd"/>
      <w:r w:rsidRPr="00AE5C1D">
        <w:rPr>
          <w:rFonts w:ascii="Times New Roman" w:hAnsi="Times New Roman" w:cs="Times New Roman"/>
        </w:rPr>
        <w:t xml:space="preserve"> руб.;</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 открытое акционерное общество "Курганская ипотечная жилищная корпорация", которая осуществляет свою деятельность по привлечению в строительную индустрию частного капитала (по согласованию) через развитие ипотечного жилищного кредитования (далее - Корпорация).</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В Курганской области одним из приоритетных направлений деятельности является развитие инфраструктуры поддержки малого и среднего предпринимательства, в рамках которой создаются площадки по размещению производственных и иных объектов инвесторов.</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Так, в области созданы следующие предприятия инфраструктуры:</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 Открытое акционерное общество "Курганский областной технопарк";</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 Государственное унитарное предприятие "Бизнес-инкубатор Курганской области";</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 Некоммерческое партнерство "Центр кластерного развития Курганской области";</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 xml:space="preserve">- технопарки вузов Курганской области, система студенческих </w:t>
      </w:r>
      <w:proofErr w:type="spellStart"/>
      <w:proofErr w:type="gramStart"/>
      <w:r w:rsidRPr="00AE5C1D">
        <w:rPr>
          <w:rFonts w:ascii="Times New Roman" w:hAnsi="Times New Roman" w:cs="Times New Roman"/>
        </w:rPr>
        <w:t>бизнес-инкубаторов</w:t>
      </w:r>
      <w:proofErr w:type="spellEnd"/>
      <w:proofErr w:type="gramEnd"/>
      <w:r w:rsidRPr="00AE5C1D">
        <w:rPr>
          <w:rFonts w:ascii="Times New Roman" w:hAnsi="Times New Roman" w:cs="Times New Roman"/>
        </w:rPr>
        <w:t xml:space="preserve"> и информационно-консультационных центров в муниципальных образованиях Курганской области.</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В настоящее время ведется работа по созданию в Курганской области индустриального парка и Открытого акционерного общества "Корпорация развития Зауралья".</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 xml:space="preserve">Одним из ключевых направлений реализации Программы является реализация </w:t>
      </w:r>
      <w:proofErr w:type="gramStart"/>
      <w:r w:rsidRPr="00AE5C1D">
        <w:rPr>
          <w:rFonts w:ascii="Times New Roman" w:hAnsi="Times New Roman" w:cs="Times New Roman"/>
        </w:rPr>
        <w:t>Стандарта деятельности органов исполнительной власти субъекта Российской Федерации</w:t>
      </w:r>
      <w:proofErr w:type="gramEnd"/>
      <w:r w:rsidRPr="00AE5C1D">
        <w:rPr>
          <w:rFonts w:ascii="Times New Roman" w:hAnsi="Times New Roman" w:cs="Times New Roman"/>
        </w:rPr>
        <w:t xml:space="preserve"> по обеспечению благоприятного инвестиционного климата в регионе (далее - Стандарт). Губернатором Курганской области утвержден План мероприятий органов исполнительной власти Курганской области по внедрению основных элементов Стандарта на 2012 - 2014 годы (далее - План), разработана Дорожная карта </w:t>
      </w:r>
      <w:proofErr w:type="gramStart"/>
      <w:r w:rsidRPr="00AE5C1D">
        <w:rPr>
          <w:rFonts w:ascii="Times New Roman" w:hAnsi="Times New Roman" w:cs="Times New Roman"/>
        </w:rPr>
        <w:t>внедрения Стандарта деятельности органов исполнительной власти субъекта Российской Федерации</w:t>
      </w:r>
      <w:proofErr w:type="gramEnd"/>
      <w:r w:rsidRPr="00AE5C1D">
        <w:rPr>
          <w:rFonts w:ascii="Times New Roman" w:hAnsi="Times New Roman" w:cs="Times New Roman"/>
        </w:rPr>
        <w:t xml:space="preserve"> по обеспечению благоприятного инвестиционного климата в Курганской области (далее - Дорожная карта).</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В соответствии с Планом и Дорожной картой Правительством Курганской области проведена следующая работа:</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 xml:space="preserve">- </w:t>
      </w:r>
      <w:hyperlink r:id="rId13" w:history="1">
        <w:r w:rsidRPr="00AE5C1D">
          <w:rPr>
            <w:rFonts w:ascii="Times New Roman" w:hAnsi="Times New Roman" w:cs="Times New Roman"/>
            <w:color w:val="0000FF"/>
          </w:rPr>
          <w:t>Указом</w:t>
        </w:r>
      </w:hyperlink>
      <w:r w:rsidRPr="00AE5C1D">
        <w:rPr>
          <w:rFonts w:ascii="Times New Roman" w:hAnsi="Times New Roman" w:cs="Times New Roman"/>
        </w:rPr>
        <w:t xml:space="preserve"> Губернатора Курганской области от 17 октября 2012 года N 299 создан Совет по улучшению инвестиционного климата в Курганской области;</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 Указом Губернатора Курганской области от 25 октября 2012 года N 316 создана рабочая группа по разработке Инвестиционной стратегии Курганской области. Подготовлен проект Инвестиционной стратегии Курганской области. Проект рассмотрен на заседании Совета по улучшению инвестиционного климата в Курганской области 19 июня 2013 года. Проект принят за основу;</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 xml:space="preserve">- Распоряжением Правительства Курганской области от 24 декабря 2012 года N 392-р утвержден </w:t>
      </w:r>
      <w:hyperlink r:id="rId14" w:history="1">
        <w:r w:rsidRPr="00AE5C1D">
          <w:rPr>
            <w:rFonts w:ascii="Times New Roman" w:hAnsi="Times New Roman" w:cs="Times New Roman"/>
            <w:color w:val="0000FF"/>
          </w:rPr>
          <w:t>Регламент</w:t>
        </w:r>
      </w:hyperlink>
      <w:r w:rsidRPr="00AE5C1D">
        <w:rPr>
          <w:rFonts w:ascii="Times New Roman" w:hAnsi="Times New Roman" w:cs="Times New Roman"/>
        </w:rPr>
        <w:t xml:space="preserve"> организации сопровождения крупных инвестиционных проектов, реализуемых и планируемых к реализации на территории Курганской области. Регламент направлен на закрепление процедуры сопровождения реализации инвестиционных проектов по принципу "одного окна" с целью упрощения оказания помощи инвесторам в получении </w:t>
      </w:r>
      <w:r w:rsidRPr="00AE5C1D">
        <w:rPr>
          <w:rFonts w:ascii="Times New Roman" w:hAnsi="Times New Roman" w:cs="Times New Roman"/>
        </w:rPr>
        <w:lastRenderedPageBreak/>
        <w:t>государственной поддержки при реализации инвестиционных проектов;</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 в декабре 2012 года запущен Инвестиционный портал Курганской области, основной целью которого является создание канала прямой связи инвесторов с Губернатором Курганской области для оперативного решения возникших в процессе инвестиционной деятельности проблем и вопросов. Интерактивный портал будет предоставлять возможность направления прямых обращений по вопросам инвестиционной деятельности.</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Инвестиционная политика является составной частью социально-экономической политики Курганской области. Недостаточное обеспечение инвестиционными ресурсами сказывается на темпах структурных изменений в экономическом комплексе Курганской области и не позволяет достичь желаемых результатов экономического роста.</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Основными проблемами в обеспечении инвестиционной активности и роста эффективности инвестирования в Курганской области являются:</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 отсутствие крупных инвестиционных проектов межрегионального значения;</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 xml:space="preserve">- недостаточная проработка со стороны </w:t>
      </w:r>
      <w:proofErr w:type="gramStart"/>
      <w:r w:rsidRPr="00AE5C1D">
        <w:rPr>
          <w:rFonts w:ascii="Times New Roman" w:hAnsi="Times New Roman" w:cs="Times New Roman"/>
        </w:rPr>
        <w:t>инициаторов инвестиционных проектов стратегии развития предприятий</w:t>
      </w:r>
      <w:proofErr w:type="gramEnd"/>
      <w:r w:rsidRPr="00AE5C1D">
        <w:rPr>
          <w:rFonts w:ascii="Times New Roman" w:hAnsi="Times New Roman" w:cs="Times New Roman"/>
        </w:rPr>
        <w:t xml:space="preserve"> с учетом перспектив смежных производств и отраслей, а также экономики Курганской области в целом;</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 недостаток высококвалифицированных менеджеров в области разработки и управления инвестиционными проектами в соответствии с международными стандартами;</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 неготовность многих предприятий реального сектора экономики к привлечению заемных инвестиционных ресурсов в силу высокой стоимости заемного капитала и отсутствия прозрачности финансовой деятельности самих предприятий;</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 отсутствие эффективных механизмов привлечения свободных финансовых ресурсов для реализации социально и экономически значимых инвестиционных проектов, слабая ориентация кредитно-финансовой системы Курганской области на реализацию функций аккумулирования внутренних сбережений и их трансформацию в прямые инвестиции;</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 недостаточность банковских инвестиций в экономику из-за высоких кредитных рисков, отсутствия банковского механизма ликвидного залогового обеспечения, недостаточной правовой защищенности такого рода операций.</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Решение проблемы активизации и повышения эффективности инвестиционной деятельности предполагает реформирование системы управления инвестиционной деятельностью в Курганской области.</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Активизация инвестиционных процессов, реализация комплекса мер, направленных на привлечение инвестиций в Курганскую область, послужит повышению инвестиционной привлекательности Курганской области.</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Создание благоприятных условий для привлечения инвестиций является важнейшим условием, обеспечивающим активизацию инвестиционной деятельности в Курганской области. Необходимость выполнения данного условия обусловлена низкой эффективностью существующей инвестиционной инфраструктуры, слабо содействующей росту инвестиционной активности хозяйствующих субъектов, обеспечению устойчивых темпов экономического развития.</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Формирование инвестиционной привлекательности Курганской области требует точного определения проблем, выбора и обоснования системы развития инвестиционной деятельности, разработки комплексных мер, направленных на привлечение средств отечественных и зарубежных инвесторов, эффективное использование местных инвестиционных ресурсов.</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Программа определяет цели экономического развития в области улучшения инвестиционного климата и привлечения инвестиций в экономику Курганской области, в ней проведена оценка инвестиционного климата Курганской области, выявлены основные направления инвестиционной политики, разработка которых в настоящее время представляется наиболее актуальной.</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E5C1D">
        <w:rPr>
          <w:rFonts w:ascii="Times New Roman" w:hAnsi="Times New Roman" w:cs="Times New Roman"/>
        </w:rPr>
        <w:t>Инвестиционная политика Курганской области направлена на развитие инвестиционного потенциала предприятий, кредитных организаций и населения, проживающего на территории Курганской области, а также на формирование благоприятного инвестиционного имиджа Курганской области, создание предпосылок для привлечения инвестиций в Курганскую область.</w:t>
      </w:r>
      <w:proofErr w:type="gramEnd"/>
      <w:r w:rsidRPr="00AE5C1D">
        <w:rPr>
          <w:rFonts w:ascii="Times New Roman" w:hAnsi="Times New Roman" w:cs="Times New Roman"/>
        </w:rPr>
        <w:t xml:space="preserve"> В этих целях предполагается разработка портфеля инвестиционных проектов, оказание содействия в поиске инвесторов и реализации инвестиционных проектов.</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 xml:space="preserve">Реализация мероприятий Программы позволит повысить инвестиционную привлекательность Курганской области и обеспечит эффективное использование имеющегося в </w:t>
      </w:r>
      <w:r w:rsidRPr="00AE5C1D">
        <w:rPr>
          <w:rFonts w:ascii="Times New Roman" w:hAnsi="Times New Roman" w:cs="Times New Roman"/>
        </w:rPr>
        <w:lastRenderedPageBreak/>
        <w:t>Курганской области инвестиционного потенциала.</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Программа основывается на анализе инвестиционного климата Курганской области, уровня развития экономики и представляет основные направления инвестиционной политики.</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В этой связи Программа станет важным элементом социально-экономического развития Курганской области.</w:t>
      </w:r>
    </w:p>
    <w:p w:rsidR="00AE5C1D" w:rsidRPr="00AE5C1D" w:rsidRDefault="00AE5C1D">
      <w:pPr>
        <w:widowControl w:val="0"/>
        <w:autoSpaceDE w:val="0"/>
        <w:autoSpaceDN w:val="0"/>
        <w:adjustRightInd w:val="0"/>
        <w:spacing w:after="0" w:line="240" w:lineRule="auto"/>
        <w:jc w:val="both"/>
        <w:rPr>
          <w:rFonts w:ascii="Times New Roman" w:hAnsi="Times New Roman" w:cs="Times New Roman"/>
        </w:rPr>
      </w:pPr>
    </w:p>
    <w:p w:rsidR="00AE5C1D" w:rsidRPr="00AE5C1D" w:rsidRDefault="00AE5C1D">
      <w:pPr>
        <w:widowControl w:val="0"/>
        <w:autoSpaceDE w:val="0"/>
        <w:autoSpaceDN w:val="0"/>
        <w:adjustRightInd w:val="0"/>
        <w:spacing w:after="0" w:line="240" w:lineRule="auto"/>
        <w:jc w:val="center"/>
        <w:outlineLvl w:val="1"/>
        <w:rPr>
          <w:rFonts w:ascii="Times New Roman" w:hAnsi="Times New Roman" w:cs="Times New Roman"/>
        </w:rPr>
      </w:pPr>
      <w:bookmarkStart w:id="5" w:name="Par171"/>
      <w:bookmarkEnd w:id="5"/>
      <w:r w:rsidRPr="00AE5C1D">
        <w:rPr>
          <w:rFonts w:ascii="Times New Roman" w:hAnsi="Times New Roman" w:cs="Times New Roman"/>
        </w:rPr>
        <w:t>Раздел III. ПРИОРИТЕТЫ И ЦЕЛИ</w:t>
      </w:r>
    </w:p>
    <w:p w:rsidR="00AE5C1D" w:rsidRPr="00AE5C1D" w:rsidRDefault="00AE5C1D">
      <w:pPr>
        <w:widowControl w:val="0"/>
        <w:autoSpaceDE w:val="0"/>
        <w:autoSpaceDN w:val="0"/>
        <w:adjustRightInd w:val="0"/>
        <w:spacing w:after="0" w:line="240" w:lineRule="auto"/>
        <w:jc w:val="center"/>
        <w:rPr>
          <w:rFonts w:ascii="Times New Roman" w:hAnsi="Times New Roman" w:cs="Times New Roman"/>
        </w:rPr>
      </w:pPr>
      <w:r w:rsidRPr="00AE5C1D">
        <w:rPr>
          <w:rFonts w:ascii="Times New Roman" w:hAnsi="Times New Roman" w:cs="Times New Roman"/>
        </w:rPr>
        <w:t>ГОСУДАРСТВЕННОЙ ПОЛИТИКИ В СФЕРЕ СОЗДАНИЯ</w:t>
      </w:r>
    </w:p>
    <w:p w:rsidR="00AE5C1D" w:rsidRPr="00AE5C1D" w:rsidRDefault="00AE5C1D">
      <w:pPr>
        <w:widowControl w:val="0"/>
        <w:autoSpaceDE w:val="0"/>
        <w:autoSpaceDN w:val="0"/>
        <w:adjustRightInd w:val="0"/>
        <w:spacing w:after="0" w:line="240" w:lineRule="auto"/>
        <w:jc w:val="center"/>
        <w:rPr>
          <w:rFonts w:ascii="Times New Roman" w:hAnsi="Times New Roman" w:cs="Times New Roman"/>
        </w:rPr>
      </w:pPr>
      <w:r w:rsidRPr="00AE5C1D">
        <w:rPr>
          <w:rFonts w:ascii="Times New Roman" w:hAnsi="Times New Roman" w:cs="Times New Roman"/>
        </w:rPr>
        <w:t>БЛАГОПРИЯТНЫХ УСЛОВИЙ ДЛЯ ПРИВЛЕЧЕНИЯ ИНВЕСТИЦИЙ</w:t>
      </w:r>
    </w:p>
    <w:p w:rsidR="00AE5C1D" w:rsidRPr="00AE5C1D" w:rsidRDefault="00AE5C1D">
      <w:pPr>
        <w:widowControl w:val="0"/>
        <w:autoSpaceDE w:val="0"/>
        <w:autoSpaceDN w:val="0"/>
        <w:adjustRightInd w:val="0"/>
        <w:spacing w:after="0" w:line="240" w:lineRule="auto"/>
        <w:jc w:val="center"/>
        <w:rPr>
          <w:rFonts w:ascii="Times New Roman" w:hAnsi="Times New Roman" w:cs="Times New Roman"/>
        </w:rPr>
      </w:pPr>
      <w:r w:rsidRPr="00AE5C1D">
        <w:rPr>
          <w:rFonts w:ascii="Times New Roman" w:hAnsi="Times New Roman" w:cs="Times New Roman"/>
        </w:rPr>
        <w:t>В ЭКОНОМИКУ КУРГАНСКОЙ ОБЛАСТИ</w:t>
      </w:r>
    </w:p>
    <w:p w:rsidR="00AE5C1D" w:rsidRPr="00AE5C1D" w:rsidRDefault="00AE5C1D">
      <w:pPr>
        <w:widowControl w:val="0"/>
        <w:autoSpaceDE w:val="0"/>
        <w:autoSpaceDN w:val="0"/>
        <w:adjustRightInd w:val="0"/>
        <w:spacing w:after="0" w:line="240" w:lineRule="auto"/>
        <w:jc w:val="both"/>
        <w:rPr>
          <w:rFonts w:ascii="Times New Roman" w:hAnsi="Times New Roman" w:cs="Times New Roman"/>
        </w:rPr>
      </w:pP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 xml:space="preserve">Программа направлена на создание благоприятных условий для ведения бизнеса и привлечения инвестиций в экономику Курганской области, повышение </w:t>
      </w:r>
      <w:proofErr w:type="gramStart"/>
      <w:r w:rsidRPr="00AE5C1D">
        <w:rPr>
          <w:rFonts w:ascii="Times New Roman" w:hAnsi="Times New Roman" w:cs="Times New Roman"/>
        </w:rPr>
        <w:t>качества оценки регулирующего воздействия проектов нормативных правовых актов</w:t>
      </w:r>
      <w:proofErr w:type="gramEnd"/>
      <w:r w:rsidRPr="00AE5C1D">
        <w:rPr>
          <w:rFonts w:ascii="Times New Roman" w:hAnsi="Times New Roman" w:cs="Times New Roman"/>
        </w:rPr>
        <w:t xml:space="preserve"> и их проектов, совершенствование механизмов государственно-частного партнерства, создание благоприятной конкурентной среды.</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 xml:space="preserve">Приоритеты государственной политики в сфере создания благоприятных условий для привлечения инвестиций в экономику Курганской области отражены в </w:t>
      </w:r>
      <w:hyperlink r:id="rId15" w:history="1">
        <w:r w:rsidRPr="00AE5C1D">
          <w:rPr>
            <w:rFonts w:ascii="Times New Roman" w:hAnsi="Times New Roman" w:cs="Times New Roman"/>
            <w:color w:val="0000FF"/>
          </w:rPr>
          <w:t>подпрограмме</w:t>
        </w:r>
      </w:hyperlink>
      <w:r w:rsidRPr="00AE5C1D">
        <w:rPr>
          <w:rFonts w:ascii="Times New Roman" w:hAnsi="Times New Roman" w:cs="Times New Roman"/>
        </w:rPr>
        <w:t xml:space="preserve"> "Формирование благоприятной инвестиционной среды" государственной программы Российской Федерации "Экономическое развитие и инновационная экономика", утвержденной Распоряжением Правительства Российской Федерации от 29 марта 2013 года N 467-р (далее - Подпрограмма).</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К числу приоритетов отнесены следующие направления:</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формирование благоприятных условий для ведения бизнеса и привлечение инвестиций в экономику Курганской области;</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содействие развитию конкуренции;</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устранение излишних административных барьеров;</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привлечение для развития инфраструктуры внебюджетных сре</w:t>
      </w:r>
      <w:proofErr w:type="gramStart"/>
      <w:r w:rsidRPr="00AE5C1D">
        <w:rPr>
          <w:rFonts w:ascii="Times New Roman" w:hAnsi="Times New Roman" w:cs="Times New Roman"/>
        </w:rPr>
        <w:t>дств пр</w:t>
      </w:r>
      <w:proofErr w:type="gramEnd"/>
      <w:r w:rsidRPr="00AE5C1D">
        <w:rPr>
          <w:rFonts w:ascii="Times New Roman" w:hAnsi="Times New Roman" w:cs="Times New Roman"/>
        </w:rPr>
        <w:t>и активизации использования механизмов государственно-частного партнерства, обеспечение конкурентных условий для участия бизнеса в соответствующих инвестиционных проектах.</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 xml:space="preserve">В части определения приоритетных направлений, целей и поставленных задач Программа соответствует </w:t>
      </w:r>
      <w:hyperlink r:id="rId16" w:history="1">
        <w:r w:rsidRPr="00AE5C1D">
          <w:rPr>
            <w:rFonts w:ascii="Times New Roman" w:hAnsi="Times New Roman" w:cs="Times New Roman"/>
            <w:color w:val="0000FF"/>
          </w:rPr>
          <w:t>Подпрограмме</w:t>
        </w:r>
      </w:hyperlink>
      <w:r w:rsidRPr="00AE5C1D">
        <w:rPr>
          <w:rFonts w:ascii="Times New Roman" w:hAnsi="Times New Roman" w:cs="Times New Roman"/>
        </w:rPr>
        <w:t>.</w:t>
      </w:r>
    </w:p>
    <w:p w:rsidR="00AE5C1D" w:rsidRPr="00AE5C1D" w:rsidRDefault="00AE5C1D">
      <w:pPr>
        <w:widowControl w:val="0"/>
        <w:autoSpaceDE w:val="0"/>
        <w:autoSpaceDN w:val="0"/>
        <w:adjustRightInd w:val="0"/>
        <w:spacing w:after="0" w:line="240" w:lineRule="auto"/>
        <w:jc w:val="both"/>
        <w:rPr>
          <w:rFonts w:ascii="Times New Roman" w:hAnsi="Times New Roman" w:cs="Times New Roman"/>
        </w:rPr>
      </w:pPr>
    </w:p>
    <w:p w:rsidR="00AE5C1D" w:rsidRPr="00AE5C1D" w:rsidRDefault="00AE5C1D">
      <w:pPr>
        <w:widowControl w:val="0"/>
        <w:autoSpaceDE w:val="0"/>
        <w:autoSpaceDN w:val="0"/>
        <w:adjustRightInd w:val="0"/>
        <w:spacing w:after="0" w:line="240" w:lineRule="auto"/>
        <w:jc w:val="center"/>
        <w:outlineLvl w:val="1"/>
        <w:rPr>
          <w:rFonts w:ascii="Times New Roman" w:hAnsi="Times New Roman" w:cs="Times New Roman"/>
        </w:rPr>
      </w:pPr>
      <w:bookmarkStart w:id="6" w:name="Par185"/>
      <w:bookmarkEnd w:id="6"/>
      <w:r w:rsidRPr="00AE5C1D">
        <w:rPr>
          <w:rFonts w:ascii="Times New Roman" w:hAnsi="Times New Roman" w:cs="Times New Roman"/>
        </w:rPr>
        <w:t>Раздел IV. ЦЕЛИ И ЗАДАЧИ ПРОГРАММЫ</w:t>
      </w:r>
    </w:p>
    <w:p w:rsidR="00AE5C1D" w:rsidRPr="00AE5C1D" w:rsidRDefault="00AE5C1D">
      <w:pPr>
        <w:widowControl w:val="0"/>
        <w:autoSpaceDE w:val="0"/>
        <w:autoSpaceDN w:val="0"/>
        <w:adjustRightInd w:val="0"/>
        <w:spacing w:after="0" w:line="240" w:lineRule="auto"/>
        <w:jc w:val="both"/>
        <w:rPr>
          <w:rFonts w:ascii="Times New Roman" w:hAnsi="Times New Roman" w:cs="Times New Roman"/>
        </w:rPr>
      </w:pP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Целями Программы являются улучшение инвестиционного климата Курганской области и привлечение инвестиций в экономику Курганской области.</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Для реализации указанных целей необходимо решение следующих задач:</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развитие инвестиционного потенциала предприятий, кредитных организаций и населения, проживающего на территории Курганской области;</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формирование благоприятного инвестиционного имиджа Курганской области;</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создание предпосылок для привлечения инвестиций в Курганскую область.</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Решению задач способствуют:</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формирование институциональной инфраструктуры сопровождения инвестиционных проектов;</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координация и повышение эффективности деятельности финансовых институтов посредством применения современных финансовых инструментов и механизмов увеличения притока внебюджетных инвестиций в экономику Курганской области;</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координация действий участников инвестиционного процесса на условиях государственно-частного партнерства;</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активизация работ по привлечению, использованию внутренних и внешних источников финансирования инвестиционных проектов;</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 xml:space="preserve">позиционирование Курганской области как </w:t>
      </w:r>
      <w:proofErr w:type="spellStart"/>
      <w:r w:rsidRPr="00AE5C1D">
        <w:rPr>
          <w:rFonts w:ascii="Times New Roman" w:hAnsi="Times New Roman" w:cs="Times New Roman"/>
        </w:rPr>
        <w:t>инвестиционно</w:t>
      </w:r>
      <w:proofErr w:type="spellEnd"/>
      <w:r w:rsidRPr="00AE5C1D">
        <w:rPr>
          <w:rFonts w:ascii="Times New Roman" w:hAnsi="Times New Roman" w:cs="Times New Roman"/>
        </w:rPr>
        <w:t xml:space="preserve"> привлекательной территории;</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содействие в реализации инвестиционных проектов на территории Курганской области.</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Пути и способы их достижения:</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совершенствование нормативной правовой базы Курганской области, направленной на стимулирование инвестиционной и инновационной деятельности в Курганской области;</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 xml:space="preserve">участие в создании и обеспечении работы специализированной организации по привлечению </w:t>
      </w:r>
      <w:r w:rsidRPr="00AE5C1D">
        <w:rPr>
          <w:rFonts w:ascii="Times New Roman" w:hAnsi="Times New Roman" w:cs="Times New Roman"/>
        </w:rPr>
        <w:lastRenderedPageBreak/>
        <w:t>инвестиций и работе с инвесторами в Курганской области;</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организация целенаправленного поиска инвесторов в приоритетные секторы экономики Курганской области с привлечением институтов развития государственно-частного партнерства Российской Федерации;</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обеспечение государственной поддержки инвесторов, реализующих инвестиционные проекты на территории Курганской области;</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сокращение сроков и стоимости предоставления разрешений и устранение административных барьеров при реализации инвестиционных проектов;</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формирование доступной инфраструктуры для размещения производственных и иных объектов инвесторов;</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формирование и обеспечение выполнения Плана выставочно-ярмарочных мероприятий, проводимых при поддержке Правительства Курганской области.</w:t>
      </w:r>
    </w:p>
    <w:p w:rsidR="00AE5C1D" w:rsidRPr="00AE5C1D" w:rsidRDefault="00AE5C1D">
      <w:pPr>
        <w:widowControl w:val="0"/>
        <w:autoSpaceDE w:val="0"/>
        <w:autoSpaceDN w:val="0"/>
        <w:adjustRightInd w:val="0"/>
        <w:spacing w:after="0" w:line="240" w:lineRule="auto"/>
        <w:jc w:val="both"/>
        <w:rPr>
          <w:rFonts w:ascii="Times New Roman" w:hAnsi="Times New Roman" w:cs="Times New Roman"/>
        </w:rPr>
      </w:pPr>
    </w:p>
    <w:p w:rsidR="00AE5C1D" w:rsidRPr="00AE5C1D" w:rsidRDefault="00AE5C1D">
      <w:pPr>
        <w:widowControl w:val="0"/>
        <w:autoSpaceDE w:val="0"/>
        <w:autoSpaceDN w:val="0"/>
        <w:adjustRightInd w:val="0"/>
        <w:spacing w:after="0" w:line="240" w:lineRule="auto"/>
        <w:jc w:val="center"/>
        <w:outlineLvl w:val="1"/>
        <w:rPr>
          <w:rFonts w:ascii="Times New Roman" w:hAnsi="Times New Roman" w:cs="Times New Roman"/>
        </w:rPr>
      </w:pPr>
      <w:bookmarkStart w:id="7" w:name="Par208"/>
      <w:bookmarkEnd w:id="7"/>
      <w:r w:rsidRPr="00AE5C1D">
        <w:rPr>
          <w:rFonts w:ascii="Times New Roman" w:hAnsi="Times New Roman" w:cs="Times New Roman"/>
        </w:rPr>
        <w:t>Раздел V. СРОКИ РЕАЛИЗАЦИИ ПРОГРАММЫ</w:t>
      </w:r>
    </w:p>
    <w:p w:rsidR="00AE5C1D" w:rsidRPr="00AE5C1D" w:rsidRDefault="00AE5C1D">
      <w:pPr>
        <w:widowControl w:val="0"/>
        <w:autoSpaceDE w:val="0"/>
        <w:autoSpaceDN w:val="0"/>
        <w:adjustRightInd w:val="0"/>
        <w:spacing w:after="0" w:line="240" w:lineRule="auto"/>
        <w:jc w:val="both"/>
        <w:rPr>
          <w:rFonts w:ascii="Times New Roman" w:hAnsi="Times New Roman" w:cs="Times New Roman"/>
        </w:rPr>
      </w:pP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Сроки реализации Программы: 2014 - 2019 годы.</w:t>
      </w:r>
    </w:p>
    <w:p w:rsidR="00AE5C1D" w:rsidRPr="00AE5C1D" w:rsidRDefault="00AE5C1D">
      <w:pPr>
        <w:widowControl w:val="0"/>
        <w:autoSpaceDE w:val="0"/>
        <w:autoSpaceDN w:val="0"/>
        <w:adjustRightInd w:val="0"/>
        <w:spacing w:after="0" w:line="240" w:lineRule="auto"/>
        <w:jc w:val="both"/>
        <w:rPr>
          <w:rFonts w:ascii="Times New Roman" w:hAnsi="Times New Roman" w:cs="Times New Roman"/>
        </w:rPr>
      </w:pPr>
    </w:p>
    <w:p w:rsidR="00AE5C1D" w:rsidRPr="00AE5C1D" w:rsidRDefault="00AE5C1D">
      <w:pPr>
        <w:widowControl w:val="0"/>
        <w:autoSpaceDE w:val="0"/>
        <w:autoSpaceDN w:val="0"/>
        <w:adjustRightInd w:val="0"/>
        <w:spacing w:after="0" w:line="240" w:lineRule="auto"/>
        <w:jc w:val="center"/>
        <w:outlineLvl w:val="1"/>
        <w:rPr>
          <w:rFonts w:ascii="Times New Roman" w:hAnsi="Times New Roman" w:cs="Times New Roman"/>
        </w:rPr>
      </w:pPr>
      <w:bookmarkStart w:id="8" w:name="Par212"/>
      <w:bookmarkEnd w:id="8"/>
      <w:r w:rsidRPr="00AE5C1D">
        <w:rPr>
          <w:rFonts w:ascii="Times New Roman" w:hAnsi="Times New Roman" w:cs="Times New Roman"/>
        </w:rPr>
        <w:t xml:space="preserve">Раздел VI. ПРОГНОЗ </w:t>
      </w:r>
      <w:proofErr w:type="gramStart"/>
      <w:r w:rsidRPr="00AE5C1D">
        <w:rPr>
          <w:rFonts w:ascii="Times New Roman" w:hAnsi="Times New Roman" w:cs="Times New Roman"/>
        </w:rPr>
        <w:t>ОЖИДАЕМЫХ</w:t>
      </w:r>
      <w:proofErr w:type="gramEnd"/>
      <w:r w:rsidRPr="00AE5C1D">
        <w:rPr>
          <w:rFonts w:ascii="Times New Roman" w:hAnsi="Times New Roman" w:cs="Times New Roman"/>
        </w:rPr>
        <w:t xml:space="preserve"> КОНЕЧНЫХ</w:t>
      </w:r>
    </w:p>
    <w:p w:rsidR="00AE5C1D" w:rsidRPr="00AE5C1D" w:rsidRDefault="00AE5C1D">
      <w:pPr>
        <w:widowControl w:val="0"/>
        <w:autoSpaceDE w:val="0"/>
        <w:autoSpaceDN w:val="0"/>
        <w:adjustRightInd w:val="0"/>
        <w:spacing w:after="0" w:line="240" w:lineRule="auto"/>
        <w:jc w:val="center"/>
        <w:rPr>
          <w:rFonts w:ascii="Times New Roman" w:hAnsi="Times New Roman" w:cs="Times New Roman"/>
        </w:rPr>
      </w:pPr>
      <w:r w:rsidRPr="00AE5C1D">
        <w:rPr>
          <w:rFonts w:ascii="Times New Roman" w:hAnsi="Times New Roman" w:cs="Times New Roman"/>
        </w:rPr>
        <w:t>РЕЗУЛЬТАТОВ РЕАЛИЗАЦИИ ПРОГРАММЫ</w:t>
      </w:r>
    </w:p>
    <w:p w:rsidR="00AE5C1D" w:rsidRPr="00AE5C1D" w:rsidRDefault="00AE5C1D">
      <w:pPr>
        <w:widowControl w:val="0"/>
        <w:autoSpaceDE w:val="0"/>
        <w:autoSpaceDN w:val="0"/>
        <w:adjustRightInd w:val="0"/>
        <w:spacing w:after="0" w:line="240" w:lineRule="auto"/>
        <w:jc w:val="both"/>
        <w:rPr>
          <w:rFonts w:ascii="Times New Roman" w:hAnsi="Times New Roman" w:cs="Times New Roman"/>
        </w:rPr>
      </w:pP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В результате реализации Программы ожидается:</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в качественном выражении:</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активизация инвестиционной деятельности Курганской области;</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формирование благоприятных условий для ведения бизнеса и привлечение инвестиций в экономику Курганской области;</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системный подход в планировании и реализации инвестиционной политики на территории Курганской области;</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привлечение для развития инфраструктуры внебюджетных сре</w:t>
      </w:r>
      <w:proofErr w:type="gramStart"/>
      <w:r w:rsidRPr="00AE5C1D">
        <w:rPr>
          <w:rFonts w:ascii="Times New Roman" w:hAnsi="Times New Roman" w:cs="Times New Roman"/>
        </w:rPr>
        <w:t>дств пр</w:t>
      </w:r>
      <w:proofErr w:type="gramEnd"/>
      <w:r w:rsidRPr="00AE5C1D">
        <w:rPr>
          <w:rFonts w:ascii="Times New Roman" w:hAnsi="Times New Roman" w:cs="Times New Roman"/>
        </w:rPr>
        <w:t>и активизации использования механизмов государственно-частного партнерства;</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создание новых рабочих мест при реализации инвестиционных проектов.</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В количественном выражении:</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 xml:space="preserve">объем инвестиций в основной капитал - 72,5 </w:t>
      </w:r>
      <w:proofErr w:type="spellStart"/>
      <w:proofErr w:type="gramStart"/>
      <w:r w:rsidRPr="00AE5C1D">
        <w:rPr>
          <w:rFonts w:ascii="Times New Roman" w:hAnsi="Times New Roman" w:cs="Times New Roman"/>
        </w:rPr>
        <w:t>млрд</w:t>
      </w:r>
      <w:proofErr w:type="spellEnd"/>
      <w:proofErr w:type="gramEnd"/>
      <w:r w:rsidRPr="00AE5C1D">
        <w:rPr>
          <w:rFonts w:ascii="Times New Roman" w:hAnsi="Times New Roman" w:cs="Times New Roman"/>
        </w:rPr>
        <w:t xml:space="preserve"> руб. в 2019 году;</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индекс физического объема инвестиций в основной капитал в сопоставимых ценах в 2019 году по отношению к 2013 году - не менее 140%;</w:t>
      </w: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доля инвестиций в экономике Курганской области к валовому региональному продукту (с 22,5% к валовому региональному продукту в 2012 году до 27% к валовому региональному продукту в 2019 году).</w:t>
      </w:r>
    </w:p>
    <w:p w:rsidR="00AE5C1D" w:rsidRPr="00AE5C1D" w:rsidRDefault="00AE5C1D">
      <w:pPr>
        <w:widowControl w:val="0"/>
        <w:autoSpaceDE w:val="0"/>
        <w:autoSpaceDN w:val="0"/>
        <w:adjustRightInd w:val="0"/>
        <w:spacing w:after="0" w:line="240" w:lineRule="auto"/>
        <w:jc w:val="both"/>
        <w:rPr>
          <w:rFonts w:ascii="Times New Roman" w:hAnsi="Times New Roman" w:cs="Times New Roman"/>
        </w:rPr>
      </w:pPr>
    </w:p>
    <w:p w:rsidR="00AE5C1D" w:rsidRPr="00AE5C1D" w:rsidRDefault="00AE5C1D">
      <w:pPr>
        <w:widowControl w:val="0"/>
        <w:autoSpaceDE w:val="0"/>
        <w:autoSpaceDN w:val="0"/>
        <w:adjustRightInd w:val="0"/>
        <w:spacing w:after="0" w:line="240" w:lineRule="auto"/>
        <w:jc w:val="center"/>
        <w:outlineLvl w:val="1"/>
        <w:rPr>
          <w:rFonts w:ascii="Times New Roman" w:hAnsi="Times New Roman" w:cs="Times New Roman"/>
        </w:rPr>
      </w:pPr>
      <w:bookmarkStart w:id="9" w:name="Par227"/>
      <w:bookmarkEnd w:id="9"/>
      <w:r w:rsidRPr="00AE5C1D">
        <w:rPr>
          <w:rFonts w:ascii="Times New Roman" w:hAnsi="Times New Roman" w:cs="Times New Roman"/>
        </w:rPr>
        <w:t>Раздел VII. ПЕРЕЧЕНЬ МЕРОПРИЯТИЙ ПРОГРАММЫ</w:t>
      </w:r>
    </w:p>
    <w:p w:rsidR="00AE5C1D" w:rsidRPr="00AE5C1D" w:rsidRDefault="00AE5C1D">
      <w:pPr>
        <w:widowControl w:val="0"/>
        <w:autoSpaceDE w:val="0"/>
        <w:autoSpaceDN w:val="0"/>
        <w:adjustRightInd w:val="0"/>
        <w:spacing w:after="0" w:line="240" w:lineRule="auto"/>
        <w:jc w:val="both"/>
        <w:rPr>
          <w:rFonts w:ascii="Times New Roman" w:hAnsi="Times New Roman" w:cs="Times New Roman"/>
        </w:rPr>
      </w:pP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hyperlink w:anchor="Par344" w:history="1">
        <w:r w:rsidRPr="00AE5C1D">
          <w:rPr>
            <w:rFonts w:ascii="Times New Roman" w:hAnsi="Times New Roman" w:cs="Times New Roman"/>
            <w:color w:val="0000FF"/>
          </w:rPr>
          <w:t>Перечень</w:t>
        </w:r>
      </w:hyperlink>
      <w:r w:rsidRPr="00AE5C1D">
        <w:rPr>
          <w:rFonts w:ascii="Times New Roman" w:hAnsi="Times New Roman" w:cs="Times New Roman"/>
        </w:rPr>
        <w:t xml:space="preserve"> мероприятий Программы с указанием сроков их реализации, ожидаемых конечных результатов, ответственных исполнителей и соисполнителей приведен в приложении к Программе.</w:t>
      </w:r>
    </w:p>
    <w:p w:rsidR="00AE5C1D" w:rsidRPr="00AE5C1D" w:rsidRDefault="00AE5C1D">
      <w:pPr>
        <w:widowControl w:val="0"/>
        <w:autoSpaceDE w:val="0"/>
        <w:autoSpaceDN w:val="0"/>
        <w:adjustRightInd w:val="0"/>
        <w:spacing w:after="0" w:line="240" w:lineRule="auto"/>
        <w:jc w:val="both"/>
        <w:rPr>
          <w:rFonts w:ascii="Times New Roman" w:hAnsi="Times New Roman" w:cs="Times New Roman"/>
        </w:rPr>
      </w:pPr>
    </w:p>
    <w:p w:rsidR="00AE5C1D" w:rsidRPr="00AE5C1D" w:rsidRDefault="00AE5C1D">
      <w:pPr>
        <w:widowControl w:val="0"/>
        <w:autoSpaceDE w:val="0"/>
        <w:autoSpaceDN w:val="0"/>
        <w:adjustRightInd w:val="0"/>
        <w:spacing w:after="0" w:line="240" w:lineRule="auto"/>
        <w:jc w:val="center"/>
        <w:outlineLvl w:val="1"/>
        <w:rPr>
          <w:rFonts w:ascii="Times New Roman" w:hAnsi="Times New Roman" w:cs="Times New Roman"/>
        </w:rPr>
      </w:pPr>
      <w:bookmarkStart w:id="10" w:name="Par231"/>
      <w:bookmarkEnd w:id="10"/>
      <w:r w:rsidRPr="00AE5C1D">
        <w:rPr>
          <w:rFonts w:ascii="Times New Roman" w:hAnsi="Times New Roman" w:cs="Times New Roman"/>
        </w:rPr>
        <w:t>Раздел VIII. ЦЕЛЕВЫЕ ИНДИКАТОРЫ ПРОГРАММЫ</w:t>
      </w:r>
    </w:p>
    <w:p w:rsidR="00AE5C1D" w:rsidRPr="00AE5C1D" w:rsidRDefault="00AE5C1D">
      <w:pPr>
        <w:widowControl w:val="0"/>
        <w:autoSpaceDE w:val="0"/>
        <w:autoSpaceDN w:val="0"/>
        <w:adjustRightInd w:val="0"/>
        <w:spacing w:after="0" w:line="240" w:lineRule="auto"/>
        <w:jc w:val="both"/>
        <w:rPr>
          <w:rFonts w:ascii="Times New Roman" w:hAnsi="Times New Roman" w:cs="Times New Roman"/>
        </w:rPr>
      </w:pPr>
    </w:p>
    <w:tbl>
      <w:tblPr>
        <w:tblW w:w="9419" w:type="dxa"/>
        <w:tblCellSpacing w:w="5" w:type="nil"/>
        <w:tblInd w:w="40" w:type="dxa"/>
        <w:tblLayout w:type="fixed"/>
        <w:tblCellMar>
          <w:top w:w="75" w:type="dxa"/>
          <w:left w:w="40" w:type="dxa"/>
          <w:bottom w:w="75" w:type="dxa"/>
          <w:right w:w="40" w:type="dxa"/>
        </w:tblCellMar>
        <w:tblLook w:val="0000"/>
      </w:tblPr>
      <w:tblGrid>
        <w:gridCol w:w="567"/>
        <w:gridCol w:w="2496"/>
        <w:gridCol w:w="908"/>
        <w:gridCol w:w="908"/>
        <w:gridCol w:w="908"/>
        <w:gridCol w:w="908"/>
        <w:gridCol w:w="908"/>
        <w:gridCol w:w="908"/>
        <w:gridCol w:w="908"/>
      </w:tblGrid>
      <w:tr w:rsidR="00AE5C1D" w:rsidRPr="00AE5C1D" w:rsidTr="00AE5C1D">
        <w:trPr>
          <w:trHeight w:val="372"/>
          <w:tblCellSpacing w:w="5" w:type="nil"/>
        </w:trPr>
        <w:tc>
          <w:tcPr>
            <w:tcW w:w="567" w:type="dxa"/>
            <w:vMerge w:val="restart"/>
            <w:tcBorders>
              <w:top w:val="single" w:sz="8" w:space="0" w:color="auto"/>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18"/>
                <w:szCs w:val="18"/>
              </w:rPr>
            </w:pPr>
            <w:r w:rsidRPr="00AE5C1D">
              <w:rPr>
                <w:rFonts w:ascii="Times New Roman" w:hAnsi="Times New Roman" w:cs="Times New Roman"/>
                <w:sz w:val="18"/>
                <w:szCs w:val="18"/>
              </w:rPr>
              <w:t xml:space="preserve"> N </w:t>
            </w:r>
          </w:p>
          <w:p w:rsidR="00AE5C1D" w:rsidRPr="00AE5C1D" w:rsidRDefault="00AE5C1D">
            <w:pPr>
              <w:widowControl w:val="0"/>
              <w:autoSpaceDE w:val="0"/>
              <w:autoSpaceDN w:val="0"/>
              <w:adjustRightInd w:val="0"/>
              <w:spacing w:after="0" w:line="240" w:lineRule="auto"/>
              <w:rPr>
                <w:rFonts w:ascii="Times New Roman" w:hAnsi="Times New Roman" w:cs="Times New Roman"/>
                <w:sz w:val="18"/>
                <w:szCs w:val="18"/>
              </w:rPr>
            </w:pPr>
            <w:proofErr w:type="spellStart"/>
            <w:proofErr w:type="gramStart"/>
            <w:r w:rsidRPr="00AE5C1D">
              <w:rPr>
                <w:rFonts w:ascii="Times New Roman" w:hAnsi="Times New Roman" w:cs="Times New Roman"/>
                <w:sz w:val="18"/>
                <w:szCs w:val="18"/>
              </w:rPr>
              <w:t>п</w:t>
            </w:r>
            <w:proofErr w:type="spellEnd"/>
            <w:proofErr w:type="gramEnd"/>
            <w:r w:rsidRPr="00AE5C1D">
              <w:rPr>
                <w:rFonts w:ascii="Times New Roman" w:hAnsi="Times New Roman" w:cs="Times New Roman"/>
                <w:sz w:val="18"/>
                <w:szCs w:val="18"/>
              </w:rPr>
              <w:t>/</w:t>
            </w:r>
            <w:proofErr w:type="spellStart"/>
            <w:r w:rsidRPr="00AE5C1D">
              <w:rPr>
                <w:rFonts w:ascii="Times New Roman" w:hAnsi="Times New Roman" w:cs="Times New Roman"/>
                <w:sz w:val="18"/>
                <w:szCs w:val="18"/>
              </w:rPr>
              <w:t>п</w:t>
            </w:r>
            <w:proofErr w:type="spellEnd"/>
          </w:p>
        </w:tc>
        <w:tc>
          <w:tcPr>
            <w:tcW w:w="2496" w:type="dxa"/>
            <w:vMerge w:val="restart"/>
            <w:tcBorders>
              <w:top w:val="single" w:sz="8" w:space="0" w:color="auto"/>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18"/>
                <w:szCs w:val="18"/>
              </w:rPr>
            </w:pPr>
            <w:r w:rsidRPr="00AE5C1D">
              <w:rPr>
                <w:rFonts w:ascii="Times New Roman" w:hAnsi="Times New Roman" w:cs="Times New Roman"/>
                <w:sz w:val="18"/>
                <w:szCs w:val="18"/>
              </w:rPr>
              <w:t xml:space="preserve">    Наименование    </w:t>
            </w:r>
          </w:p>
          <w:p w:rsidR="00AE5C1D" w:rsidRPr="00AE5C1D" w:rsidRDefault="00AE5C1D">
            <w:pPr>
              <w:widowControl w:val="0"/>
              <w:autoSpaceDE w:val="0"/>
              <w:autoSpaceDN w:val="0"/>
              <w:adjustRightInd w:val="0"/>
              <w:spacing w:after="0" w:line="240" w:lineRule="auto"/>
              <w:rPr>
                <w:rFonts w:ascii="Times New Roman" w:hAnsi="Times New Roman" w:cs="Times New Roman"/>
                <w:sz w:val="18"/>
                <w:szCs w:val="18"/>
              </w:rPr>
            </w:pPr>
            <w:r w:rsidRPr="00AE5C1D">
              <w:rPr>
                <w:rFonts w:ascii="Times New Roman" w:hAnsi="Times New Roman" w:cs="Times New Roman"/>
                <w:sz w:val="18"/>
                <w:szCs w:val="18"/>
              </w:rPr>
              <w:t xml:space="preserve">     показателя     </w:t>
            </w:r>
          </w:p>
        </w:tc>
        <w:tc>
          <w:tcPr>
            <w:tcW w:w="6354" w:type="dxa"/>
            <w:gridSpan w:val="7"/>
            <w:tcBorders>
              <w:top w:val="single" w:sz="8" w:space="0" w:color="auto"/>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18"/>
                <w:szCs w:val="18"/>
              </w:rPr>
            </w:pPr>
            <w:r w:rsidRPr="00AE5C1D">
              <w:rPr>
                <w:rFonts w:ascii="Times New Roman" w:hAnsi="Times New Roman" w:cs="Times New Roman"/>
                <w:sz w:val="18"/>
                <w:szCs w:val="18"/>
              </w:rPr>
              <w:t xml:space="preserve">          Значение показателя по годам          </w:t>
            </w:r>
          </w:p>
        </w:tc>
      </w:tr>
      <w:tr w:rsidR="00AE5C1D" w:rsidRPr="00AE5C1D" w:rsidTr="00AE5C1D">
        <w:trPr>
          <w:trHeight w:val="149"/>
          <w:tblCellSpacing w:w="5" w:type="nil"/>
        </w:trPr>
        <w:tc>
          <w:tcPr>
            <w:tcW w:w="567" w:type="dxa"/>
            <w:vMerge/>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jc w:val="both"/>
              <w:rPr>
                <w:rFonts w:ascii="Times New Roman" w:hAnsi="Times New Roman" w:cs="Times New Roman"/>
              </w:rPr>
            </w:pPr>
          </w:p>
        </w:tc>
        <w:tc>
          <w:tcPr>
            <w:tcW w:w="2496" w:type="dxa"/>
            <w:vMerge/>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jc w:val="both"/>
              <w:rPr>
                <w:rFonts w:ascii="Times New Roman" w:hAnsi="Times New Roman" w:cs="Times New Roman"/>
              </w:rPr>
            </w:pPr>
          </w:p>
        </w:tc>
        <w:tc>
          <w:tcPr>
            <w:tcW w:w="908"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18"/>
                <w:szCs w:val="18"/>
              </w:rPr>
            </w:pPr>
            <w:r w:rsidRPr="00AE5C1D">
              <w:rPr>
                <w:rFonts w:ascii="Times New Roman" w:hAnsi="Times New Roman" w:cs="Times New Roman"/>
                <w:sz w:val="18"/>
                <w:szCs w:val="18"/>
              </w:rPr>
              <w:t xml:space="preserve"> 2013 </w:t>
            </w:r>
          </w:p>
        </w:tc>
        <w:tc>
          <w:tcPr>
            <w:tcW w:w="908"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18"/>
                <w:szCs w:val="18"/>
              </w:rPr>
            </w:pPr>
            <w:r w:rsidRPr="00AE5C1D">
              <w:rPr>
                <w:rFonts w:ascii="Times New Roman" w:hAnsi="Times New Roman" w:cs="Times New Roman"/>
                <w:sz w:val="18"/>
                <w:szCs w:val="18"/>
              </w:rPr>
              <w:t xml:space="preserve"> 2014 </w:t>
            </w:r>
          </w:p>
        </w:tc>
        <w:tc>
          <w:tcPr>
            <w:tcW w:w="908"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18"/>
                <w:szCs w:val="18"/>
              </w:rPr>
            </w:pPr>
            <w:r w:rsidRPr="00AE5C1D">
              <w:rPr>
                <w:rFonts w:ascii="Times New Roman" w:hAnsi="Times New Roman" w:cs="Times New Roman"/>
                <w:sz w:val="18"/>
                <w:szCs w:val="18"/>
              </w:rPr>
              <w:t xml:space="preserve"> 2015 </w:t>
            </w:r>
          </w:p>
        </w:tc>
        <w:tc>
          <w:tcPr>
            <w:tcW w:w="908"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18"/>
                <w:szCs w:val="18"/>
              </w:rPr>
            </w:pPr>
            <w:r w:rsidRPr="00AE5C1D">
              <w:rPr>
                <w:rFonts w:ascii="Times New Roman" w:hAnsi="Times New Roman" w:cs="Times New Roman"/>
                <w:sz w:val="18"/>
                <w:szCs w:val="18"/>
              </w:rPr>
              <w:t xml:space="preserve"> 2016 </w:t>
            </w:r>
          </w:p>
        </w:tc>
        <w:tc>
          <w:tcPr>
            <w:tcW w:w="908"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18"/>
                <w:szCs w:val="18"/>
              </w:rPr>
            </w:pPr>
            <w:r w:rsidRPr="00AE5C1D">
              <w:rPr>
                <w:rFonts w:ascii="Times New Roman" w:hAnsi="Times New Roman" w:cs="Times New Roman"/>
                <w:sz w:val="18"/>
                <w:szCs w:val="18"/>
              </w:rPr>
              <w:t xml:space="preserve"> 2017 </w:t>
            </w:r>
          </w:p>
        </w:tc>
        <w:tc>
          <w:tcPr>
            <w:tcW w:w="908"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18"/>
                <w:szCs w:val="18"/>
              </w:rPr>
            </w:pPr>
            <w:r w:rsidRPr="00AE5C1D">
              <w:rPr>
                <w:rFonts w:ascii="Times New Roman" w:hAnsi="Times New Roman" w:cs="Times New Roman"/>
                <w:sz w:val="18"/>
                <w:szCs w:val="18"/>
              </w:rPr>
              <w:t xml:space="preserve"> 2018 </w:t>
            </w:r>
          </w:p>
        </w:tc>
        <w:tc>
          <w:tcPr>
            <w:tcW w:w="908"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18"/>
                <w:szCs w:val="18"/>
              </w:rPr>
            </w:pPr>
            <w:r w:rsidRPr="00AE5C1D">
              <w:rPr>
                <w:rFonts w:ascii="Times New Roman" w:hAnsi="Times New Roman" w:cs="Times New Roman"/>
                <w:sz w:val="18"/>
                <w:szCs w:val="18"/>
              </w:rPr>
              <w:t xml:space="preserve"> 2019 </w:t>
            </w:r>
          </w:p>
        </w:tc>
      </w:tr>
      <w:tr w:rsidR="00AE5C1D" w:rsidRPr="00AE5C1D" w:rsidTr="00AE5C1D">
        <w:trPr>
          <w:trHeight w:val="558"/>
          <w:tblCellSpacing w:w="5" w:type="nil"/>
        </w:trPr>
        <w:tc>
          <w:tcPr>
            <w:tcW w:w="567"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18"/>
                <w:szCs w:val="18"/>
              </w:rPr>
            </w:pPr>
            <w:r w:rsidRPr="00AE5C1D">
              <w:rPr>
                <w:rFonts w:ascii="Times New Roman" w:hAnsi="Times New Roman" w:cs="Times New Roman"/>
                <w:sz w:val="18"/>
                <w:szCs w:val="18"/>
              </w:rPr>
              <w:t xml:space="preserve">1. </w:t>
            </w:r>
          </w:p>
        </w:tc>
        <w:tc>
          <w:tcPr>
            <w:tcW w:w="2496"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18"/>
                <w:szCs w:val="18"/>
              </w:rPr>
            </w:pPr>
            <w:r w:rsidRPr="00AE5C1D">
              <w:rPr>
                <w:rFonts w:ascii="Times New Roman" w:hAnsi="Times New Roman" w:cs="Times New Roman"/>
                <w:sz w:val="18"/>
                <w:szCs w:val="18"/>
              </w:rPr>
              <w:t xml:space="preserve">Объем  инвестиций  </w:t>
            </w:r>
            <w:proofErr w:type="gramStart"/>
            <w:r w:rsidRPr="00AE5C1D">
              <w:rPr>
                <w:rFonts w:ascii="Times New Roman" w:hAnsi="Times New Roman" w:cs="Times New Roman"/>
                <w:sz w:val="18"/>
                <w:szCs w:val="18"/>
              </w:rPr>
              <w:t>в</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18"/>
                <w:szCs w:val="18"/>
              </w:rPr>
            </w:pPr>
            <w:r w:rsidRPr="00AE5C1D">
              <w:rPr>
                <w:rFonts w:ascii="Times New Roman" w:hAnsi="Times New Roman" w:cs="Times New Roman"/>
                <w:sz w:val="18"/>
                <w:szCs w:val="18"/>
              </w:rPr>
              <w:t>основной    капитал,</w:t>
            </w:r>
          </w:p>
          <w:p w:rsidR="00AE5C1D" w:rsidRPr="00AE5C1D" w:rsidRDefault="00AE5C1D">
            <w:pPr>
              <w:widowControl w:val="0"/>
              <w:autoSpaceDE w:val="0"/>
              <w:autoSpaceDN w:val="0"/>
              <w:adjustRightInd w:val="0"/>
              <w:spacing w:after="0" w:line="240" w:lineRule="auto"/>
              <w:rPr>
                <w:rFonts w:ascii="Times New Roman" w:hAnsi="Times New Roman" w:cs="Times New Roman"/>
                <w:sz w:val="18"/>
                <w:szCs w:val="18"/>
              </w:rPr>
            </w:pPr>
            <w:proofErr w:type="spellStart"/>
            <w:proofErr w:type="gramStart"/>
            <w:r w:rsidRPr="00AE5C1D">
              <w:rPr>
                <w:rFonts w:ascii="Times New Roman" w:hAnsi="Times New Roman" w:cs="Times New Roman"/>
                <w:sz w:val="18"/>
                <w:szCs w:val="18"/>
              </w:rPr>
              <w:t>млрд</w:t>
            </w:r>
            <w:proofErr w:type="spellEnd"/>
            <w:proofErr w:type="gramEnd"/>
            <w:r w:rsidRPr="00AE5C1D">
              <w:rPr>
                <w:rFonts w:ascii="Times New Roman" w:hAnsi="Times New Roman" w:cs="Times New Roman"/>
                <w:sz w:val="18"/>
                <w:szCs w:val="18"/>
              </w:rPr>
              <w:t xml:space="preserve"> руб.           </w:t>
            </w:r>
          </w:p>
        </w:tc>
        <w:tc>
          <w:tcPr>
            <w:tcW w:w="908"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18"/>
                <w:szCs w:val="18"/>
              </w:rPr>
            </w:pPr>
            <w:r w:rsidRPr="00AE5C1D">
              <w:rPr>
                <w:rFonts w:ascii="Times New Roman" w:hAnsi="Times New Roman" w:cs="Times New Roman"/>
                <w:sz w:val="18"/>
                <w:szCs w:val="18"/>
              </w:rPr>
              <w:t>36 500</w:t>
            </w:r>
          </w:p>
        </w:tc>
        <w:tc>
          <w:tcPr>
            <w:tcW w:w="908"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18"/>
                <w:szCs w:val="18"/>
              </w:rPr>
            </w:pPr>
            <w:r w:rsidRPr="00AE5C1D">
              <w:rPr>
                <w:rFonts w:ascii="Times New Roman" w:hAnsi="Times New Roman" w:cs="Times New Roman"/>
                <w:sz w:val="18"/>
                <w:szCs w:val="18"/>
              </w:rPr>
              <w:t>42 200</w:t>
            </w:r>
          </w:p>
        </w:tc>
        <w:tc>
          <w:tcPr>
            <w:tcW w:w="908"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18"/>
                <w:szCs w:val="18"/>
              </w:rPr>
            </w:pPr>
            <w:r w:rsidRPr="00AE5C1D">
              <w:rPr>
                <w:rFonts w:ascii="Times New Roman" w:hAnsi="Times New Roman" w:cs="Times New Roman"/>
                <w:sz w:val="18"/>
                <w:szCs w:val="18"/>
              </w:rPr>
              <w:t>48 750</w:t>
            </w:r>
          </w:p>
        </w:tc>
        <w:tc>
          <w:tcPr>
            <w:tcW w:w="908"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18"/>
                <w:szCs w:val="18"/>
              </w:rPr>
            </w:pPr>
            <w:r w:rsidRPr="00AE5C1D">
              <w:rPr>
                <w:rFonts w:ascii="Times New Roman" w:hAnsi="Times New Roman" w:cs="Times New Roman"/>
                <w:sz w:val="18"/>
                <w:szCs w:val="18"/>
              </w:rPr>
              <w:t>55 300</w:t>
            </w:r>
          </w:p>
        </w:tc>
        <w:tc>
          <w:tcPr>
            <w:tcW w:w="908"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18"/>
                <w:szCs w:val="18"/>
              </w:rPr>
            </w:pPr>
            <w:r w:rsidRPr="00AE5C1D">
              <w:rPr>
                <w:rFonts w:ascii="Times New Roman" w:hAnsi="Times New Roman" w:cs="Times New Roman"/>
                <w:sz w:val="18"/>
                <w:szCs w:val="18"/>
              </w:rPr>
              <w:t>62 000</w:t>
            </w:r>
          </w:p>
        </w:tc>
        <w:tc>
          <w:tcPr>
            <w:tcW w:w="908"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18"/>
                <w:szCs w:val="18"/>
              </w:rPr>
            </w:pPr>
            <w:r w:rsidRPr="00AE5C1D">
              <w:rPr>
                <w:rFonts w:ascii="Times New Roman" w:hAnsi="Times New Roman" w:cs="Times New Roman"/>
                <w:sz w:val="18"/>
                <w:szCs w:val="18"/>
              </w:rPr>
              <w:t>69 760</w:t>
            </w:r>
          </w:p>
        </w:tc>
        <w:tc>
          <w:tcPr>
            <w:tcW w:w="908"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18"/>
                <w:szCs w:val="18"/>
              </w:rPr>
            </w:pPr>
            <w:r w:rsidRPr="00AE5C1D">
              <w:rPr>
                <w:rFonts w:ascii="Times New Roman" w:hAnsi="Times New Roman" w:cs="Times New Roman"/>
                <w:sz w:val="18"/>
                <w:szCs w:val="18"/>
              </w:rPr>
              <w:t>72 500</w:t>
            </w:r>
          </w:p>
        </w:tc>
      </w:tr>
      <w:tr w:rsidR="00AE5C1D" w:rsidRPr="00AE5C1D" w:rsidTr="00AE5C1D">
        <w:trPr>
          <w:trHeight w:val="1115"/>
          <w:tblCellSpacing w:w="5" w:type="nil"/>
        </w:trPr>
        <w:tc>
          <w:tcPr>
            <w:tcW w:w="567"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18"/>
                <w:szCs w:val="18"/>
              </w:rPr>
            </w:pPr>
            <w:r w:rsidRPr="00AE5C1D">
              <w:rPr>
                <w:rFonts w:ascii="Times New Roman" w:hAnsi="Times New Roman" w:cs="Times New Roman"/>
                <w:sz w:val="18"/>
                <w:szCs w:val="18"/>
              </w:rPr>
              <w:lastRenderedPageBreak/>
              <w:t xml:space="preserve">2. </w:t>
            </w:r>
          </w:p>
        </w:tc>
        <w:tc>
          <w:tcPr>
            <w:tcW w:w="2496"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18"/>
                <w:szCs w:val="18"/>
              </w:rPr>
            </w:pPr>
            <w:r w:rsidRPr="00AE5C1D">
              <w:rPr>
                <w:rFonts w:ascii="Times New Roman" w:hAnsi="Times New Roman" w:cs="Times New Roman"/>
                <w:sz w:val="18"/>
                <w:szCs w:val="18"/>
              </w:rPr>
              <w:t xml:space="preserve">Индекс   </w:t>
            </w:r>
            <w:proofErr w:type="gramStart"/>
            <w:r w:rsidRPr="00AE5C1D">
              <w:rPr>
                <w:rFonts w:ascii="Times New Roman" w:hAnsi="Times New Roman" w:cs="Times New Roman"/>
                <w:sz w:val="18"/>
                <w:szCs w:val="18"/>
              </w:rPr>
              <w:t>физического</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18"/>
                <w:szCs w:val="18"/>
              </w:rPr>
            </w:pPr>
            <w:r w:rsidRPr="00AE5C1D">
              <w:rPr>
                <w:rFonts w:ascii="Times New Roman" w:hAnsi="Times New Roman" w:cs="Times New Roman"/>
                <w:sz w:val="18"/>
                <w:szCs w:val="18"/>
              </w:rPr>
              <w:t xml:space="preserve">объема инвестиций  </w:t>
            </w:r>
            <w:proofErr w:type="gramStart"/>
            <w:r w:rsidRPr="00AE5C1D">
              <w:rPr>
                <w:rFonts w:ascii="Times New Roman" w:hAnsi="Times New Roman" w:cs="Times New Roman"/>
                <w:sz w:val="18"/>
                <w:szCs w:val="18"/>
              </w:rPr>
              <w:t>в</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18"/>
                <w:szCs w:val="18"/>
              </w:rPr>
            </w:pPr>
            <w:r w:rsidRPr="00AE5C1D">
              <w:rPr>
                <w:rFonts w:ascii="Times New Roman" w:hAnsi="Times New Roman" w:cs="Times New Roman"/>
                <w:sz w:val="18"/>
                <w:szCs w:val="18"/>
              </w:rPr>
              <w:t xml:space="preserve">основной  капитал  </w:t>
            </w:r>
            <w:proofErr w:type="gramStart"/>
            <w:r w:rsidRPr="00AE5C1D">
              <w:rPr>
                <w:rFonts w:ascii="Times New Roman" w:hAnsi="Times New Roman" w:cs="Times New Roman"/>
                <w:sz w:val="18"/>
                <w:szCs w:val="18"/>
              </w:rPr>
              <w:t>в</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18"/>
                <w:szCs w:val="18"/>
              </w:rPr>
            </w:pPr>
            <w:r w:rsidRPr="00AE5C1D">
              <w:rPr>
                <w:rFonts w:ascii="Times New Roman" w:hAnsi="Times New Roman" w:cs="Times New Roman"/>
                <w:sz w:val="18"/>
                <w:szCs w:val="18"/>
              </w:rPr>
              <w:t xml:space="preserve">сопоставимых  </w:t>
            </w:r>
            <w:proofErr w:type="gramStart"/>
            <w:r w:rsidRPr="00AE5C1D">
              <w:rPr>
                <w:rFonts w:ascii="Times New Roman" w:hAnsi="Times New Roman" w:cs="Times New Roman"/>
                <w:sz w:val="18"/>
                <w:szCs w:val="18"/>
              </w:rPr>
              <w:t>ценах</w:t>
            </w:r>
            <w:proofErr w:type="gramEnd"/>
            <w:r w:rsidRPr="00AE5C1D">
              <w:rPr>
                <w:rFonts w:ascii="Times New Roman" w:hAnsi="Times New Roman" w:cs="Times New Roman"/>
                <w:sz w:val="18"/>
                <w:szCs w:val="18"/>
              </w:rPr>
              <w:t>,</w:t>
            </w:r>
          </w:p>
          <w:p w:rsidR="00AE5C1D" w:rsidRPr="00AE5C1D" w:rsidRDefault="00AE5C1D">
            <w:pPr>
              <w:widowControl w:val="0"/>
              <w:autoSpaceDE w:val="0"/>
              <w:autoSpaceDN w:val="0"/>
              <w:adjustRightInd w:val="0"/>
              <w:spacing w:after="0" w:line="240" w:lineRule="auto"/>
              <w:rPr>
                <w:rFonts w:ascii="Times New Roman" w:hAnsi="Times New Roman" w:cs="Times New Roman"/>
                <w:sz w:val="18"/>
                <w:szCs w:val="18"/>
              </w:rPr>
            </w:pPr>
            <w:r w:rsidRPr="00AE5C1D">
              <w:rPr>
                <w:rFonts w:ascii="Times New Roman" w:hAnsi="Times New Roman" w:cs="Times New Roman"/>
                <w:sz w:val="18"/>
                <w:szCs w:val="18"/>
              </w:rPr>
              <w:t>% к предыдущему году</w:t>
            </w:r>
          </w:p>
          <w:p w:rsidR="00AE5C1D" w:rsidRPr="00AE5C1D" w:rsidRDefault="00AE5C1D">
            <w:pPr>
              <w:widowControl w:val="0"/>
              <w:autoSpaceDE w:val="0"/>
              <w:autoSpaceDN w:val="0"/>
              <w:adjustRightInd w:val="0"/>
              <w:spacing w:after="0" w:line="240" w:lineRule="auto"/>
              <w:rPr>
                <w:rFonts w:ascii="Times New Roman" w:hAnsi="Times New Roman" w:cs="Times New Roman"/>
                <w:sz w:val="18"/>
                <w:szCs w:val="18"/>
              </w:rPr>
            </w:pPr>
            <w:r w:rsidRPr="00AE5C1D">
              <w:rPr>
                <w:rFonts w:ascii="Times New Roman" w:hAnsi="Times New Roman" w:cs="Times New Roman"/>
                <w:sz w:val="18"/>
                <w:szCs w:val="18"/>
              </w:rPr>
              <w:t>в сопоставимых ценах</w:t>
            </w:r>
          </w:p>
        </w:tc>
        <w:tc>
          <w:tcPr>
            <w:tcW w:w="908"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18"/>
                <w:szCs w:val="18"/>
              </w:rPr>
            </w:pPr>
            <w:r w:rsidRPr="00AE5C1D">
              <w:rPr>
                <w:rFonts w:ascii="Times New Roman" w:hAnsi="Times New Roman" w:cs="Times New Roman"/>
                <w:sz w:val="18"/>
                <w:szCs w:val="18"/>
              </w:rPr>
              <w:t xml:space="preserve">105,0 </w:t>
            </w:r>
          </w:p>
        </w:tc>
        <w:tc>
          <w:tcPr>
            <w:tcW w:w="908"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18"/>
                <w:szCs w:val="18"/>
              </w:rPr>
            </w:pPr>
            <w:r w:rsidRPr="00AE5C1D">
              <w:rPr>
                <w:rFonts w:ascii="Times New Roman" w:hAnsi="Times New Roman" w:cs="Times New Roman"/>
                <w:sz w:val="18"/>
                <w:szCs w:val="18"/>
              </w:rPr>
              <w:t xml:space="preserve">107,0 </w:t>
            </w:r>
          </w:p>
        </w:tc>
        <w:tc>
          <w:tcPr>
            <w:tcW w:w="908"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18"/>
                <w:szCs w:val="18"/>
              </w:rPr>
            </w:pPr>
            <w:r w:rsidRPr="00AE5C1D">
              <w:rPr>
                <w:rFonts w:ascii="Times New Roman" w:hAnsi="Times New Roman" w:cs="Times New Roman"/>
                <w:sz w:val="18"/>
                <w:szCs w:val="18"/>
              </w:rPr>
              <w:t xml:space="preserve">107,0 </w:t>
            </w:r>
          </w:p>
        </w:tc>
        <w:tc>
          <w:tcPr>
            <w:tcW w:w="908"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18"/>
                <w:szCs w:val="18"/>
              </w:rPr>
            </w:pPr>
            <w:r w:rsidRPr="00AE5C1D">
              <w:rPr>
                <w:rFonts w:ascii="Times New Roman" w:hAnsi="Times New Roman" w:cs="Times New Roman"/>
                <w:sz w:val="18"/>
                <w:szCs w:val="18"/>
              </w:rPr>
              <w:t xml:space="preserve">105,0 </w:t>
            </w:r>
          </w:p>
        </w:tc>
        <w:tc>
          <w:tcPr>
            <w:tcW w:w="908"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18"/>
                <w:szCs w:val="18"/>
              </w:rPr>
            </w:pPr>
            <w:r w:rsidRPr="00AE5C1D">
              <w:rPr>
                <w:rFonts w:ascii="Times New Roman" w:hAnsi="Times New Roman" w:cs="Times New Roman"/>
                <w:sz w:val="18"/>
                <w:szCs w:val="18"/>
              </w:rPr>
              <w:t xml:space="preserve">105,0 </w:t>
            </w:r>
          </w:p>
        </w:tc>
        <w:tc>
          <w:tcPr>
            <w:tcW w:w="908"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18"/>
                <w:szCs w:val="18"/>
              </w:rPr>
            </w:pPr>
            <w:r w:rsidRPr="00AE5C1D">
              <w:rPr>
                <w:rFonts w:ascii="Times New Roman" w:hAnsi="Times New Roman" w:cs="Times New Roman"/>
                <w:sz w:val="18"/>
                <w:szCs w:val="18"/>
              </w:rPr>
              <w:t xml:space="preserve">106,0 </w:t>
            </w:r>
          </w:p>
        </w:tc>
        <w:tc>
          <w:tcPr>
            <w:tcW w:w="908"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18"/>
                <w:szCs w:val="18"/>
              </w:rPr>
            </w:pPr>
            <w:r w:rsidRPr="00AE5C1D">
              <w:rPr>
                <w:rFonts w:ascii="Times New Roman" w:hAnsi="Times New Roman" w:cs="Times New Roman"/>
                <w:sz w:val="18"/>
                <w:szCs w:val="18"/>
              </w:rPr>
              <w:t xml:space="preserve">104,0 </w:t>
            </w:r>
          </w:p>
        </w:tc>
      </w:tr>
    </w:tbl>
    <w:p w:rsidR="00AE5C1D" w:rsidRPr="00AE5C1D" w:rsidRDefault="00AE5C1D">
      <w:pPr>
        <w:widowControl w:val="0"/>
        <w:autoSpaceDE w:val="0"/>
        <w:autoSpaceDN w:val="0"/>
        <w:adjustRightInd w:val="0"/>
        <w:spacing w:after="0" w:line="240" w:lineRule="auto"/>
        <w:jc w:val="both"/>
        <w:rPr>
          <w:rFonts w:ascii="Times New Roman" w:hAnsi="Times New Roman" w:cs="Times New Roman"/>
        </w:rPr>
        <w:sectPr w:rsidR="00AE5C1D" w:rsidRPr="00AE5C1D" w:rsidSect="005A395C">
          <w:pgSz w:w="11906" w:h="16838"/>
          <w:pgMar w:top="1134" w:right="850" w:bottom="1134" w:left="1701" w:header="708" w:footer="708" w:gutter="0"/>
          <w:cols w:space="708"/>
          <w:docGrid w:linePitch="360"/>
        </w:sectPr>
      </w:pPr>
    </w:p>
    <w:p w:rsidR="00AE5C1D" w:rsidRPr="00AE5C1D" w:rsidRDefault="00AE5C1D">
      <w:pPr>
        <w:widowControl w:val="0"/>
        <w:autoSpaceDE w:val="0"/>
        <w:autoSpaceDN w:val="0"/>
        <w:adjustRightInd w:val="0"/>
        <w:spacing w:after="0" w:line="240" w:lineRule="auto"/>
        <w:jc w:val="both"/>
        <w:rPr>
          <w:rFonts w:ascii="Times New Roman" w:hAnsi="Times New Roman" w:cs="Times New Roman"/>
        </w:rPr>
      </w:pPr>
    </w:p>
    <w:p w:rsidR="00AE5C1D" w:rsidRPr="00AE5C1D" w:rsidRDefault="00AE5C1D">
      <w:pPr>
        <w:widowControl w:val="0"/>
        <w:autoSpaceDE w:val="0"/>
        <w:autoSpaceDN w:val="0"/>
        <w:adjustRightInd w:val="0"/>
        <w:spacing w:after="0" w:line="240" w:lineRule="auto"/>
        <w:jc w:val="center"/>
        <w:outlineLvl w:val="1"/>
        <w:rPr>
          <w:rFonts w:ascii="Times New Roman" w:hAnsi="Times New Roman" w:cs="Times New Roman"/>
        </w:rPr>
      </w:pPr>
      <w:bookmarkStart w:id="11" w:name="Par250"/>
      <w:bookmarkEnd w:id="11"/>
      <w:r w:rsidRPr="00AE5C1D">
        <w:rPr>
          <w:rFonts w:ascii="Times New Roman" w:hAnsi="Times New Roman" w:cs="Times New Roman"/>
        </w:rPr>
        <w:t>Раздел IX. ИНФОРМАЦИЯ ПО РЕСУРСНОМУ ОБЕСПЕЧЕНИЮ ПРОГРАММЫ</w:t>
      </w:r>
    </w:p>
    <w:p w:rsidR="00AE5C1D" w:rsidRPr="00AE5C1D" w:rsidRDefault="00AE5C1D">
      <w:pPr>
        <w:widowControl w:val="0"/>
        <w:autoSpaceDE w:val="0"/>
        <w:autoSpaceDN w:val="0"/>
        <w:adjustRightInd w:val="0"/>
        <w:spacing w:after="0" w:line="240" w:lineRule="auto"/>
        <w:jc w:val="both"/>
        <w:rPr>
          <w:rFonts w:ascii="Times New Roman" w:hAnsi="Times New Roman" w:cs="Times New Roman"/>
        </w:rPr>
      </w:pPr>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proofErr w:type="gramStart"/>
      <w:r w:rsidRPr="00AE5C1D">
        <w:rPr>
          <w:rFonts w:ascii="Times New Roman" w:hAnsi="Times New Roman" w:cs="Times New Roman"/>
        </w:rPr>
        <w:t>Общий объем финансирования Программы за счет средств областного бюджета составляет 113 500 тыс. руб., из них по годам: 2014 год - 67 000 тыс. руб.; 2015 год - 9 000 тыс. руб.; 2016 год - 9 000 тыс. руб.; 2017 год - 9 300 тыс. руб.; 2018 год - 9 500 тыс. руб.; 2019 год - 9 700 тыс. руб.</w:t>
      </w:r>
      <w:proofErr w:type="gramEnd"/>
    </w:p>
    <w:p w:rsidR="00AE5C1D" w:rsidRPr="00AE5C1D" w:rsidRDefault="00AE5C1D">
      <w:pPr>
        <w:widowControl w:val="0"/>
        <w:autoSpaceDE w:val="0"/>
        <w:autoSpaceDN w:val="0"/>
        <w:adjustRightInd w:val="0"/>
        <w:spacing w:after="0" w:line="240" w:lineRule="auto"/>
        <w:ind w:firstLine="540"/>
        <w:jc w:val="both"/>
        <w:rPr>
          <w:rFonts w:ascii="Times New Roman" w:hAnsi="Times New Roman" w:cs="Times New Roman"/>
        </w:rPr>
      </w:pPr>
      <w:r w:rsidRPr="00AE5C1D">
        <w:rPr>
          <w:rFonts w:ascii="Times New Roman" w:hAnsi="Times New Roman" w:cs="Times New Roman"/>
        </w:rPr>
        <w:t>Объем финансирования Программы за счет средств областного бюджета ежегодно уточняется в соответствии с законом Курганской области об областном бюджете на соответствующий финансовый год и на плановый период.</w:t>
      </w:r>
    </w:p>
    <w:p w:rsidR="00AE5C1D" w:rsidRPr="00AE5C1D" w:rsidRDefault="00AE5C1D">
      <w:pPr>
        <w:widowControl w:val="0"/>
        <w:autoSpaceDE w:val="0"/>
        <w:autoSpaceDN w:val="0"/>
        <w:adjustRightInd w:val="0"/>
        <w:spacing w:after="0" w:line="240" w:lineRule="auto"/>
        <w:jc w:val="both"/>
        <w:rPr>
          <w:rFonts w:ascii="Times New Roman" w:hAnsi="Times New Roman" w:cs="Times New Roman"/>
        </w:rPr>
      </w:pPr>
    </w:p>
    <w:tbl>
      <w:tblPr>
        <w:tblW w:w="0" w:type="auto"/>
        <w:tblCellSpacing w:w="5" w:type="nil"/>
        <w:tblInd w:w="40" w:type="dxa"/>
        <w:tblLayout w:type="fixed"/>
        <w:tblCellMar>
          <w:top w:w="75" w:type="dxa"/>
          <w:left w:w="40" w:type="dxa"/>
          <w:bottom w:w="75" w:type="dxa"/>
          <w:right w:w="40" w:type="dxa"/>
        </w:tblCellMar>
        <w:tblLook w:val="0000"/>
      </w:tblPr>
      <w:tblGrid>
        <w:gridCol w:w="604"/>
        <w:gridCol w:w="2294"/>
        <w:gridCol w:w="2052"/>
        <w:gridCol w:w="1328"/>
        <w:gridCol w:w="1207"/>
        <w:gridCol w:w="1086"/>
        <w:gridCol w:w="1086"/>
        <w:gridCol w:w="1086"/>
        <w:gridCol w:w="1086"/>
        <w:gridCol w:w="1088"/>
        <w:gridCol w:w="1690"/>
      </w:tblGrid>
      <w:tr w:rsidR="00AE5C1D" w:rsidRPr="00AE5C1D" w:rsidTr="00AE5C1D">
        <w:trPr>
          <w:trHeight w:val="146"/>
          <w:tblCellSpacing w:w="5" w:type="nil"/>
        </w:trPr>
        <w:tc>
          <w:tcPr>
            <w:tcW w:w="604" w:type="dxa"/>
            <w:vMerge w:val="restart"/>
            <w:tcBorders>
              <w:top w:val="single" w:sz="8" w:space="0" w:color="auto"/>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N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proofErr w:type="spellStart"/>
            <w:proofErr w:type="gramStart"/>
            <w:r w:rsidRPr="00AE5C1D">
              <w:rPr>
                <w:rFonts w:ascii="Times New Roman" w:hAnsi="Times New Roman" w:cs="Times New Roman"/>
                <w:sz w:val="20"/>
                <w:szCs w:val="20"/>
              </w:rPr>
              <w:t>п</w:t>
            </w:r>
            <w:proofErr w:type="spellEnd"/>
            <w:proofErr w:type="gramEnd"/>
            <w:r w:rsidRPr="00AE5C1D">
              <w:rPr>
                <w:rFonts w:ascii="Times New Roman" w:hAnsi="Times New Roman" w:cs="Times New Roman"/>
                <w:sz w:val="20"/>
                <w:szCs w:val="20"/>
              </w:rPr>
              <w:t>/</w:t>
            </w:r>
            <w:proofErr w:type="spellStart"/>
            <w:r w:rsidRPr="00AE5C1D">
              <w:rPr>
                <w:rFonts w:ascii="Times New Roman" w:hAnsi="Times New Roman" w:cs="Times New Roman"/>
                <w:sz w:val="20"/>
                <w:szCs w:val="20"/>
              </w:rPr>
              <w:t>п</w:t>
            </w:r>
            <w:proofErr w:type="spellEnd"/>
          </w:p>
        </w:tc>
        <w:tc>
          <w:tcPr>
            <w:tcW w:w="2294" w:type="dxa"/>
            <w:vMerge w:val="restart"/>
            <w:tcBorders>
              <w:top w:val="single" w:sz="8" w:space="0" w:color="auto"/>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Мероприятие   </w:t>
            </w:r>
          </w:p>
        </w:tc>
        <w:tc>
          <w:tcPr>
            <w:tcW w:w="2052" w:type="dxa"/>
            <w:vMerge w:val="restart"/>
            <w:tcBorders>
              <w:top w:val="single" w:sz="8" w:space="0" w:color="auto"/>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Главный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распорядитель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средств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областного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бюджета    </w:t>
            </w:r>
          </w:p>
        </w:tc>
        <w:tc>
          <w:tcPr>
            <w:tcW w:w="7967" w:type="dxa"/>
            <w:gridSpan w:val="7"/>
            <w:tcBorders>
              <w:top w:val="single" w:sz="8" w:space="0" w:color="auto"/>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Объем финансирования за счет средств областного бюджета,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тыс. руб.                         </w:t>
            </w:r>
          </w:p>
        </w:tc>
        <w:tc>
          <w:tcPr>
            <w:tcW w:w="1690" w:type="dxa"/>
            <w:vMerge w:val="restart"/>
            <w:tcBorders>
              <w:top w:val="single" w:sz="8" w:space="0" w:color="auto"/>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Целевой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индикатор  </w:t>
            </w:r>
          </w:p>
        </w:tc>
      </w:tr>
      <w:tr w:rsidR="00AE5C1D" w:rsidRPr="00AE5C1D" w:rsidTr="00AE5C1D">
        <w:trPr>
          <w:trHeight w:val="146"/>
          <w:tblCellSpacing w:w="5" w:type="nil"/>
        </w:trPr>
        <w:tc>
          <w:tcPr>
            <w:tcW w:w="604" w:type="dxa"/>
            <w:vMerge/>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jc w:val="both"/>
              <w:rPr>
                <w:rFonts w:ascii="Times New Roman" w:hAnsi="Times New Roman" w:cs="Times New Roman"/>
              </w:rPr>
            </w:pPr>
          </w:p>
        </w:tc>
        <w:tc>
          <w:tcPr>
            <w:tcW w:w="2294" w:type="dxa"/>
            <w:vMerge/>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jc w:val="both"/>
              <w:rPr>
                <w:rFonts w:ascii="Times New Roman" w:hAnsi="Times New Roman" w:cs="Times New Roman"/>
              </w:rPr>
            </w:pPr>
          </w:p>
        </w:tc>
        <w:tc>
          <w:tcPr>
            <w:tcW w:w="2052" w:type="dxa"/>
            <w:vMerge/>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jc w:val="both"/>
              <w:rPr>
                <w:rFonts w:ascii="Times New Roman" w:hAnsi="Times New Roman" w:cs="Times New Roman"/>
              </w:rPr>
            </w:pPr>
          </w:p>
        </w:tc>
        <w:tc>
          <w:tcPr>
            <w:tcW w:w="1328" w:type="dxa"/>
            <w:vMerge w:val="restart"/>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Всего  </w:t>
            </w:r>
          </w:p>
        </w:tc>
        <w:tc>
          <w:tcPr>
            <w:tcW w:w="6639" w:type="dxa"/>
            <w:gridSpan w:val="6"/>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В том числе                   </w:t>
            </w:r>
          </w:p>
        </w:tc>
        <w:tc>
          <w:tcPr>
            <w:tcW w:w="1690" w:type="dxa"/>
            <w:vMerge/>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p>
        </w:tc>
      </w:tr>
      <w:tr w:rsidR="00AE5C1D" w:rsidRPr="00AE5C1D" w:rsidTr="00AE5C1D">
        <w:trPr>
          <w:trHeight w:val="146"/>
          <w:tblCellSpacing w:w="5" w:type="nil"/>
        </w:trPr>
        <w:tc>
          <w:tcPr>
            <w:tcW w:w="604" w:type="dxa"/>
            <w:vMerge/>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jc w:val="both"/>
              <w:rPr>
                <w:rFonts w:ascii="Times New Roman" w:hAnsi="Times New Roman" w:cs="Times New Roman"/>
              </w:rPr>
            </w:pPr>
          </w:p>
        </w:tc>
        <w:tc>
          <w:tcPr>
            <w:tcW w:w="2294" w:type="dxa"/>
            <w:vMerge/>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jc w:val="both"/>
              <w:rPr>
                <w:rFonts w:ascii="Times New Roman" w:hAnsi="Times New Roman" w:cs="Times New Roman"/>
              </w:rPr>
            </w:pPr>
          </w:p>
        </w:tc>
        <w:tc>
          <w:tcPr>
            <w:tcW w:w="2052" w:type="dxa"/>
            <w:vMerge/>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jc w:val="both"/>
              <w:rPr>
                <w:rFonts w:ascii="Times New Roman" w:hAnsi="Times New Roman" w:cs="Times New Roman"/>
              </w:rPr>
            </w:pPr>
          </w:p>
        </w:tc>
        <w:tc>
          <w:tcPr>
            <w:tcW w:w="1328" w:type="dxa"/>
            <w:vMerge/>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jc w:val="both"/>
              <w:rPr>
                <w:rFonts w:ascii="Times New Roman" w:hAnsi="Times New Roman" w:cs="Times New Roman"/>
              </w:rPr>
            </w:pPr>
          </w:p>
        </w:tc>
        <w:tc>
          <w:tcPr>
            <w:tcW w:w="1207"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2014 год</w:t>
            </w:r>
          </w:p>
        </w:tc>
        <w:tc>
          <w:tcPr>
            <w:tcW w:w="1086"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2015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год  </w:t>
            </w:r>
          </w:p>
        </w:tc>
        <w:tc>
          <w:tcPr>
            <w:tcW w:w="1086"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2016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год  </w:t>
            </w:r>
          </w:p>
        </w:tc>
        <w:tc>
          <w:tcPr>
            <w:tcW w:w="1086"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2017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год  </w:t>
            </w:r>
          </w:p>
        </w:tc>
        <w:tc>
          <w:tcPr>
            <w:tcW w:w="1086"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2018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год  </w:t>
            </w:r>
          </w:p>
        </w:tc>
        <w:tc>
          <w:tcPr>
            <w:tcW w:w="1086"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2019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год  </w:t>
            </w:r>
          </w:p>
        </w:tc>
        <w:tc>
          <w:tcPr>
            <w:tcW w:w="1690" w:type="dxa"/>
            <w:vMerge/>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p>
        </w:tc>
      </w:tr>
      <w:tr w:rsidR="00AE5C1D" w:rsidRPr="00AE5C1D" w:rsidTr="00AE5C1D">
        <w:trPr>
          <w:trHeight w:val="146"/>
          <w:tblCellSpacing w:w="5" w:type="nil"/>
        </w:trPr>
        <w:tc>
          <w:tcPr>
            <w:tcW w:w="14607" w:type="dxa"/>
            <w:gridSpan w:val="11"/>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Задачи: развитие инвестиционного потенциала предприятий, кредитных организаций и населения,  проживающего  </w:t>
            </w:r>
            <w:proofErr w:type="gramStart"/>
            <w:r w:rsidRPr="00AE5C1D">
              <w:rPr>
                <w:rFonts w:ascii="Times New Roman" w:hAnsi="Times New Roman" w:cs="Times New Roman"/>
                <w:sz w:val="20"/>
                <w:szCs w:val="20"/>
              </w:rPr>
              <w:t>на</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территории  Курганской  области;  формирование  благоприятного  инвестиционного  имиджа  Курганской  области;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создание предпосылок для привлечения инвестиций в Курганскую область                                         </w:t>
            </w:r>
          </w:p>
        </w:tc>
      </w:tr>
      <w:tr w:rsidR="00AE5C1D" w:rsidRPr="00AE5C1D" w:rsidTr="00AE5C1D">
        <w:trPr>
          <w:trHeight w:val="146"/>
          <w:tblCellSpacing w:w="5" w:type="nil"/>
        </w:trPr>
        <w:tc>
          <w:tcPr>
            <w:tcW w:w="604"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1. </w:t>
            </w:r>
          </w:p>
        </w:tc>
        <w:tc>
          <w:tcPr>
            <w:tcW w:w="2294"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proofErr w:type="spellStart"/>
            <w:r w:rsidRPr="00AE5C1D">
              <w:rPr>
                <w:rFonts w:ascii="Times New Roman" w:hAnsi="Times New Roman" w:cs="Times New Roman"/>
                <w:sz w:val="20"/>
                <w:szCs w:val="20"/>
              </w:rPr>
              <w:t>Выставочно</w:t>
            </w:r>
            <w:proofErr w:type="spellEnd"/>
            <w:r w:rsidRPr="00AE5C1D">
              <w:rPr>
                <w:rFonts w:ascii="Times New Roman" w:hAnsi="Times New Roman" w:cs="Times New Roman"/>
                <w:sz w:val="20"/>
                <w:szCs w:val="20"/>
              </w:rPr>
              <w:t xml:space="preserve">-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ярмарочная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деятельность     </w:t>
            </w:r>
          </w:p>
        </w:tc>
        <w:tc>
          <w:tcPr>
            <w:tcW w:w="2052"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Правительство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исполнительные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органы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государственной</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власти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осуществляющие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отраслевое либо</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межотраслевое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управление     </w:t>
            </w:r>
          </w:p>
        </w:tc>
        <w:tc>
          <w:tcPr>
            <w:tcW w:w="1328"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55 500,0 </w:t>
            </w:r>
          </w:p>
        </w:tc>
        <w:tc>
          <w:tcPr>
            <w:tcW w:w="1207"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9 000,0 </w:t>
            </w:r>
          </w:p>
        </w:tc>
        <w:tc>
          <w:tcPr>
            <w:tcW w:w="1086"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9 000,0</w:t>
            </w:r>
          </w:p>
        </w:tc>
        <w:tc>
          <w:tcPr>
            <w:tcW w:w="1086"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9 000,0</w:t>
            </w:r>
          </w:p>
        </w:tc>
        <w:tc>
          <w:tcPr>
            <w:tcW w:w="1086"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9 300,0</w:t>
            </w:r>
          </w:p>
        </w:tc>
        <w:tc>
          <w:tcPr>
            <w:tcW w:w="1086"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9 500,0</w:t>
            </w:r>
          </w:p>
        </w:tc>
        <w:tc>
          <w:tcPr>
            <w:tcW w:w="1086"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9 700,0</w:t>
            </w:r>
          </w:p>
        </w:tc>
        <w:tc>
          <w:tcPr>
            <w:tcW w:w="1690"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Объем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инвестиций </w:t>
            </w:r>
            <w:proofErr w:type="gramStart"/>
            <w:r w:rsidRPr="00AE5C1D">
              <w:rPr>
                <w:rFonts w:ascii="Times New Roman" w:hAnsi="Times New Roman" w:cs="Times New Roman"/>
                <w:sz w:val="20"/>
                <w:szCs w:val="20"/>
              </w:rPr>
              <w:t>в</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основной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капитал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72,5    </w:t>
            </w:r>
            <w:proofErr w:type="spellStart"/>
            <w:proofErr w:type="gramStart"/>
            <w:r w:rsidRPr="00AE5C1D">
              <w:rPr>
                <w:rFonts w:ascii="Times New Roman" w:hAnsi="Times New Roman" w:cs="Times New Roman"/>
                <w:sz w:val="20"/>
                <w:szCs w:val="20"/>
              </w:rPr>
              <w:t>млрд</w:t>
            </w:r>
            <w:proofErr w:type="spellEnd"/>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руб. в  2019</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году; индекс</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физического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объема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инвестиций </w:t>
            </w:r>
            <w:proofErr w:type="gramStart"/>
            <w:r w:rsidRPr="00AE5C1D">
              <w:rPr>
                <w:rFonts w:ascii="Times New Roman" w:hAnsi="Times New Roman" w:cs="Times New Roman"/>
                <w:sz w:val="20"/>
                <w:szCs w:val="20"/>
              </w:rPr>
              <w:t>в</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основной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капитал    </w:t>
            </w:r>
            <w:proofErr w:type="gramStart"/>
            <w:r w:rsidRPr="00AE5C1D">
              <w:rPr>
                <w:rFonts w:ascii="Times New Roman" w:hAnsi="Times New Roman" w:cs="Times New Roman"/>
                <w:sz w:val="20"/>
                <w:szCs w:val="20"/>
              </w:rPr>
              <w:t>в</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сопоставимых</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proofErr w:type="gramStart"/>
            <w:r w:rsidRPr="00AE5C1D">
              <w:rPr>
                <w:rFonts w:ascii="Times New Roman" w:hAnsi="Times New Roman" w:cs="Times New Roman"/>
                <w:sz w:val="20"/>
                <w:szCs w:val="20"/>
              </w:rPr>
              <w:t>ценах</w:t>
            </w:r>
            <w:proofErr w:type="gramEnd"/>
            <w:r w:rsidRPr="00AE5C1D">
              <w:rPr>
                <w:rFonts w:ascii="Times New Roman" w:hAnsi="Times New Roman" w:cs="Times New Roman"/>
                <w:sz w:val="20"/>
                <w:szCs w:val="20"/>
              </w:rPr>
              <w:t xml:space="preserve"> в 2019</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году      </w:t>
            </w:r>
            <w:proofErr w:type="gramStart"/>
            <w:r w:rsidRPr="00AE5C1D">
              <w:rPr>
                <w:rFonts w:ascii="Times New Roman" w:hAnsi="Times New Roman" w:cs="Times New Roman"/>
                <w:sz w:val="20"/>
                <w:szCs w:val="20"/>
              </w:rPr>
              <w:t>по</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отношению  </w:t>
            </w:r>
            <w:proofErr w:type="gramStart"/>
            <w:r w:rsidRPr="00AE5C1D">
              <w:rPr>
                <w:rFonts w:ascii="Times New Roman" w:hAnsi="Times New Roman" w:cs="Times New Roman"/>
                <w:sz w:val="20"/>
                <w:szCs w:val="20"/>
              </w:rPr>
              <w:t>к</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2013 году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не     менее</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140%        </w:t>
            </w:r>
          </w:p>
        </w:tc>
      </w:tr>
      <w:tr w:rsidR="00AE5C1D" w:rsidRPr="00AE5C1D" w:rsidTr="00AE5C1D">
        <w:trPr>
          <w:trHeight w:val="4434"/>
          <w:tblCellSpacing w:w="5" w:type="nil"/>
        </w:trPr>
        <w:tc>
          <w:tcPr>
            <w:tcW w:w="604"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lastRenderedPageBreak/>
              <w:t xml:space="preserve">2. </w:t>
            </w:r>
          </w:p>
        </w:tc>
        <w:tc>
          <w:tcPr>
            <w:tcW w:w="2294"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Организация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проведения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научно-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исследовательской</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работы        </w:t>
            </w:r>
            <w:proofErr w:type="gramStart"/>
            <w:r w:rsidRPr="00AE5C1D">
              <w:rPr>
                <w:rFonts w:ascii="Times New Roman" w:hAnsi="Times New Roman" w:cs="Times New Roman"/>
                <w:sz w:val="20"/>
                <w:szCs w:val="20"/>
              </w:rPr>
              <w:t>для</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подготовки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мероприятий,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направленных   на</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повышение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инвестиционной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привлекательности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области         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привлечение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инвестиций      </w:t>
            </w:r>
            <w:proofErr w:type="gramStart"/>
            <w:r w:rsidRPr="00AE5C1D">
              <w:rPr>
                <w:rFonts w:ascii="Times New Roman" w:hAnsi="Times New Roman" w:cs="Times New Roman"/>
                <w:sz w:val="20"/>
                <w:szCs w:val="20"/>
              </w:rPr>
              <w:t>в</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экономику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tc>
        <w:tc>
          <w:tcPr>
            <w:tcW w:w="2052"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Правительство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tc>
        <w:tc>
          <w:tcPr>
            <w:tcW w:w="1328"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8 000,0 </w:t>
            </w:r>
          </w:p>
        </w:tc>
        <w:tc>
          <w:tcPr>
            <w:tcW w:w="1207"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8 000,0 </w:t>
            </w:r>
          </w:p>
        </w:tc>
        <w:tc>
          <w:tcPr>
            <w:tcW w:w="1086"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   </w:t>
            </w:r>
          </w:p>
        </w:tc>
        <w:tc>
          <w:tcPr>
            <w:tcW w:w="1086"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   </w:t>
            </w:r>
          </w:p>
        </w:tc>
        <w:tc>
          <w:tcPr>
            <w:tcW w:w="1086"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   </w:t>
            </w:r>
          </w:p>
        </w:tc>
        <w:tc>
          <w:tcPr>
            <w:tcW w:w="1086"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   </w:t>
            </w:r>
          </w:p>
        </w:tc>
        <w:tc>
          <w:tcPr>
            <w:tcW w:w="1086"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   </w:t>
            </w:r>
          </w:p>
        </w:tc>
        <w:tc>
          <w:tcPr>
            <w:tcW w:w="1690"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Объем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инвестиций </w:t>
            </w:r>
            <w:proofErr w:type="gramStart"/>
            <w:r w:rsidRPr="00AE5C1D">
              <w:rPr>
                <w:rFonts w:ascii="Times New Roman" w:hAnsi="Times New Roman" w:cs="Times New Roman"/>
                <w:sz w:val="20"/>
                <w:szCs w:val="20"/>
              </w:rPr>
              <w:t>в</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основной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капитал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72,5    </w:t>
            </w:r>
            <w:proofErr w:type="spellStart"/>
            <w:proofErr w:type="gramStart"/>
            <w:r w:rsidRPr="00AE5C1D">
              <w:rPr>
                <w:rFonts w:ascii="Times New Roman" w:hAnsi="Times New Roman" w:cs="Times New Roman"/>
                <w:sz w:val="20"/>
                <w:szCs w:val="20"/>
              </w:rPr>
              <w:t>млрд</w:t>
            </w:r>
            <w:proofErr w:type="spellEnd"/>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руб. в  2019</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году; индекс</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физического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объема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инвестиций </w:t>
            </w:r>
            <w:proofErr w:type="gramStart"/>
            <w:r w:rsidRPr="00AE5C1D">
              <w:rPr>
                <w:rFonts w:ascii="Times New Roman" w:hAnsi="Times New Roman" w:cs="Times New Roman"/>
                <w:sz w:val="20"/>
                <w:szCs w:val="20"/>
              </w:rPr>
              <w:t>в</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основной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капитал    </w:t>
            </w:r>
            <w:proofErr w:type="gramStart"/>
            <w:r w:rsidRPr="00AE5C1D">
              <w:rPr>
                <w:rFonts w:ascii="Times New Roman" w:hAnsi="Times New Roman" w:cs="Times New Roman"/>
                <w:sz w:val="20"/>
                <w:szCs w:val="20"/>
              </w:rPr>
              <w:t>в</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сопоставимых</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proofErr w:type="gramStart"/>
            <w:r w:rsidRPr="00AE5C1D">
              <w:rPr>
                <w:rFonts w:ascii="Times New Roman" w:hAnsi="Times New Roman" w:cs="Times New Roman"/>
                <w:sz w:val="20"/>
                <w:szCs w:val="20"/>
              </w:rPr>
              <w:t>ценах</w:t>
            </w:r>
            <w:proofErr w:type="gramEnd"/>
            <w:r w:rsidRPr="00AE5C1D">
              <w:rPr>
                <w:rFonts w:ascii="Times New Roman" w:hAnsi="Times New Roman" w:cs="Times New Roman"/>
                <w:sz w:val="20"/>
                <w:szCs w:val="20"/>
              </w:rPr>
              <w:t xml:space="preserve"> в 2019</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году      </w:t>
            </w:r>
            <w:proofErr w:type="gramStart"/>
            <w:r w:rsidRPr="00AE5C1D">
              <w:rPr>
                <w:rFonts w:ascii="Times New Roman" w:hAnsi="Times New Roman" w:cs="Times New Roman"/>
                <w:sz w:val="20"/>
                <w:szCs w:val="20"/>
              </w:rPr>
              <w:t>по</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отношению  </w:t>
            </w:r>
            <w:proofErr w:type="gramStart"/>
            <w:r w:rsidRPr="00AE5C1D">
              <w:rPr>
                <w:rFonts w:ascii="Times New Roman" w:hAnsi="Times New Roman" w:cs="Times New Roman"/>
                <w:sz w:val="20"/>
                <w:szCs w:val="20"/>
              </w:rPr>
              <w:t>к</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2013 году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не     менее</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140%        </w:t>
            </w:r>
          </w:p>
        </w:tc>
      </w:tr>
      <w:tr w:rsidR="00AE5C1D" w:rsidRPr="00AE5C1D" w:rsidTr="00AE5C1D">
        <w:trPr>
          <w:trHeight w:val="4434"/>
          <w:tblCellSpacing w:w="5" w:type="nil"/>
        </w:trPr>
        <w:tc>
          <w:tcPr>
            <w:tcW w:w="604"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3. </w:t>
            </w:r>
          </w:p>
        </w:tc>
        <w:tc>
          <w:tcPr>
            <w:tcW w:w="2294"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Реализация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инвестиционных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проектов,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осуществляемых на</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proofErr w:type="gramStart"/>
            <w:r w:rsidRPr="00AE5C1D">
              <w:rPr>
                <w:rFonts w:ascii="Times New Roman" w:hAnsi="Times New Roman" w:cs="Times New Roman"/>
                <w:sz w:val="20"/>
                <w:szCs w:val="20"/>
              </w:rPr>
              <w:t>принципах</w:t>
            </w:r>
            <w:proofErr w:type="gramEnd"/>
            <w:r w:rsidRPr="00AE5C1D">
              <w:rPr>
                <w:rFonts w:ascii="Times New Roman" w:hAnsi="Times New Roman" w:cs="Times New Roman"/>
                <w:sz w:val="20"/>
                <w:szCs w:val="20"/>
              </w:rPr>
              <w:t xml:space="preserve">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государственно-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частного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партнерства,    </w:t>
            </w:r>
            <w:proofErr w:type="gramStart"/>
            <w:r w:rsidRPr="00AE5C1D">
              <w:rPr>
                <w:rFonts w:ascii="Times New Roman" w:hAnsi="Times New Roman" w:cs="Times New Roman"/>
                <w:sz w:val="20"/>
                <w:szCs w:val="20"/>
              </w:rPr>
              <w:t>в</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proofErr w:type="gramStart"/>
            <w:r w:rsidRPr="00AE5C1D">
              <w:rPr>
                <w:rFonts w:ascii="Times New Roman" w:hAnsi="Times New Roman" w:cs="Times New Roman"/>
                <w:sz w:val="20"/>
                <w:szCs w:val="20"/>
              </w:rPr>
              <w:t>рамках</w:t>
            </w:r>
            <w:proofErr w:type="gramEnd"/>
            <w:r w:rsidRPr="00AE5C1D">
              <w:rPr>
                <w:rFonts w:ascii="Times New Roman" w:hAnsi="Times New Roman" w:cs="Times New Roman"/>
                <w:sz w:val="20"/>
                <w:szCs w:val="20"/>
              </w:rPr>
              <w:t xml:space="preserve">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Инвестиционного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фонда  </w:t>
            </w:r>
            <w:proofErr w:type="gramStart"/>
            <w:r w:rsidRPr="00AE5C1D">
              <w:rPr>
                <w:rFonts w:ascii="Times New Roman" w:hAnsi="Times New Roman" w:cs="Times New Roman"/>
                <w:sz w:val="20"/>
                <w:szCs w:val="20"/>
              </w:rPr>
              <w:t>Курганской</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tc>
        <w:tc>
          <w:tcPr>
            <w:tcW w:w="2052"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Исполнительные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органы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государственной</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власти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осуществляющие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отраслевое либо</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межотраслевое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управление     </w:t>
            </w:r>
          </w:p>
        </w:tc>
        <w:tc>
          <w:tcPr>
            <w:tcW w:w="1328"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50 000,0 </w:t>
            </w:r>
          </w:p>
        </w:tc>
        <w:tc>
          <w:tcPr>
            <w:tcW w:w="1207"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50 000,0</w:t>
            </w:r>
          </w:p>
        </w:tc>
        <w:tc>
          <w:tcPr>
            <w:tcW w:w="1086"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   </w:t>
            </w:r>
          </w:p>
        </w:tc>
        <w:tc>
          <w:tcPr>
            <w:tcW w:w="1086"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   </w:t>
            </w:r>
          </w:p>
        </w:tc>
        <w:tc>
          <w:tcPr>
            <w:tcW w:w="1086"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   </w:t>
            </w:r>
          </w:p>
        </w:tc>
        <w:tc>
          <w:tcPr>
            <w:tcW w:w="1086"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   </w:t>
            </w:r>
          </w:p>
        </w:tc>
        <w:tc>
          <w:tcPr>
            <w:tcW w:w="1086"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   </w:t>
            </w:r>
          </w:p>
        </w:tc>
        <w:tc>
          <w:tcPr>
            <w:tcW w:w="1690"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Объем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инвестиций </w:t>
            </w:r>
            <w:proofErr w:type="gramStart"/>
            <w:r w:rsidRPr="00AE5C1D">
              <w:rPr>
                <w:rFonts w:ascii="Times New Roman" w:hAnsi="Times New Roman" w:cs="Times New Roman"/>
                <w:sz w:val="20"/>
                <w:szCs w:val="20"/>
              </w:rPr>
              <w:t>в</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основной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капитал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72,5    </w:t>
            </w:r>
            <w:proofErr w:type="spellStart"/>
            <w:proofErr w:type="gramStart"/>
            <w:r w:rsidRPr="00AE5C1D">
              <w:rPr>
                <w:rFonts w:ascii="Times New Roman" w:hAnsi="Times New Roman" w:cs="Times New Roman"/>
                <w:sz w:val="20"/>
                <w:szCs w:val="20"/>
              </w:rPr>
              <w:t>млрд</w:t>
            </w:r>
            <w:proofErr w:type="spellEnd"/>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руб. в  2019</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году; индекс</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физического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объема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инвестиций </w:t>
            </w:r>
            <w:proofErr w:type="gramStart"/>
            <w:r w:rsidRPr="00AE5C1D">
              <w:rPr>
                <w:rFonts w:ascii="Times New Roman" w:hAnsi="Times New Roman" w:cs="Times New Roman"/>
                <w:sz w:val="20"/>
                <w:szCs w:val="20"/>
              </w:rPr>
              <w:t>в</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основной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капитал    </w:t>
            </w:r>
            <w:proofErr w:type="gramStart"/>
            <w:r w:rsidRPr="00AE5C1D">
              <w:rPr>
                <w:rFonts w:ascii="Times New Roman" w:hAnsi="Times New Roman" w:cs="Times New Roman"/>
                <w:sz w:val="20"/>
                <w:szCs w:val="20"/>
              </w:rPr>
              <w:t>в</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сопоставимых</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proofErr w:type="gramStart"/>
            <w:r w:rsidRPr="00AE5C1D">
              <w:rPr>
                <w:rFonts w:ascii="Times New Roman" w:hAnsi="Times New Roman" w:cs="Times New Roman"/>
                <w:sz w:val="20"/>
                <w:szCs w:val="20"/>
              </w:rPr>
              <w:t>ценах</w:t>
            </w:r>
            <w:proofErr w:type="gramEnd"/>
            <w:r w:rsidRPr="00AE5C1D">
              <w:rPr>
                <w:rFonts w:ascii="Times New Roman" w:hAnsi="Times New Roman" w:cs="Times New Roman"/>
                <w:sz w:val="20"/>
                <w:szCs w:val="20"/>
              </w:rPr>
              <w:t xml:space="preserve"> в 2019</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году      </w:t>
            </w:r>
            <w:proofErr w:type="gramStart"/>
            <w:r w:rsidRPr="00AE5C1D">
              <w:rPr>
                <w:rFonts w:ascii="Times New Roman" w:hAnsi="Times New Roman" w:cs="Times New Roman"/>
                <w:sz w:val="20"/>
                <w:szCs w:val="20"/>
              </w:rPr>
              <w:t>по</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отношению  </w:t>
            </w:r>
            <w:proofErr w:type="gramStart"/>
            <w:r w:rsidRPr="00AE5C1D">
              <w:rPr>
                <w:rFonts w:ascii="Times New Roman" w:hAnsi="Times New Roman" w:cs="Times New Roman"/>
                <w:sz w:val="20"/>
                <w:szCs w:val="20"/>
              </w:rPr>
              <w:t>к</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2013 году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не     менее</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140%        </w:t>
            </w:r>
          </w:p>
        </w:tc>
      </w:tr>
      <w:tr w:rsidR="00AE5C1D" w:rsidRPr="00AE5C1D" w:rsidTr="00AE5C1D">
        <w:trPr>
          <w:trHeight w:val="474"/>
          <w:tblCellSpacing w:w="5" w:type="nil"/>
        </w:trPr>
        <w:tc>
          <w:tcPr>
            <w:tcW w:w="604"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p>
        </w:tc>
        <w:tc>
          <w:tcPr>
            <w:tcW w:w="2294"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Итого          по</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мероприятиям     </w:t>
            </w:r>
          </w:p>
        </w:tc>
        <w:tc>
          <w:tcPr>
            <w:tcW w:w="2052"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p>
        </w:tc>
        <w:tc>
          <w:tcPr>
            <w:tcW w:w="1328"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113 500,0</w:t>
            </w:r>
          </w:p>
        </w:tc>
        <w:tc>
          <w:tcPr>
            <w:tcW w:w="1207"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67 000,0</w:t>
            </w:r>
          </w:p>
        </w:tc>
        <w:tc>
          <w:tcPr>
            <w:tcW w:w="1086"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9 000,0</w:t>
            </w:r>
          </w:p>
        </w:tc>
        <w:tc>
          <w:tcPr>
            <w:tcW w:w="1086"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9 000,0</w:t>
            </w:r>
          </w:p>
        </w:tc>
        <w:tc>
          <w:tcPr>
            <w:tcW w:w="1086"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9 300,0</w:t>
            </w:r>
          </w:p>
        </w:tc>
        <w:tc>
          <w:tcPr>
            <w:tcW w:w="1086"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9 500,0</w:t>
            </w:r>
          </w:p>
        </w:tc>
        <w:tc>
          <w:tcPr>
            <w:tcW w:w="1086"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9 700,0</w:t>
            </w:r>
          </w:p>
        </w:tc>
        <w:tc>
          <w:tcPr>
            <w:tcW w:w="1690"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p>
        </w:tc>
      </w:tr>
    </w:tbl>
    <w:p w:rsidR="00AE5C1D" w:rsidRPr="00AE5C1D" w:rsidRDefault="00AE5C1D">
      <w:pPr>
        <w:widowControl w:val="0"/>
        <w:autoSpaceDE w:val="0"/>
        <w:autoSpaceDN w:val="0"/>
        <w:adjustRightInd w:val="0"/>
        <w:spacing w:after="0" w:line="240" w:lineRule="auto"/>
        <w:jc w:val="both"/>
        <w:rPr>
          <w:rFonts w:ascii="Times New Roman" w:hAnsi="Times New Roman" w:cs="Times New Roman"/>
        </w:rPr>
      </w:pPr>
    </w:p>
    <w:p w:rsidR="00AE5C1D" w:rsidRPr="00AE5C1D" w:rsidRDefault="00AE5C1D">
      <w:pPr>
        <w:widowControl w:val="0"/>
        <w:autoSpaceDE w:val="0"/>
        <w:autoSpaceDN w:val="0"/>
        <w:adjustRightInd w:val="0"/>
        <w:spacing w:after="0" w:line="240" w:lineRule="auto"/>
        <w:jc w:val="both"/>
        <w:rPr>
          <w:rFonts w:ascii="Times New Roman" w:hAnsi="Times New Roman" w:cs="Times New Roman"/>
        </w:rPr>
      </w:pPr>
    </w:p>
    <w:p w:rsidR="00AE5C1D" w:rsidRPr="00AE5C1D" w:rsidRDefault="00AE5C1D">
      <w:pPr>
        <w:widowControl w:val="0"/>
        <w:autoSpaceDE w:val="0"/>
        <w:autoSpaceDN w:val="0"/>
        <w:adjustRightInd w:val="0"/>
        <w:spacing w:after="0" w:line="240" w:lineRule="auto"/>
        <w:jc w:val="both"/>
        <w:rPr>
          <w:rFonts w:ascii="Times New Roman" w:hAnsi="Times New Roman" w:cs="Times New Roman"/>
        </w:rPr>
      </w:pPr>
    </w:p>
    <w:p w:rsidR="00AE5C1D" w:rsidRPr="00AE5C1D" w:rsidRDefault="00AE5C1D">
      <w:pPr>
        <w:widowControl w:val="0"/>
        <w:autoSpaceDE w:val="0"/>
        <w:autoSpaceDN w:val="0"/>
        <w:adjustRightInd w:val="0"/>
        <w:spacing w:after="0" w:line="240" w:lineRule="auto"/>
        <w:jc w:val="both"/>
        <w:rPr>
          <w:rFonts w:ascii="Times New Roman" w:hAnsi="Times New Roman" w:cs="Times New Roman"/>
        </w:rPr>
      </w:pPr>
    </w:p>
    <w:p w:rsidR="00AE5C1D" w:rsidRPr="00AE5C1D" w:rsidRDefault="00AE5C1D">
      <w:pPr>
        <w:widowControl w:val="0"/>
        <w:autoSpaceDE w:val="0"/>
        <w:autoSpaceDN w:val="0"/>
        <w:adjustRightInd w:val="0"/>
        <w:spacing w:after="0" w:line="240" w:lineRule="auto"/>
        <w:jc w:val="both"/>
        <w:rPr>
          <w:rFonts w:ascii="Times New Roman" w:hAnsi="Times New Roman" w:cs="Times New Roman"/>
        </w:rPr>
      </w:pPr>
    </w:p>
    <w:p w:rsidR="00AE5C1D" w:rsidRDefault="00AE5C1D">
      <w:pPr>
        <w:rPr>
          <w:rFonts w:ascii="Times New Roman" w:hAnsi="Times New Roman" w:cs="Times New Roman"/>
        </w:rPr>
      </w:pPr>
      <w:bookmarkStart w:id="12" w:name="Par336"/>
      <w:bookmarkEnd w:id="12"/>
      <w:r>
        <w:rPr>
          <w:rFonts w:ascii="Times New Roman" w:hAnsi="Times New Roman" w:cs="Times New Roman"/>
        </w:rPr>
        <w:br w:type="page"/>
      </w:r>
    </w:p>
    <w:p w:rsidR="00AE5C1D" w:rsidRDefault="00AE5C1D">
      <w:pPr>
        <w:widowControl w:val="0"/>
        <w:autoSpaceDE w:val="0"/>
        <w:autoSpaceDN w:val="0"/>
        <w:adjustRightInd w:val="0"/>
        <w:spacing w:after="0" w:line="240" w:lineRule="auto"/>
        <w:jc w:val="right"/>
        <w:outlineLvl w:val="1"/>
        <w:rPr>
          <w:rFonts w:ascii="Times New Roman" w:hAnsi="Times New Roman" w:cs="Times New Roman"/>
        </w:rPr>
        <w:sectPr w:rsidR="00AE5C1D">
          <w:pgSz w:w="16838" w:h="11905" w:orient="landscape"/>
          <w:pgMar w:top="1701" w:right="1134" w:bottom="850" w:left="1134" w:header="720" w:footer="720" w:gutter="0"/>
          <w:cols w:space="720"/>
          <w:noEndnote/>
        </w:sectPr>
      </w:pPr>
    </w:p>
    <w:p w:rsidR="00AE5C1D" w:rsidRPr="00AE5C1D" w:rsidRDefault="00AE5C1D">
      <w:pPr>
        <w:widowControl w:val="0"/>
        <w:autoSpaceDE w:val="0"/>
        <w:autoSpaceDN w:val="0"/>
        <w:adjustRightInd w:val="0"/>
        <w:spacing w:after="0" w:line="240" w:lineRule="auto"/>
        <w:jc w:val="right"/>
        <w:outlineLvl w:val="1"/>
        <w:rPr>
          <w:rFonts w:ascii="Times New Roman" w:hAnsi="Times New Roman" w:cs="Times New Roman"/>
        </w:rPr>
      </w:pPr>
      <w:r w:rsidRPr="00AE5C1D">
        <w:rPr>
          <w:rFonts w:ascii="Times New Roman" w:hAnsi="Times New Roman" w:cs="Times New Roman"/>
        </w:rPr>
        <w:lastRenderedPageBreak/>
        <w:t>Приложение</w:t>
      </w:r>
    </w:p>
    <w:p w:rsidR="00AE5C1D" w:rsidRPr="00AE5C1D" w:rsidRDefault="00AE5C1D">
      <w:pPr>
        <w:widowControl w:val="0"/>
        <w:autoSpaceDE w:val="0"/>
        <w:autoSpaceDN w:val="0"/>
        <w:adjustRightInd w:val="0"/>
        <w:spacing w:after="0" w:line="240" w:lineRule="auto"/>
        <w:jc w:val="right"/>
        <w:rPr>
          <w:rFonts w:ascii="Times New Roman" w:hAnsi="Times New Roman" w:cs="Times New Roman"/>
        </w:rPr>
      </w:pPr>
      <w:r w:rsidRPr="00AE5C1D">
        <w:rPr>
          <w:rFonts w:ascii="Times New Roman" w:hAnsi="Times New Roman" w:cs="Times New Roman"/>
        </w:rPr>
        <w:t>к государственной Программе</w:t>
      </w:r>
    </w:p>
    <w:p w:rsidR="00AE5C1D" w:rsidRPr="00AE5C1D" w:rsidRDefault="00AE5C1D">
      <w:pPr>
        <w:widowControl w:val="0"/>
        <w:autoSpaceDE w:val="0"/>
        <w:autoSpaceDN w:val="0"/>
        <w:adjustRightInd w:val="0"/>
        <w:spacing w:after="0" w:line="240" w:lineRule="auto"/>
        <w:jc w:val="right"/>
        <w:rPr>
          <w:rFonts w:ascii="Times New Roman" w:hAnsi="Times New Roman" w:cs="Times New Roman"/>
        </w:rPr>
      </w:pPr>
      <w:r w:rsidRPr="00AE5C1D">
        <w:rPr>
          <w:rFonts w:ascii="Times New Roman" w:hAnsi="Times New Roman" w:cs="Times New Roman"/>
        </w:rPr>
        <w:t>Курганской области, направленной</w:t>
      </w:r>
    </w:p>
    <w:p w:rsidR="00AE5C1D" w:rsidRPr="00AE5C1D" w:rsidRDefault="00AE5C1D">
      <w:pPr>
        <w:widowControl w:val="0"/>
        <w:autoSpaceDE w:val="0"/>
        <w:autoSpaceDN w:val="0"/>
        <w:adjustRightInd w:val="0"/>
        <w:spacing w:after="0" w:line="240" w:lineRule="auto"/>
        <w:jc w:val="right"/>
        <w:rPr>
          <w:rFonts w:ascii="Times New Roman" w:hAnsi="Times New Roman" w:cs="Times New Roman"/>
        </w:rPr>
      </w:pPr>
      <w:r w:rsidRPr="00AE5C1D">
        <w:rPr>
          <w:rFonts w:ascii="Times New Roman" w:hAnsi="Times New Roman" w:cs="Times New Roman"/>
        </w:rPr>
        <w:t>на создание благоприятных условий</w:t>
      </w:r>
    </w:p>
    <w:p w:rsidR="00AE5C1D" w:rsidRPr="00AE5C1D" w:rsidRDefault="00AE5C1D">
      <w:pPr>
        <w:widowControl w:val="0"/>
        <w:autoSpaceDE w:val="0"/>
        <w:autoSpaceDN w:val="0"/>
        <w:adjustRightInd w:val="0"/>
        <w:spacing w:after="0" w:line="240" w:lineRule="auto"/>
        <w:jc w:val="right"/>
        <w:rPr>
          <w:rFonts w:ascii="Times New Roman" w:hAnsi="Times New Roman" w:cs="Times New Roman"/>
        </w:rPr>
      </w:pPr>
      <w:r w:rsidRPr="00AE5C1D">
        <w:rPr>
          <w:rFonts w:ascii="Times New Roman" w:hAnsi="Times New Roman" w:cs="Times New Roman"/>
        </w:rPr>
        <w:t>для привлечения инвестиций</w:t>
      </w:r>
    </w:p>
    <w:p w:rsidR="00AE5C1D" w:rsidRPr="00AE5C1D" w:rsidRDefault="00AE5C1D">
      <w:pPr>
        <w:widowControl w:val="0"/>
        <w:autoSpaceDE w:val="0"/>
        <w:autoSpaceDN w:val="0"/>
        <w:adjustRightInd w:val="0"/>
        <w:spacing w:after="0" w:line="240" w:lineRule="auto"/>
        <w:jc w:val="right"/>
        <w:rPr>
          <w:rFonts w:ascii="Times New Roman" w:hAnsi="Times New Roman" w:cs="Times New Roman"/>
        </w:rPr>
      </w:pPr>
      <w:r w:rsidRPr="00AE5C1D">
        <w:rPr>
          <w:rFonts w:ascii="Times New Roman" w:hAnsi="Times New Roman" w:cs="Times New Roman"/>
        </w:rPr>
        <w:t xml:space="preserve">в экономику </w:t>
      </w:r>
      <w:proofErr w:type="gramStart"/>
      <w:r w:rsidRPr="00AE5C1D">
        <w:rPr>
          <w:rFonts w:ascii="Times New Roman" w:hAnsi="Times New Roman" w:cs="Times New Roman"/>
        </w:rPr>
        <w:t>Курганской</w:t>
      </w:r>
      <w:proofErr w:type="gramEnd"/>
    </w:p>
    <w:p w:rsidR="00AE5C1D" w:rsidRPr="00AE5C1D" w:rsidRDefault="00AE5C1D">
      <w:pPr>
        <w:widowControl w:val="0"/>
        <w:autoSpaceDE w:val="0"/>
        <w:autoSpaceDN w:val="0"/>
        <w:adjustRightInd w:val="0"/>
        <w:spacing w:after="0" w:line="240" w:lineRule="auto"/>
        <w:jc w:val="right"/>
        <w:rPr>
          <w:rFonts w:ascii="Times New Roman" w:hAnsi="Times New Roman" w:cs="Times New Roman"/>
        </w:rPr>
      </w:pPr>
      <w:r w:rsidRPr="00AE5C1D">
        <w:rPr>
          <w:rFonts w:ascii="Times New Roman" w:hAnsi="Times New Roman" w:cs="Times New Roman"/>
        </w:rPr>
        <w:t>области, на 2014 - 2019 годы</w:t>
      </w:r>
    </w:p>
    <w:p w:rsidR="00AE5C1D" w:rsidRPr="00AE5C1D" w:rsidRDefault="00AE5C1D">
      <w:pPr>
        <w:widowControl w:val="0"/>
        <w:autoSpaceDE w:val="0"/>
        <w:autoSpaceDN w:val="0"/>
        <w:adjustRightInd w:val="0"/>
        <w:spacing w:after="0" w:line="240" w:lineRule="auto"/>
        <w:jc w:val="both"/>
        <w:rPr>
          <w:rFonts w:ascii="Times New Roman" w:hAnsi="Times New Roman" w:cs="Times New Roman"/>
        </w:rPr>
      </w:pPr>
    </w:p>
    <w:p w:rsidR="00AE5C1D" w:rsidRPr="00AE5C1D" w:rsidRDefault="00AE5C1D">
      <w:pPr>
        <w:widowControl w:val="0"/>
        <w:autoSpaceDE w:val="0"/>
        <w:autoSpaceDN w:val="0"/>
        <w:adjustRightInd w:val="0"/>
        <w:spacing w:after="0" w:line="240" w:lineRule="auto"/>
        <w:jc w:val="center"/>
        <w:rPr>
          <w:rFonts w:ascii="Times New Roman" w:hAnsi="Times New Roman" w:cs="Times New Roman"/>
          <w:b/>
          <w:bCs/>
        </w:rPr>
      </w:pPr>
      <w:bookmarkStart w:id="13" w:name="Par344"/>
      <w:bookmarkEnd w:id="13"/>
      <w:r w:rsidRPr="00AE5C1D">
        <w:rPr>
          <w:rFonts w:ascii="Times New Roman" w:hAnsi="Times New Roman" w:cs="Times New Roman"/>
          <w:b/>
          <w:bCs/>
        </w:rPr>
        <w:t>ПЕРЕЧЕНЬ</w:t>
      </w:r>
    </w:p>
    <w:p w:rsidR="00AE5C1D" w:rsidRPr="00AE5C1D" w:rsidRDefault="00AE5C1D">
      <w:pPr>
        <w:widowControl w:val="0"/>
        <w:autoSpaceDE w:val="0"/>
        <w:autoSpaceDN w:val="0"/>
        <w:adjustRightInd w:val="0"/>
        <w:spacing w:after="0" w:line="240" w:lineRule="auto"/>
        <w:jc w:val="center"/>
        <w:rPr>
          <w:rFonts w:ascii="Times New Roman" w:hAnsi="Times New Roman" w:cs="Times New Roman"/>
          <w:b/>
          <w:bCs/>
        </w:rPr>
      </w:pPr>
      <w:r w:rsidRPr="00AE5C1D">
        <w:rPr>
          <w:rFonts w:ascii="Times New Roman" w:hAnsi="Times New Roman" w:cs="Times New Roman"/>
          <w:b/>
          <w:bCs/>
        </w:rPr>
        <w:t xml:space="preserve">МЕРОПРИЯТИЙ </w:t>
      </w:r>
      <w:proofErr w:type="gramStart"/>
      <w:r w:rsidRPr="00AE5C1D">
        <w:rPr>
          <w:rFonts w:ascii="Times New Roman" w:hAnsi="Times New Roman" w:cs="Times New Roman"/>
          <w:b/>
          <w:bCs/>
        </w:rPr>
        <w:t>ГОСУДАРСТВЕННОЙ</w:t>
      </w:r>
      <w:proofErr w:type="gramEnd"/>
    </w:p>
    <w:p w:rsidR="00AE5C1D" w:rsidRPr="00AE5C1D" w:rsidRDefault="00AE5C1D">
      <w:pPr>
        <w:widowControl w:val="0"/>
        <w:autoSpaceDE w:val="0"/>
        <w:autoSpaceDN w:val="0"/>
        <w:adjustRightInd w:val="0"/>
        <w:spacing w:after="0" w:line="240" w:lineRule="auto"/>
        <w:jc w:val="center"/>
        <w:rPr>
          <w:rFonts w:ascii="Times New Roman" w:hAnsi="Times New Roman" w:cs="Times New Roman"/>
          <w:b/>
          <w:bCs/>
        </w:rPr>
      </w:pPr>
      <w:r w:rsidRPr="00AE5C1D">
        <w:rPr>
          <w:rFonts w:ascii="Times New Roman" w:hAnsi="Times New Roman" w:cs="Times New Roman"/>
          <w:b/>
          <w:bCs/>
        </w:rPr>
        <w:t>ПРОГРАММЫ КУРГАНСКОЙ ОБЛАСТИ, НАПРАВЛЕННОЙ</w:t>
      </w:r>
    </w:p>
    <w:p w:rsidR="00AE5C1D" w:rsidRPr="00AE5C1D" w:rsidRDefault="00AE5C1D">
      <w:pPr>
        <w:widowControl w:val="0"/>
        <w:autoSpaceDE w:val="0"/>
        <w:autoSpaceDN w:val="0"/>
        <w:adjustRightInd w:val="0"/>
        <w:spacing w:after="0" w:line="240" w:lineRule="auto"/>
        <w:jc w:val="center"/>
        <w:rPr>
          <w:rFonts w:ascii="Times New Roman" w:hAnsi="Times New Roman" w:cs="Times New Roman"/>
          <w:b/>
          <w:bCs/>
        </w:rPr>
      </w:pPr>
      <w:r w:rsidRPr="00AE5C1D">
        <w:rPr>
          <w:rFonts w:ascii="Times New Roman" w:hAnsi="Times New Roman" w:cs="Times New Roman"/>
          <w:b/>
          <w:bCs/>
        </w:rPr>
        <w:t>НА СОЗДАНИЕ БЛАГОПРИЯТНЫХ УСЛОВИЙ ДЛЯ ПРИВЛЕЧЕНИЯ</w:t>
      </w:r>
    </w:p>
    <w:p w:rsidR="00AE5C1D" w:rsidRPr="00AE5C1D" w:rsidRDefault="00AE5C1D">
      <w:pPr>
        <w:widowControl w:val="0"/>
        <w:autoSpaceDE w:val="0"/>
        <w:autoSpaceDN w:val="0"/>
        <w:adjustRightInd w:val="0"/>
        <w:spacing w:after="0" w:line="240" w:lineRule="auto"/>
        <w:jc w:val="center"/>
        <w:rPr>
          <w:rFonts w:ascii="Times New Roman" w:hAnsi="Times New Roman" w:cs="Times New Roman"/>
          <w:b/>
          <w:bCs/>
        </w:rPr>
      </w:pPr>
      <w:r w:rsidRPr="00AE5C1D">
        <w:rPr>
          <w:rFonts w:ascii="Times New Roman" w:hAnsi="Times New Roman" w:cs="Times New Roman"/>
          <w:b/>
          <w:bCs/>
        </w:rPr>
        <w:t>ИНВЕСТИЦИЙ В ЭКОНОМИКУ КУРГАНСКОЙ ОБЛАСТИ,</w:t>
      </w:r>
    </w:p>
    <w:p w:rsidR="00AE5C1D" w:rsidRDefault="00AE5C1D" w:rsidP="00AE5C1D">
      <w:pPr>
        <w:widowControl w:val="0"/>
        <w:autoSpaceDE w:val="0"/>
        <w:autoSpaceDN w:val="0"/>
        <w:adjustRightInd w:val="0"/>
        <w:spacing w:after="0" w:line="240" w:lineRule="auto"/>
        <w:jc w:val="center"/>
        <w:rPr>
          <w:rFonts w:ascii="Times New Roman" w:hAnsi="Times New Roman" w:cs="Times New Roman"/>
          <w:b/>
          <w:bCs/>
        </w:rPr>
      </w:pPr>
      <w:r w:rsidRPr="00AE5C1D">
        <w:rPr>
          <w:rFonts w:ascii="Times New Roman" w:hAnsi="Times New Roman" w:cs="Times New Roman"/>
          <w:b/>
          <w:bCs/>
        </w:rPr>
        <w:t>НА 2014 - 2019 ГОДЫ</w:t>
      </w:r>
    </w:p>
    <w:p w:rsidR="00AE5C1D" w:rsidRPr="00AE5C1D" w:rsidRDefault="00AE5C1D" w:rsidP="00AE5C1D">
      <w:pPr>
        <w:widowControl w:val="0"/>
        <w:autoSpaceDE w:val="0"/>
        <w:autoSpaceDN w:val="0"/>
        <w:adjustRightInd w:val="0"/>
        <w:spacing w:after="0" w:line="240" w:lineRule="auto"/>
        <w:jc w:val="center"/>
        <w:rPr>
          <w:rFonts w:ascii="Times New Roman" w:hAnsi="Times New Roman" w:cs="Times New Roman"/>
        </w:rPr>
      </w:pPr>
    </w:p>
    <w:tbl>
      <w:tblPr>
        <w:tblW w:w="0" w:type="auto"/>
        <w:tblCellSpacing w:w="5" w:type="nil"/>
        <w:tblInd w:w="40" w:type="dxa"/>
        <w:tblLayout w:type="fixed"/>
        <w:tblCellMar>
          <w:top w:w="75" w:type="dxa"/>
          <w:left w:w="40" w:type="dxa"/>
          <w:bottom w:w="75" w:type="dxa"/>
          <w:right w:w="40" w:type="dxa"/>
        </w:tblCellMar>
        <w:tblLook w:val="0000"/>
      </w:tblPr>
      <w:tblGrid>
        <w:gridCol w:w="585"/>
        <w:gridCol w:w="2808"/>
        <w:gridCol w:w="1404"/>
        <w:gridCol w:w="2457"/>
        <w:gridCol w:w="1989"/>
      </w:tblGrid>
      <w:tr w:rsidR="00AE5C1D" w:rsidRPr="00AE5C1D">
        <w:trPr>
          <w:trHeight w:val="600"/>
          <w:tblCellSpacing w:w="5" w:type="nil"/>
        </w:trPr>
        <w:tc>
          <w:tcPr>
            <w:tcW w:w="585" w:type="dxa"/>
            <w:tcBorders>
              <w:top w:val="single" w:sz="8" w:space="0" w:color="auto"/>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N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proofErr w:type="spellStart"/>
            <w:proofErr w:type="gramStart"/>
            <w:r w:rsidRPr="00AE5C1D">
              <w:rPr>
                <w:rFonts w:ascii="Times New Roman" w:hAnsi="Times New Roman" w:cs="Times New Roman"/>
                <w:sz w:val="20"/>
                <w:szCs w:val="20"/>
              </w:rPr>
              <w:t>п</w:t>
            </w:r>
            <w:proofErr w:type="spellEnd"/>
            <w:proofErr w:type="gramEnd"/>
            <w:r w:rsidRPr="00AE5C1D">
              <w:rPr>
                <w:rFonts w:ascii="Times New Roman" w:hAnsi="Times New Roman" w:cs="Times New Roman"/>
                <w:sz w:val="20"/>
                <w:szCs w:val="20"/>
              </w:rPr>
              <w:t>/</w:t>
            </w:r>
            <w:proofErr w:type="spellStart"/>
            <w:r w:rsidRPr="00AE5C1D">
              <w:rPr>
                <w:rFonts w:ascii="Times New Roman" w:hAnsi="Times New Roman" w:cs="Times New Roman"/>
                <w:sz w:val="20"/>
                <w:szCs w:val="20"/>
              </w:rPr>
              <w:t>п</w:t>
            </w:r>
            <w:proofErr w:type="spellEnd"/>
          </w:p>
        </w:tc>
        <w:tc>
          <w:tcPr>
            <w:tcW w:w="2808" w:type="dxa"/>
            <w:tcBorders>
              <w:top w:val="single" w:sz="8" w:space="0" w:color="auto"/>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Наименование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мероприятия      </w:t>
            </w:r>
          </w:p>
        </w:tc>
        <w:tc>
          <w:tcPr>
            <w:tcW w:w="1404" w:type="dxa"/>
            <w:tcBorders>
              <w:top w:val="single" w:sz="8" w:space="0" w:color="auto"/>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Срок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реализации</w:t>
            </w:r>
          </w:p>
        </w:tc>
        <w:tc>
          <w:tcPr>
            <w:tcW w:w="2457" w:type="dxa"/>
            <w:tcBorders>
              <w:top w:val="single" w:sz="8" w:space="0" w:color="auto"/>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Ответственный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исполнитель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(соисполнитель)  </w:t>
            </w:r>
          </w:p>
        </w:tc>
        <w:tc>
          <w:tcPr>
            <w:tcW w:w="1989" w:type="dxa"/>
            <w:tcBorders>
              <w:top w:val="single" w:sz="8" w:space="0" w:color="auto"/>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Ожидаемый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конечный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результат   </w:t>
            </w:r>
          </w:p>
        </w:tc>
      </w:tr>
      <w:tr w:rsidR="00AE5C1D" w:rsidRPr="00AE5C1D">
        <w:trPr>
          <w:trHeight w:val="1000"/>
          <w:tblCellSpacing w:w="5" w:type="nil"/>
        </w:trPr>
        <w:tc>
          <w:tcPr>
            <w:tcW w:w="9243" w:type="dxa"/>
            <w:gridSpan w:val="5"/>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outlineLvl w:val="2"/>
              <w:rPr>
                <w:rFonts w:ascii="Times New Roman" w:hAnsi="Times New Roman" w:cs="Times New Roman"/>
                <w:sz w:val="20"/>
                <w:szCs w:val="20"/>
              </w:rPr>
            </w:pPr>
            <w:bookmarkStart w:id="14" w:name="Par356"/>
            <w:bookmarkEnd w:id="14"/>
            <w:r w:rsidRPr="00AE5C1D">
              <w:rPr>
                <w:rFonts w:ascii="Times New Roman" w:hAnsi="Times New Roman" w:cs="Times New Roman"/>
                <w:sz w:val="20"/>
                <w:szCs w:val="20"/>
              </w:rPr>
              <w:t>Раздел I. Совершенствование нормативной правовой базы Курганской области,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w:t>
            </w:r>
            <w:proofErr w:type="gramStart"/>
            <w:r w:rsidRPr="00AE5C1D">
              <w:rPr>
                <w:rFonts w:ascii="Times New Roman" w:hAnsi="Times New Roman" w:cs="Times New Roman"/>
                <w:sz w:val="20"/>
                <w:szCs w:val="20"/>
              </w:rPr>
              <w:t>направленной</w:t>
            </w:r>
            <w:proofErr w:type="gramEnd"/>
            <w:r w:rsidRPr="00AE5C1D">
              <w:rPr>
                <w:rFonts w:ascii="Times New Roman" w:hAnsi="Times New Roman" w:cs="Times New Roman"/>
                <w:sz w:val="20"/>
                <w:szCs w:val="20"/>
              </w:rPr>
              <w:t xml:space="preserve"> на стимулирование инвестиционной и инновационной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деятельности в Курганской области. Предоставление </w:t>
            </w:r>
            <w:proofErr w:type="gramStart"/>
            <w:r w:rsidRPr="00AE5C1D">
              <w:rPr>
                <w:rFonts w:ascii="Times New Roman" w:hAnsi="Times New Roman" w:cs="Times New Roman"/>
                <w:sz w:val="20"/>
                <w:szCs w:val="20"/>
              </w:rPr>
              <w:t>государственной</w:t>
            </w:r>
            <w:proofErr w:type="gramEnd"/>
            <w:r w:rsidRPr="00AE5C1D">
              <w:rPr>
                <w:rFonts w:ascii="Times New Roman" w:hAnsi="Times New Roman" w:cs="Times New Roman"/>
                <w:sz w:val="20"/>
                <w:szCs w:val="20"/>
              </w:rPr>
              <w:t xml:space="preserve">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поддержки предприятиям, осуществляющим инвестиционную деятельность </w:t>
            </w:r>
            <w:proofErr w:type="gramStart"/>
            <w:r w:rsidRPr="00AE5C1D">
              <w:rPr>
                <w:rFonts w:ascii="Times New Roman" w:hAnsi="Times New Roman" w:cs="Times New Roman"/>
                <w:sz w:val="20"/>
                <w:szCs w:val="20"/>
              </w:rPr>
              <w:t>на</w:t>
            </w:r>
            <w:proofErr w:type="gramEnd"/>
            <w:r w:rsidRPr="00AE5C1D">
              <w:rPr>
                <w:rFonts w:ascii="Times New Roman" w:hAnsi="Times New Roman" w:cs="Times New Roman"/>
                <w:sz w:val="20"/>
                <w:szCs w:val="20"/>
              </w:rPr>
              <w:t xml:space="preserve">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территории Курганской области                      </w:t>
            </w:r>
          </w:p>
        </w:tc>
      </w:tr>
      <w:tr w:rsidR="00AE5C1D" w:rsidRPr="00AE5C1D">
        <w:trPr>
          <w:trHeight w:val="2800"/>
          <w:tblCellSpacing w:w="5" w:type="nil"/>
        </w:trPr>
        <w:tc>
          <w:tcPr>
            <w:tcW w:w="585"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1. </w:t>
            </w:r>
          </w:p>
        </w:tc>
        <w:tc>
          <w:tcPr>
            <w:tcW w:w="2808"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Анализ               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совершенствование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нормативных   правовых</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актов       </w:t>
            </w:r>
            <w:proofErr w:type="gramStart"/>
            <w:r w:rsidRPr="00AE5C1D">
              <w:rPr>
                <w:rFonts w:ascii="Times New Roman" w:hAnsi="Times New Roman" w:cs="Times New Roman"/>
                <w:sz w:val="20"/>
                <w:szCs w:val="20"/>
              </w:rPr>
              <w:t>Курганской</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roofErr w:type="gramStart"/>
            <w:r w:rsidRPr="00AE5C1D">
              <w:rPr>
                <w:rFonts w:ascii="Times New Roman" w:hAnsi="Times New Roman" w:cs="Times New Roman"/>
                <w:sz w:val="20"/>
                <w:szCs w:val="20"/>
              </w:rPr>
              <w:t>регулирующих</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вопросы </w:t>
            </w:r>
            <w:proofErr w:type="gramStart"/>
            <w:r w:rsidRPr="00AE5C1D">
              <w:rPr>
                <w:rFonts w:ascii="Times New Roman" w:hAnsi="Times New Roman" w:cs="Times New Roman"/>
                <w:sz w:val="20"/>
                <w:szCs w:val="20"/>
              </w:rPr>
              <w:t>инвестиционной</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деятельности          </w:t>
            </w:r>
          </w:p>
        </w:tc>
        <w:tc>
          <w:tcPr>
            <w:tcW w:w="1404"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2014 -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2019 годы </w:t>
            </w:r>
          </w:p>
        </w:tc>
        <w:tc>
          <w:tcPr>
            <w:tcW w:w="2457"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Управление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внешнеэкономической</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деятельности      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межрегиональных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связей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Правительства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области </w:t>
            </w:r>
          </w:p>
        </w:tc>
        <w:tc>
          <w:tcPr>
            <w:tcW w:w="1989"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Активизация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инвестиционной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деятельности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формирование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благоприятных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условий     </w:t>
            </w:r>
            <w:proofErr w:type="gramStart"/>
            <w:r w:rsidRPr="00AE5C1D">
              <w:rPr>
                <w:rFonts w:ascii="Times New Roman" w:hAnsi="Times New Roman" w:cs="Times New Roman"/>
                <w:sz w:val="20"/>
                <w:szCs w:val="20"/>
              </w:rPr>
              <w:t>для</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ведения бизнеса</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и   привлечение</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инвестиций    </w:t>
            </w:r>
            <w:proofErr w:type="gramStart"/>
            <w:r w:rsidRPr="00AE5C1D">
              <w:rPr>
                <w:rFonts w:ascii="Times New Roman" w:hAnsi="Times New Roman" w:cs="Times New Roman"/>
                <w:sz w:val="20"/>
                <w:szCs w:val="20"/>
              </w:rPr>
              <w:t>в</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экономику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tc>
      </w:tr>
      <w:tr w:rsidR="00AE5C1D" w:rsidRPr="00AE5C1D">
        <w:trPr>
          <w:trHeight w:val="2800"/>
          <w:tblCellSpacing w:w="5" w:type="nil"/>
        </w:trPr>
        <w:tc>
          <w:tcPr>
            <w:tcW w:w="585"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2. </w:t>
            </w:r>
          </w:p>
        </w:tc>
        <w:tc>
          <w:tcPr>
            <w:tcW w:w="2808"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Формирование         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исполнение       плана</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инвестиций в  </w:t>
            </w:r>
            <w:proofErr w:type="gramStart"/>
            <w:r w:rsidRPr="00AE5C1D">
              <w:rPr>
                <w:rFonts w:ascii="Times New Roman" w:hAnsi="Times New Roman" w:cs="Times New Roman"/>
                <w:sz w:val="20"/>
                <w:szCs w:val="20"/>
              </w:rPr>
              <w:t>основной</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капитал по  </w:t>
            </w:r>
            <w:proofErr w:type="gramStart"/>
            <w:r w:rsidRPr="00AE5C1D">
              <w:rPr>
                <w:rFonts w:ascii="Times New Roman" w:hAnsi="Times New Roman" w:cs="Times New Roman"/>
                <w:sz w:val="20"/>
                <w:szCs w:val="20"/>
              </w:rPr>
              <w:t>Курганской</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roofErr w:type="gramStart"/>
            <w:r w:rsidRPr="00AE5C1D">
              <w:rPr>
                <w:rFonts w:ascii="Times New Roman" w:hAnsi="Times New Roman" w:cs="Times New Roman"/>
                <w:sz w:val="20"/>
                <w:szCs w:val="20"/>
              </w:rPr>
              <w:t>на</w:t>
            </w:r>
            <w:proofErr w:type="gramEnd"/>
            <w:r w:rsidRPr="00AE5C1D">
              <w:rPr>
                <w:rFonts w:ascii="Times New Roman" w:hAnsi="Times New Roman" w:cs="Times New Roman"/>
                <w:sz w:val="20"/>
                <w:szCs w:val="20"/>
              </w:rPr>
              <w:t xml:space="preserve">  очередной</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финансовый год        </w:t>
            </w:r>
          </w:p>
        </w:tc>
        <w:tc>
          <w:tcPr>
            <w:tcW w:w="1404"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2014 -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2019 годы </w:t>
            </w:r>
          </w:p>
        </w:tc>
        <w:tc>
          <w:tcPr>
            <w:tcW w:w="2457"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Управление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внешнеэкономической</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деятельности      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межрегиональных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связей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Правительства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области </w:t>
            </w:r>
          </w:p>
        </w:tc>
        <w:tc>
          <w:tcPr>
            <w:tcW w:w="1989"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Системный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подход        </w:t>
            </w:r>
            <w:proofErr w:type="gramStart"/>
            <w:r w:rsidRPr="00AE5C1D">
              <w:rPr>
                <w:rFonts w:ascii="Times New Roman" w:hAnsi="Times New Roman" w:cs="Times New Roman"/>
                <w:sz w:val="20"/>
                <w:szCs w:val="20"/>
              </w:rPr>
              <w:t>в</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proofErr w:type="gramStart"/>
            <w:r w:rsidRPr="00AE5C1D">
              <w:rPr>
                <w:rFonts w:ascii="Times New Roman" w:hAnsi="Times New Roman" w:cs="Times New Roman"/>
                <w:sz w:val="20"/>
                <w:szCs w:val="20"/>
              </w:rPr>
              <w:t>планировании</w:t>
            </w:r>
            <w:proofErr w:type="gramEnd"/>
            <w:r w:rsidRPr="00AE5C1D">
              <w:rPr>
                <w:rFonts w:ascii="Times New Roman" w:hAnsi="Times New Roman" w:cs="Times New Roman"/>
                <w:sz w:val="20"/>
                <w:szCs w:val="20"/>
              </w:rPr>
              <w:t xml:space="preserve">  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реализации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инвестиционной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политики     </w:t>
            </w:r>
            <w:proofErr w:type="gramStart"/>
            <w:r w:rsidRPr="00AE5C1D">
              <w:rPr>
                <w:rFonts w:ascii="Times New Roman" w:hAnsi="Times New Roman" w:cs="Times New Roman"/>
                <w:sz w:val="20"/>
                <w:szCs w:val="20"/>
              </w:rPr>
              <w:t>на</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территории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создание  </w:t>
            </w:r>
            <w:proofErr w:type="gramStart"/>
            <w:r w:rsidRPr="00AE5C1D">
              <w:rPr>
                <w:rFonts w:ascii="Times New Roman" w:hAnsi="Times New Roman" w:cs="Times New Roman"/>
                <w:sz w:val="20"/>
                <w:szCs w:val="20"/>
              </w:rPr>
              <w:t>новых</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рабочих    мест</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при  реализации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инвестиционных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проектов       </w:t>
            </w:r>
          </w:p>
        </w:tc>
      </w:tr>
      <w:tr w:rsidR="00AE5C1D" w:rsidRPr="00AE5C1D">
        <w:trPr>
          <w:trHeight w:val="3400"/>
          <w:tblCellSpacing w:w="5" w:type="nil"/>
        </w:trPr>
        <w:tc>
          <w:tcPr>
            <w:tcW w:w="585"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lastRenderedPageBreak/>
              <w:t xml:space="preserve">3. </w:t>
            </w:r>
          </w:p>
        </w:tc>
        <w:tc>
          <w:tcPr>
            <w:tcW w:w="2808"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Выставочно-ярмарочная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деятельность          </w:t>
            </w:r>
          </w:p>
        </w:tc>
        <w:tc>
          <w:tcPr>
            <w:tcW w:w="1404"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2014 -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2019 годы </w:t>
            </w:r>
          </w:p>
        </w:tc>
        <w:tc>
          <w:tcPr>
            <w:tcW w:w="2457"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Управление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внешнеэкономической</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деятельности      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межрегиональных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связей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Правительства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области </w:t>
            </w:r>
          </w:p>
        </w:tc>
        <w:tc>
          <w:tcPr>
            <w:tcW w:w="1989"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Активизация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инвестиционной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деятельности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привлечение </w:t>
            </w:r>
            <w:proofErr w:type="gramStart"/>
            <w:r w:rsidRPr="00AE5C1D">
              <w:rPr>
                <w:rFonts w:ascii="Times New Roman" w:hAnsi="Times New Roman" w:cs="Times New Roman"/>
                <w:sz w:val="20"/>
                <w:szCs w:val="20"/>
              </w:rPr>
              <w:t>для</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развития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инфраструктуры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внебюджетных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proofErr w:type="gramStart"/>
            <w:r w:rsidRPr="00AE5C1D">
              <w:rPr>
                <w:rFonts w:ascii="Times New Roman" w:hAnsi="Times New Roman" w:cs="Times New Roman"/>
                <w:sz w:val="20"/>
                <w:szCs w:val="20"/>
              </w:rPr>
              <w:t>средств     (по</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согласованию)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при активизации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использования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механизмов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государственно-</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частного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партнерства    </w:t>
            </w:r>
          </w:p>
        </w:tc>
      </w:tr>
      <w:tr w:rsidR="00AE5C1D" w:rsidRPr="00AE5C1D">
        <w:trPr>
          <w:trHeight w:val="3400"/>
          <w:tblCellSpacing w:w="5" w:type="nil"/>
        </w:trPr>
        <w:tc>
          <w:tcPr>
            <w:tcW w:w="585"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4. </w:t>
            </w:r>
          </w:p>
        </w:tc>
        <w:tc>
          <w:tcPr>
            <w:tcW w:w="2808"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Формирование   перечня</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проектов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государственно-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частного   партнерства</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Курганской    области,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proofErr w:type="gramStart"/>
            <w:r w:rsidRPr="00AE5C1D">
              <w:rPr>
                <w:rFonts w:ascii="Times New Roman" w:hAnsi="Times New Roman" w:cs="Times New Roman"/>
                <w:sz w:val="20"/>
                <w:szCs w:val="20"/>
              </w:rPr>
              <w:t>являющихся</w:t>
            </w:r>
            <w:proofErr w:type="gramEnd"/>
            <w:r w:rsidRPr="00AE5C1D">
              <w:rPr>
                <w:rFonts w:ascii="Times New Roman" w:hAnsi="Times New Roman" w:cs="Times New Roman"/>
                <w:sz w:val="20"/>
                <w:szCs w:val="20"/>
              </w:rPr>
              <w:t xml:space="preserve"> общественно</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значимыми в социально-</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экономической сфере </w:t>
            </w:r>
            <w:proofErr w:type="gramStart"/>
            <w:r w:rsidRPr="00AE5C1D">
              <w:rPr>
                <w:rFonts w:ascii="Times New Roman" w:hAnsi="Times New Roman" w:cs="Times New Roman"/>
                <w:sz w:val="20"/>
                <w:szCs w:val="20"/>
              </w:rPr>
              <w:t>на</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территории  Курганской</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tc>
        <w:tc>
          <w:tcPr>
            <w:tcW w:w="1404"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2014 -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2019 годы </w:t>
            </w:r>
          </w:p>
        </w:tc>
        <w:tc>
          <w:tcPr>
            <w:tcW w:w="2457"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Управление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внешнеэкономической</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деятельности      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межрегиональных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связей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Правительства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области </w:t>
            </w:r>
          </w:p>
        </w:tc>
        <w:tc>
          <w:tcPr>
            <w:tcW w:w="1989"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Активизация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инвестиционной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деятельности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привлечение </w:t>
            </w:r>
            <w:proofErr w:type="gramStart"/>
            <w:r w:rsidRPr="00AE5C1D">
              <w:rPr>
                <w:rFonts w:ascii="Times New Roman" w:hAnsi="Times New Roman" w:cs="Times New Roman"/>
                <w:sz w:val="20"/>
                <w:szCs w:val="20"/>
              </w:rPr>
              <w:t>для</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развития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инфраструктуры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внебюджетных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proofErr w:type="gramStart"/>
            <w:r w:rsidRPr="00AE5C1D">
              <w:rPr>
                <w:rFonts w:ascii="Times New Roman" w:hAnsi="Times New Roman" w:cs="Times New Roman"/>
                <w:sz w:val="20"/>
                <w:szCs w:val="20"/>
              </w:rPr>
              <w:t>средств     (по</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согласованию)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при активизации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использования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механизмов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государственно-</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частного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партнерства    </w:t>
            </w:r>
          </w:p>
        </w:tc>
      </w:tr>
      <w:tr w:rsidR="00AE5C1D" w:rsidRPr="00AE5C1D">
        <w:trPr>
          <w:trHeight w:val="4200"/>
          <w:tblCellSpacing w:w="5" w:type="nil"/>
        </w:trPr>
        <w:tc>
          <w:tcPr>
            <w:tcW w:w="585"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5. </w:t>
            </w:r>
          </w:p>
        </w:tc>
        <w:tc>
          <w:tcPr>
            <w:tcW w:w="2808"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Разработка   мер    </w:t>
            </w:r>
            <w:proofErr w:type="gramStart"/>
            <w:r w:rsidRPr="00AE5C1D">
              <w:rPr>
                <w:rFonts w:ascii="Times New Roman" w:hAnsi="Times New Roman" w:cs="Times New Roman"/>
                <w:sz w:val="20"/>
                <w:szCs w:val="20"/>
              </w:rPr>
              <w:t>по</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обеспечению </w:t>
            </w:r>
            <w:proofErr w:type="gramStart"/>
            <w:r w:rsidRPr="00AE5C1D">
              <w:rPr>
                <w:rFonts w:ascii="Times New Roman" w:hAnsi="Times New Roman" w:cs="Times New Roman"/>
                <w:sz w:val="20"/>
                <w:szCs w:val="20"/>
              </w:rPr>
              <w:t>инженерной</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и         коммунальной</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инфраструктурой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земельных    участков,</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предоставляемых    для</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жилищного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строительства        </w:t>
            </w:r>
            <w:proofErr w:type="gramStart"/>
            <w:r w:rsidRPr="00AE5C1D">
              <w:rPr>
                <w:rFonts w:ascii="Times New Roman" w:hAnsi="Times New Roman" w:cs="Times New Roman"/>
                <w:sz w:val="20"/>
                <w:szCs w:val="20"/>
              </w:rPr>
              <w:t>в</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области    </w:t>
            </w:r>
          </w:p>
        </w:tc>
        <w:tc>
          <w:tcPr>
            <w:tcW w:w="1404"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2014 -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2019 годы </w:t>
            </w:r>
          </w:p>
        </w:tc>
        <w:tc>
          <w:tcPr>
            <w:tcW w:w="2457"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Департамент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строительства,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proofErr w:type="spellStart"/>
            <w:r w:rsidRPr="00AE5C1D">
              <w:rPr>
                <w:rFonts w:ascii="Times New Roman" w:hAnsi="Times New Roman" w:cs="Times New Roman"/>
                <w:sz w:val="20"/>
                <w:szCs w:val="20"/>
              </w:rPr>
              <w:t>госэкспертизы</w:t>
            </w:r>
            <w:proofErr w:type="spellEnd"/>
            <w:r w:rsidRPr="00AE5C1D">
              <w:rPr>
                <w:rFonts w:ascii="Times New Roman" w:hAnsi="Times New Roman" w:cs="Times New Roman"/>
                <w:sz w:val="20"/>
                <w:szCs w:val="20"/>
              </w:rPr>
              <w:t xml:space="preserve">     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proofErr w:type="spellStart"/>
            <w:r w:rsidRPr="00AE5C1D">
              <w:rPr>
                <w:rFonts w:ascii="Times New Roman" w:hAnsi="Times New Roman" w:cs="Times New Roman"/>
                <w:sz w:val="20"/>
                <w:szCs w:val="20"/>
              </w:rPr>
              <w:t>жилищно</w:t>
            </w:r>
            <w:proofErr w:type="spellEnd"/>
            <w:r w:rsidRPr="00AE5C1D">
              <w:rPr>
                <w:rFonts w:ascii="Times New Roman" w:hAnsi="Times New Roman" w:cs="Times New Roman"/>
                <w:sz w:val="20"/>
                <w:szCs w:val="20"/>
              </w:rPr>
              <w:t xml:space="preserve">-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коммунального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хозяйства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Курганской области,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Департамент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имущественных     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земельных отношений</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Курганской области,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Комитет          </w:t>
            </w:r>
            <w:proofErr w:type="gramStart"/>
            <w:r w:rsidRPr="00AE5C1D">
              <w:rPr>
                <w:rFonts w:ascii="Times New Roman" w:hAnsi="Times New Roman" w:cs="Times New Roman"/>
                <w:sz w:val="20"/>
                <w:szCs w:val="20"/>
              </w:rPr>
              <w:t>по</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архитектуре       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строительству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Курганской области,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органы     местного</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самоуправления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муниципальных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образований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Курганской  области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(по согласованию)  </w:t>
            </w:r>
          </w:p>
        </w:tc>
        <w:tc>
          <w:tcPr>
            <w:tcW w:w="1989"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Активизация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инвестиционной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деятельности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привлечение </w:t>
            </w:r>
            <w:proofErr w:type="gramStart"/>
            <w:r w:rsidRPr="00AE5C1D">
              <w:rPr>
                <w:rFonts w:ascii="Times New Roman" w:hAnsi="Times New Roman" w:cs="Times New Roman"/>
                <w:sz w:val="20"/>
                <w:szCs w:val="20"/>
              </w:rPr>
              <w:t>для</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развития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инфраструктуры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внебюджетных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proofErr w:type="gramStart"/>
            <w:r w:rsidRPr="00AE5C1D">
              <w:rPr>
                <w:rFonts w:ascii="Times New Roman" w:hAnsi="Times New Roman" w:cs="Times New Roman"/>
                <w:sz w:val="20"/>
                <w:szCs w:val="20"/>
              </w:rPr>
              <w:t>средств     (по</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согласованию)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при активизации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использования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механизмов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государственно-</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частного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партнерства    </w:t>
            </w:r>
          </w:p>
        </w:tc>
      </w:tr>
      <w:tr w:rsidR="00AE5C1D" w:rsidRPr="00AE5C1D">
        <w:trPr>
          <w:trHeight w:val="2800"/>
          <w:tblCellSpacing w:w="5" w:type="nil"/>
        </w:trPr>
        <w:tc>
          <w:tcPr>
            <w:tcW w:w="585"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lastRenderedPageBreak/>
              <w:t xml:space="preserve">6. </w:t>
            </w:r>
          </w:p>
        </w:tc>
        <w:tc>
          <w:tcPr>
            <w:tcW w:w="2808"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Ведение       </w:t>
            </w:r>
            <w:proofErr w:type="gramStart"/>
            <w:r w:rsidRPr="00AE5C1D">
              <w:rPr>
                <w:rFonts w:ascii="Times New Roman" w:hAnsi="Times New Roman" w:cs="Times New Roman"/>
                <w:sz w:val="20"/>
                <w:szCs w:val="20"/>
              </w:rPr>
              <w:t>сводного</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реестра </w:t>
            </w:r>
            <w:proofErr w:type="gramStart"/>
            <w:r w:rsidRPr="00AE5C1D">
              <w:rPr>
                <w:rFonts w:ascii="Times New Roman" w:hAnsi="Times New Roman" w:cs="Times New Roman"/>
                <w:sz w:val="20"/>
                <w:szCs w:val="20"/>
              </w:rPr>
              <w:t>инвестиционных</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площадок на территории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Курганской  области  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каталога     свободных</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инвестиционных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площадок на территории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области    </w:t>
            </w:r>
          </w:p>
        </w:tc>
        <w:tc>
          <w:tcPr>
            <w:tcW w:w="1404"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2014 -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2019 годы </w:t>
            </w:r>
          </w:p>
        </w:tc>
        <w:tc>
          <w:tcPr>
            <w:tcW w:w="2457"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Управление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внешнеэкономической</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деятельности      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межрегиональных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связей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Правительства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области </w:t>
            </w:r>
          </w:p>
        </w:tc>
        <w:tc>
          <w:tcPr>
            <w:tcW w:w="1989"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Активизация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инвестиционной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деятельности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формирование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благоприятных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условий     </w:t>
            </w:r>
            <w:proofErr w:type="gramStart"/>
            <w:r w:rsidRPr="00AE5C1D">
              <w:rPr>
                <w:rFonts w:ascii="Times New Roman" w:hAnsi="Times New Roman" w:cs="Times New Roman"/>
                <w:sz w:val="20"/>
                <w:szCs w:val="20"/>
              </w:rPr>
              <w:t>для</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ведения бизнеса</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и   привлечение</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инвестиций    </w:t>
            </w:r>
            <w:proofErr w:type="gramStart"/>
            <w:r w:rsidRPr="00AE5C1D">
              <w:rPr>
                <w:rFonts w:ascii="Times New Roman" w:hAnsi="Times New Roman" w:cs="Times New Roman"/>
                <w:sz w:val="20"/>
                <w:szCs w:val="20"/>
              </w:rPr>
              <w:t>в</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экономику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tc>
      </w:tr>
      <w:tr w:rsidR="00AE5C1D" w:rsidRPr="00AE5C1D">
        <w:trPr>
          <w:trHeight w:val="600"/>
          <w:tblCellSpacing w:w="5" w:type="nil"/>
        </w:trPr>
        <w:tc>
          <w:tcPr>
            <w:tcW w:w="9243" w:type="dxa"/>
            <w:gridSpan w:val="5"/>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outlineLvl w:val="2"/>
              <w:rPr>
                <w:rFonts w:ascii="Times New Roman" w:hAnsi="Times New Roman" w:cs="Times New Roman"/>
                <w:sz w:val="20"/>
                <w:szCs w:val="20"/>
              </w:rPr>
            </w:pPr>
            <w:bookmarkStart w:id="15" w:name="Par465"/>
            <w:bookmarkEnd w:id="15"/>
            <w:r w:rsidRPr="00AE5C1D">
              <w:rPr>
                <w:rFonts w:ascii="Times New Roman" w:hAnsi="Times New Roman" w:cs="Times New Roman"/>
                <w:sz w:val="20"/>
                <w:szCs w:val="20"/>
              </w:rPr>
              <w:t xml:space="preserve">Раздел II. Повышение инвестиционной привлекательности Курганской области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и формирование позитивного имиджа Курганской области как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w:t>
            </w:r>
            <w:proofErr w:type="spellStart"/>
            <w:r w:rsidRPr="00AE5C1D">
              <w:rPr>
                <w:rFonts w:ascii="Times New Roman" w:hAnsi="Times New Roman" w:cs="Times New Roman"/>
                <w:sz w:val="20"/>
                <w:szCs w:val="20"/>
              </w:rPr>
              <w:t>инвестиционно</w:t>
            </w:r>
            <w:proofErr w:type="spellEnd"/>
            <w:r w:rsidRPr="00AE5C1D">
              <w:rPr>
                <w:rFonts w:ascii="Times New Roman" w:hAnsi="Times New Roman" w:cs="Times New Roman"/>
                <w:sz w:val="20"/>
                <w:szCs w:val="20"/>
              </w:rPr>
              <w:t xml:space="preserve"> привлекательной территории                 </w:t>
            </w:r>
          </w:p>
        </w:tc>
      </w:tr>
      <w:tr w:rsidR="00AE5C1D" w:rsidRPr="00AE5C1D">
        <w:trPr>
          <w:trHeight w:val="2800"/>
          <w:tblCellSpacing w:w="5" w:type="nil"/>
        </w:trPr>
        <w:tc>
          <w:tcPr>
            <w:tcW w:w="585"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7. </w:t>
            </w:r>
          </w:p>
        </w:tc>
        <w:tc>
          <w:tcPr>
            <w:tcW w:w="2808"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Мероприятия         </w:t>
            </w:r>
            <w:proofErr w:type="gramStart"/>
            <w:r w:rsidRPr="00AE5C1D">
              <w:rPr>
                <w:rFonts w:ascii="Times New Roman" w:hAnsi="Times New Roman" w:cs="Times New Roman"/>
                <w:sz w:val="20"/>
                <w:szCs w:val="20"/>
              </w:rPr>
              <w:t>по</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совершенствованию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контрольно-надзорных 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разрешительных функций</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и          оптимизация</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предоставления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государственных  услуг</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в              области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градостроительной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деятельности        </w:t>
            </w:r>
            <w:proofErr w:type="gramStart"/>
            <w:r w:rsidRPr="00AE5C1D">
              <w:rPr>
                <w:rFonts w:ascii="Times New Roman" w:hAnsi="Times New Roman" w:cs="Times New Roman"/>
                <w:sz w:val="20"/>
                <w:szCs w:val="20"/>
              </w:rPr>
              <w:t>на</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территории  Курганской</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в том числе: </w:t>
            </w:r>
          </w:p>
        </w:tc>
        <w:tc>
          <w:tcPr>
            <w:tcW w:w="1404"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2014 -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2019 годы </w:t>
            </w:r>
          </w:p>
        </w:tc>
        <w:tc>
          <w:tcPr>
            <w:tcW w:w="2457"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p>
        </w:tc>
        <w:tc>
          <w:tcPr>
            <w:tcW w:w="1989"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Активизация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инвестиционной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деятельности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формирование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благоприятных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условий     </w:t>
            </w:r>
            <w:proofErr w:type="gramStart"/>
            <w:r w:rsidRPr="00AE5C1D">
              <w:rPr>
                <w:rFonts w:ascii="Times New Roman" w:hAnsi="Times New Roman" w:cs="Times New Roman"/>
                <w:sz w:val="20"/>
                <w:szCs w:val="20"/>
              </w:rPr>
              <w:t>для</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ведения бизнеса</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и   привлечение</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инвестиций    </w:t>
            </w:r>
            <w:proofErr w:type="gramStart"/>
            <w:r w:rsidRPr="00AE5C1D">
              <w:rPr>
                <w:rFonts w:ascii="Times New Roman" w:hAnsi="Times New Roman" w:cs="Times New Roman"/>
                <w:sz w:val="20"/>
                <w:szCs w:val="20"/>
              </w:rPr>
              <w:t>в</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экономику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tc>
      </w:tr>
      <w:tr w:rsidR="00AE5C1D" w:rsidRPr="00AE5C1D">
        <w:trPr>
          <w:trHeight w:val="2800"/>
          <w:tblCellSpacing w:w="5" w:type="nil"/>
        </w:trPr>
        <w:tc>
          <w:tcPr>
            <w:tcW w:w="585"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1) </w:t>
            </w:r>
          </w:p>
        </w:tc>
        <w:tc>
          <w:tcPr>
            <w:tcW w:w="2808"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формирование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документов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территориального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планирования         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градостроительного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зонирования           </w:t>
            </w:r>
          </w:p>
        </w:tc>
        <w:tc>
          <w:tcPr>
            <w:tcW w:w="1404"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2014 -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2018 годы </w:t>
            </w:r>
          </w:p>
        </w:tc>
        <w:tc>
          <w:tcPr>
            <w:tcW w:w="2457"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Комитет          </w:t>
            </w:r>
            <w:proofErr w:type="gramStart"/>
            <w:r w:rsidRPr="00AE5C1D">
              <w:rPr>
                <w:rFonts w:ascii="Times New Roman" w:hAnsi="Times New Roman" w:cs="Times New Roman"/>
                <w:sz w:val="20"/>
                <w:szCs w:val="20"/>
              </w:rPr>
              <w:t>по</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архитектуре       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строительству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Курганской области,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органы     местного</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самоуправления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муниципальных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образований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Курганской  области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(по согласованию)  </w:t>
            </w:r>
          </w:p>
        </w:tc>
        <w:tc>
          <w:tcPr>
            <w:tcW w:w="1989"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Активизация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инвестиционной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деятельности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формирование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благоприятных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условий     </w:t>
            </w:r>
            <w:proofErr w:type="gramStart"/>
            <w:r w:rsidRPr="00AE5C1D">
              <w:rPr>
                <w:rFonts w:ascii="Times New Roman" w:hAnsi="Times New Roman" w:cs="Times New Roman"/>
                <w:sz w:val="20"/>
                <w:szCs w:val="20"/>
              </w:rPr>
              <w:t>для</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ведения бизнеса</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и   привлечение</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инвестиций    </w:t>
            </w:r>
            <w:proofErr w:type="gramStart"/>
            <w:r w:rsidRPr="00AE5C1D">
              <w:rPr>
                <w:rFonts w:ascii="Times New Roman" w:hAnsi="Times New Roman" w:cs="Times New Roman"/>
                <w:sz w:val="20"/>
                <w:szCs w:val="20"/>
              </w:rPr>
              <w:t>в</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экономику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tc>
      </w:tr>
      <w:tr w:rsidR="00AE5C1D" w:rsidRPr="00AE5C1D">
        <w:trPr>
          <w:trHeight w:val="2800"/>
          <w:tblCellSpacing w:w="5" w:type="nil"/>
        </w:trPr>
        <w:tc>
          <w:tcPr>
            <w:tcW w:w="585"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2) </w:t>
            </w:r>
          </w:p>
        </w:tc>
        <w:tc>
          <w:tcPr>
            <w:tcW w:w="2808"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мероприятия в  области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proofErr w:type="spellStart"/>
            <w:r w:rsidRPr="00AE5C1D">
              <w:rPr>
                <w:rFonts w:ascii="Times New Roman" w:hAnsi="Times New Roman" w:cs="Times New Roman"/>
                <w:sz w:val="20"/>
                <w:szCs w:val="20"/>
              </w:rPr>
              <w:t>земельно</w:t>
            </w:r>
            <w:proofErr w:type="spellEnd"/>
            <w:r w:rsidRPr="00AE5C1D">
              <w:rPr>
                <w:rFonts w:ascii="Times New Roman" w:hAnsi="Times New Roman" w:cs="Times New Roman"/>
                <w:sz w:val="20"/>
                <w:szCs w:val="20"/>
              </w:rPr>
              <w:t xml:space="preserve">-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имущественных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отношений           </w:t>
            </w:r>
            <w:proofErr w:type="gramStart"/>
            <w:r w:rsidRPr="00AE5C1D">
              <w:rPr>
                <w:rFonts w:ascii="Times New Roman" w:hAnsi="Times New Roman" w:cs="Times New Roman"/>
                <w:sz w:val="20"/>
                <w:szCs w:val="20"/>
              </w:rPr>
              <w:t>на</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территории  Курганской</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области по оптимизации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процедур  формирования</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и       предоставления</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земельных  участков  </w:t>
            </w:r>
            <w:proofErr w:type="gramStart"/>
            <w:r w:rsidRPr="00AE5C1D">
              <w:rPr>
                <w:rFonts w:ascii="Times New Roman" w:hAnsi="Times New Roman" w:cs="Times New Roman"/>
                <w:sz w:val="20"/>
                <w:szCs w:val="20"/>
              </w:rPr>
              <w:t>в</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proofErr w:type="gramStart"/>
            <w:r w:rsidRPr="00AE5C1D">
              <w:rPr>
                <w:rFonts w:ascii="Times New Roman" w:hAnsi="Times New Roman" w:cs="Times New Roman"/>
                <w:sz w:val="20"/>
                <w:szCs w:val="20"/>
              </w:rPr>
              <w:t>целях</w:t>
            </w:r>
            <w:proofErr w:type="gramEnd"/>
            <w:r w:rsidRPr="00AE5C1D">
              <w:rPr>
                <w:rFonts w:ascii="Times New Roman" w:hAnsi="Times New Roman" w:cs="Times New Roman"/>
                <w:sz w:val="20"/>
                <w:szCs w:val="20"/>
              </w:rPr>
              <w:t xml:space="preserve"> строительства  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получения   разрешения</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на строительство      </w:t>
            </w:r>
          </w:p>
        </w:tc>
        <w:tc>
          <w:tcPr>
            <w:tcW w:w="1404"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2014 -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2018 годы </w:t>
            </w:r>
          </w:p>
        </w:tc>
        <w:tc>
          <w:tcPr>
            <w:tcW w:w="2457"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Департамент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имущественных     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земельных отношений</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Курганской области,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органы     местного</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самоуправления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муниципальных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образований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Курганской  области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(по согласованию)  </w:t>
            </w:r>
          </w:p>
        </w:tc>
        <w:tc>
          <w:tcPr>
            <w:tcW w:w="1989"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Активизация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инвестиционной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деятельности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формирование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благоприятных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условий     </w:t>
            </w:r>
            <w:proofErr w:type="gramStart"/>
            <w:r w:rsidRPr="00AE5C1D">
              <w:rPr>
                <w:rFonts w:ascii="Times New Roman" w:hAnsi="Times New Roman" w:cs="Times New Roman"/>
                <w:sz w:val="20"/>
                <w:szCs w:val="20"/>
              </w:rPr>
              <w:t>для</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ведения бизнеса</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и   привлечение</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инвестиций    </w:t>
            </w:r>
            <w:proofErr w:type="gramStart"/>
            <w:r w:rsidRPr="00AE5C1D">
              <w:rPr>
                <w:rFonts w:ascii="Times New Roman" w:hAnsi="Times New Roman" w:cs="Times New Roman"/>
                <w:sz w:val="20"/>
                <w:szCs w:val="20"/>
              </w:rPr>
              <w:t>в</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экономику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tc>
      </w:tr>
      <w:tr w:rsidR="00AE5C1D" w:rsidRPr="00AE5C1D">
        <w:trPr>
          <w:trHeight w:val="2800"/>
          <w:tblCellSpacing w:w="5" w:type="nil"/>
        </w:trPr>
        <w:tc>
          <w:tcPr>
            <w:tcW w:w="585"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lastRenderedPageBreak/>
              <w:t xml:space="preserve">3) </w:t>
            </w:r>
          </w:p>
        </w:tc>
        <w:tc>
          <w:tcPr>
            <w:tcW w:w="2808"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мероприятия,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направленные        на</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снижение        сроков</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проведения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государственной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экспертизы   проектной</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документации         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результатов инженерных</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изысканий             </w:t>
            </w:r>
          </w:p>
        </w:tc>
        <w:tc>
          <w:tcPr>
            <w:tcW w:w="1404"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2014 -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2018 годы </w:t>
            </w:r>
          </w:p>
        </w:tc>
        <w:tc>
          <w:tcPr>
            <w:tcW w:w="2457"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Департамент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строительства,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proofErr w:type="spellStart"/>
            <w:r w:rsidRPr="00AE5C1D">
              <w:rPr>
                <w:rFonts w:ascii="Times New Roman" w:hAnsi="Times New Roman" w:cs="Times New Roman"/>
                <w:sz w:val="20"/>
                <w:szCs w:val="20"/>
              </w:rPr>
              <w:t>госэкспертизы</w:t>
            </w:r>
            <w:proofErr w:type="spellEnd"/>
            <w:r w:rsidRPr="00AE5C1D">
              <w:rPr>
                <w:rFonts w:ascii="Times New Roman" w:hAnsi="Times New Roman" w:cs="Times New Roman"/>
                <w:sz w:val="20"/>
                <w:szCs w:val="20"/>
              </w:rPr>
              <w:t xml:space="preserve">     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proofErr w:type="spellStart"/>
            <w:r w:rsidRPr="00AE5C1D">
              <w:rPr>
                <w:rFonts w:ascii="Times New Roman" w:hAnsi="Times New Roman" w:cs="Times New Roman"/>
                <w:sz w:val="20"/>
                <w:szCs w:val="20"/>
              </w:rPr>
              <w:t>жилищно</w:t>
            </w:r>
            <w:proofErr w:type="spellEnd"/>
            <w:r w:rsidRPr="00AE5C1D">
              <w:rPr>
                <w:rFonts w:ascii="Times New Roman" w:hAnsi="Times New Roman" w:cs="Times New Roman"/>
                <w:sz w:val="20"/>
                <w:szCs w:val="20"/>
              </w:rPr>
              <w:t xml:space="preserve">-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коммунального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хозяйства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области </w:t>
            </w:r>
          </w:p>
        </w:tc>
        <w:tc>
          <w:tcPr>
            <w:tcW w:w="1989"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Активизация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инвестиционной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деятельности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формирование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благоприятных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условий     </w:t>
            </w:r>
            <w:proofErr w:type="gramStart"/>
            <w:r w:rsidRPr="00AE5C1D">
              <w:rPr>
                <w:rFonts w:ascii="Times New Roman" w:hAnsi="Times New Roman" w:cs="Times New Roman"/>
                <w:sz w:val="20"/>
                <w:szCs w:val="20"/>
              </w:rPr>
              <w:t>для</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ведения бизнеса</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и   привлечение</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инвестиций    </w:t>
            </w:r>
            <w:proofErr w:type="gramStart"/>
            <w:r w:rsidRPr="00AE5C1D">
              <w:rPr>
                <w:rFonts w:ascii="Times New Roman" w:hAnsi="Times New Roman" w:cs="Times New Roman"/>
                <w:sz w:val="20"/>
                <w:szCs w:val="20"/>
              </w:rPr>
              <w:t>в</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экономику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tc>
      </w:tr>
      <w:tr w:rsidR="00AE5C1D" w:rsidRPr="00AE5C1D">
        <w:trPr>
          <w:trHeight w:val="5400"/>
          <w:tblCellSpacing w:w="5" w:type="nil"/>
        </w:trPr>
        <w:tc>
          <w:tcPr>
            <w:tcW w:w="585"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8. </w:t>
            </w:r>
          </w:p>
        </w:tc>
        <w:tc>
          <w:tcPr>
            <w:tcW w:w="2808"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Проведение в  пределах</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своей      компетенции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мероприятий         </w:t>
            </w:r>
            <w:proofErr w:type="gramStart"/>
            <w:r w:rsidRPr="00AE5C1D">
              <w:rPr>
                <w:rFonts w:ascii="Times New Roman" w:hAnsi="Times New Roman" w:cs="Times New Roman"/>
                <w:sz w:val="20"/>
                <w:szCs w:val="20"/>
              </w:rPr>
              <w:t>по</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контролю            </w:t>
            </w:r>
            <w:proofErr w:type="gramStart"/>
            <w:r w:rsidRPr="00AE5C1D">
              <w:rPr>
                <w:rFonts w:ascii="Times New Roman" w:hAnsi="Times New Roman" w:cs="Times New Roman"/>
                <w:sz w:val="20"/>
                <w:szCs w:val="20"/>
              </w:rPr>
              <w:t>за</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деятельностью  </w:t>
            </w:r>
            <w:proofErr w:type="gramStart"/>
            <w:r w:rsidRPr="00AE5C1D">
              <w:rPr>
                <w:rFonts w:ascii="Times New Roman" w:hAnsi="Times New Roman" w:cs="Times New Roman"/>
                <w:sz w:val="20"/>
                <w:szCs w:val="20"/>
              </w:rPr>
              <w:t>сетевых</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организаций         </w:t>
            </w:r>
            <w:proofErr w:type="gramStart"/>
            <w:r w:rsidRPr="00AE5C1D">
              <w:rPr>
                <w:rFonts w:ascii="Times New Roman" w:hAnsi="Times New Roman" w:cs="Times New Roman"/>
                <w:sz w:val="20"/>
                <w:szCs w:val="20"/>
              </w:rPr>
              <w:t>по</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технологическому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присоединению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proofErr w:type="spellStart"/>
            <w:r w:rsidRPr="00AE5C1D">
              <w:rPr>
                <w:rFonts w:ascii="Times New Roman" w:hAnsi="Times New Roman" w:cs="Times New Roman"/>
                <w:sz w:val="20"/>
                <w:szCs w:val="20"/>
              </w:rPr>
              <w:t>энергопринимающих</w:t>
            </w:r>
            <w:proofErr w:type="spellEnd"/>
            <w:r w:rsidRPr="00AE5C1D">
              <w:rPr>
                <w:rFonts w:ascii="Times New Roman" w:hAnsi="Times New Roman" w:cs="Times New Roman"/>
                <w:sz w:val="20"/>
                <w:szCs w:val="20"/>
              </w:rPr>
              <w:t xml:space="preserve">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устройств потребителей</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к электрическим сетям,</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для            которых</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установлена  плата  </w:t>
            </w:r>
            <w:proofErr w:type="gramStart"/>
            <w:r w:rsidRPr="00AE5C1D">
              <w:rPr>
                <w:rFonts w:ascii="Times New Roman" w:hAnsi="Times New Roman" w:cs="Times New Roman"/>
                <w:sz w:val="20"/>
                <w:szCs w:val="20"/>
              </w:rPr>
              <w:t>за</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технологическое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присоединение      </w:t>
            </w:r>
            <w:proofErr w:type="gramStart"/>
            <w:r w:rsidRPr="00AE5C1D">
              <w:rPr>
                <w:rFonts w:ascii="Times New Roman" w:hAnsi="Times New Roman" w:cs="Times New Roman"/>
                <w:sz w:val="20"/>
                <w:szCs w:val="20"/>
              </w:rPr>
              <w:t>при</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proofErr w:type="gramStart"/>
            <w:r w:rsidRPr="00AE5C1D">
              <w:rPr>
                <w:rFonts w:ascii="Times New Roman" w:hAnsi="Times New Roman" w:cs="Times New Roman"/>
                <w:sz w:val="20"/>
                <w:szCs w:val="20"/>
              </w:rPr>
              <w:t>подключении</w:t>
            </w:r>
            <w:proofErr w:type="gramEnd"/>
            <w:r w:rsidRPr="00AE5C1D">
              <w:rPr>
                <w:rFonts w:ascii="Times New Roman" w:hAnsi="Times New Roman" w:cs="Times New Roman"/>
                <w:sz w:val="20"/>
                <w:szCs w:val="20"/>
              </w:rPr>
              <w:t xml:space="preserve">  к   сетям</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инженерно-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технического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обеспечения          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proofErr w:type="gramStart"/>
            <w:r w:rsidRPr="00AE5C1D">
              <w:rPr>
                <w:rFonts w:ascii="Times New Roman" w:hAnsi="Times New Roman" w:cs="Times New Roman"/>
                <w:sz w:val="20"/>
                <w:szCs w:val="20"/>
              </w:rPr>
              <w:t>осуществлении</w:t>
            </w:r>
            <w:proofErr w:type="gramEnd"/>
            <w:r w:rsidRPr="00AE5C1D">
              <w:rPr>
                <w:rFonts w:ascii="Times New Roman" w:hAnsi="Times New Roman" w:cs="Times New Roman"/>
                <w:sz w:val="20"/>
                <w:szCs w:val="20"/>
              </w:rPr>
              <w:t xml:space="preserve">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технологического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присоединения        </w:t>
            </w:r>
            <w:proofErr w:type="gramStart"/>
            <w:r w:rsidRPr="00AE5C1D">
              <w:rPr>
                <w:rFonts w:ascii="Times New Roman" w:hAnsi="Times New Roman" w:cs="Times New Roman"/>
                <w:sz w:val="20"/>
                <w:szCs w:val="20"/>
              </w:rPr>
              <w:t>к</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электрическим    сетям</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вновь построенных  или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реконструируемых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объектов  </w:t>
            </w:r>
            <w:proofErr w:type="gramStart"/>
            <w:r w:rsidRPr="00AE5C1D">
              <w:rPr>
                <w:rFonts w:ascii="Times New Roman" w:hAnsi="Times New Roman" w:cs="Times New Roman"/>
                <w:sz w:val="20"/>
                <w:szCs w:val="20"/>
              </w:rPr>
              <w:t>капитального</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строительства         </w:t>
            </w:r>
          </w:p>
        </w:tc>
        <w:tc>
          <w:tcPr>
            <w:tcW w:w="1404"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2014 -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2019 годы </w:t>
            </w:r>
          </w:p>
        </w:tc>
        <w:tc>
          <w:tcPr>
            <w:tcW w:w="2457"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Департамент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государственного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регулирования цен 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тарифов  </w:t>
            </w:r>
            <w:proofErr w:type="gramStart"/>
            <w:r w:rsidRPr="00AE5C1D">
              <w:rPr>
                <w:rFonts w:ascii="Times New Roman" w:hAnsi="Times New Roman" w:cs="Times New Roman"/>
                <w:sz w:val="20"/>
                <w:szCs w:val="20"/>
              </w:rPr>
              <w:t>Курганской</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Департамент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промышленности,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транспорта, связи 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энергетики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Курганской области,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Департамент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строительства,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proofErr w:type="spellStart"/>
            <w:r w:rsidRPr="00AE5C1D">
              <w:rPr>
                <w:rFonts w:ascii="Times New Roman" w:hAnsi="Times New Roman" w:cs="Times New Roman"/>
                <w:sz w:val="20"/>
                <w:szCs w:val="20"/>
              </w:rPr>
              <w:t>госэкспертизы</w:t>
            </w:r>
            <w:proofErr w:type="spellEnd"/>
            <w:r w:rsidRPr="00AE5C1D">
              <w:rPr>
                <w:rFonts w:ascii="Times New Roman" w:hAnsi="Times New Roman" w:cs="Times New Roman"/>
                <w:sz w:val="20"/>
                <w:szCs w:val="20"/>
              </w:rPr>
              <w:t xml:space="preserve">     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proofErr w:type="spellStart"/>
            <w:r w:rsidRPr="00AE5C1D">
              <w:rPr>
                <w:rFonts w:ascii="Times New Roman" w:hAnsi="Times New Roman" w:cs="Times New Roman"/>
                <w:sz w:val="20"/>
                <w:szCs w:val="20"/>
              </w:rPr>
              <w:t>жилищно</w:t>
            </w:r>
            <w:proofErr w:type="spellEnd"/>
            <w:r w:rsidRPr="00AE5C1D">
              <w:rPr>
                <w:rFonts w:ascii="Times New Roman" w:hAnsi="Times New Roman" w:cs="Times New Roman"/>
                <w:sz w:val="20"/>
                <w:szCs w:val="20"/>
              </w:rPr>
              <w:t xml:space="preserve">-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коммунального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хозяйства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Курганской области,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органы     местного</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самоуправления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муниципальных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образований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Курганской  области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(по согласованию)  </w:t>
            </w:r>
          </w:p>
        </w:tc>
        <w:tc>
          <w:tcPr>
            <w:tcW w:w="1989"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Формирование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благоприятных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условий     </w:t>
            </w:r>
            <w:proofErr w:type="gramStart"/>
            <w:r w:rsidRPr="00AE5C1D">
              <w:rPr>
                <w:rFonts w:ascii="Times New Roman" w:hAnsi="Times New Roman" w:cs="Times New Roman"/>
                <w:sz w:val="20"/>
                <w:szCs w:val="20"/>
              </w:rPr>
              <w:t>для</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ведения бизнеса</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и   привлечение</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инвестиций    </w:t>
            </w:r>
            <w:proofErr w:type="gramStart"/>
            <w:r w:rsidRPr="00AE5C1D">
              <w:rPr>
                <w:rFonts w:ascii="Times New Roman" w:hAnsi="Times New Roman" w:cs="Times New Roman"/>
                <w:sz w:val="20"/>
                <w:szCs w:val="20"/>
              </w:rPr>
              <w:t>в</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экономику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привлечение </w:t>
            </w:r>
            <w:proofErr w:type="gramStart"/>
            <w:r w:rsidRPr="00AE5C1D">
              <w:rPr>
                <w:rFonts w:ascii="Times New Roman" w:hAnsi="Times New Roman" w:cs="Times New Roman"/>
                <w:sz w:val="20"/>
                <w:szCs w:val="20"/>
              </w:rPr>
              <w:t>для</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развития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инфраструктуры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внебюджетных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proofErr w:type="gramStart"/>
            <w:r w:rsidRPr="00AE5C1D">
              <w:rPr>
                <w:rFonts w:ascii="Times New Roman" w:hAnsi="Times New Roman" w:cs="Times New Roman"/>
                <w:sz w:val="20"/>
                <w:szCs w:val="20"/>
              </w:rPr>
              <w:t>средств     (по</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согласованию)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при активизации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использования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механизмов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государственно-</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частного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партнерства    </w:t>
            </w:r>
          </w:p>
        </w:tc>
      </w:tr>
      <w:tr w:rsidR="00AE5C1D" w:rsidRPr="00AE5C1D">
        <w:trPr>
          <w:trHeight w:val="2800"/>
          <w:tblCellSpacing w:w="5" w:type="nil"/>
        </w:trPr>
        <w:tc>
          <w:tcPr>
            <w:tcW w:w="585"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9. </w:t>
            </w:r>
          </w:p>
        </w:tc>
        <w:tc>
          <w:tcPr>
            <w:tcW w:w="2808"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Мероприятия         </w:t>
            </w:r>
            <w:proofErr w:type="gramStart"/>
            <w:r w:rsidRPr="00AE5C1D">
              <w:rPr>
                <w:rFonts w:ascii="Times New Roman" w:hAnsi="Times New Roman" w:cs="Times New Roman"/>
                <w:sz w:val="20"/>
                <w:szCs w:val="20"/>
              </w:rPr>
              <w:t>по</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сокращению      сроков</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технологического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присоединения        </w:t>
            </w:r>
            <w:proofErr w:type="gramStart"/>
            <w:r w:rsidRPr="00AE5C1D">
              <w:rPr>
                <w:rFonts w:ascii="Times New Roman" w:hAnsi="Times New Roman" w:cs="Times New Roman"/>
                <w:sz w:val="20"/>
                <w:szCs w:val="20"/>
              </w:rPr>
              <w:t>к</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энергосетям      </w:t>
            </w:r>
            <w:proofErr w:type="gramStart"/>
            <w:r w:rsidRPr="00AE5C1D">
              <w:rPr>
                <w:rFonts w:ascii="Times New Roman" w:hAnsi="Times New Roman" w:cs="Times New Roman"/>
                <w:sz w:val="20"/>
                <w:szCs w:val="20"/>
              </w:rPr>
              <w:t>новых</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потребителей,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сокращение  количества</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согласовательных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процедур           </w:t>
            </w:r>
            <w:proofErr w:type="gramStart"/>
            <w:r w:rsidRPr="00AE5C1D">
              <w:rPr>
                <w:rFonts w:ascii="Times New Roman" w:hAnsi="Times New Roman" w:cs="Times New Roman"/>
                <w:sz w:val="20"/>
                <w:szCs w:val="20"/>
              </w:rPr>
              <w:t>при</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технологическом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proofErr w:type="gramStart"/>
            <w:r w:rsidRPr="00AE5C1D">
              <w:rPr>
                <w:rFonts w:ascii="Times New Roman" w:hAnsi="Times New Roman" w:cs="Times New Roman"/>
                <w:sz w:val="20"/>
                <w:szCs w:val="20"/>
              </w:rPr>
              <w:t>присоединении</w:t>
            </w:r>
            <w:proofErr w:type="gramEnd"/>
            <w:r w:rsidRPr="00AE5C1D">
              <w:rPr>
                <w:rFonts w:ascii="Times New Roman" w:hAnsi="Times New Roman" w:cs="Times New Roman"/>
                <w:sz w:val="20"/>
                <w:szCs w:val="20"/>
              </w:rPr>
              <w:t xml:space="preserve">         </w:t>
            </w:r>
          </w:p>
        </w:tc>
        <w:tc>
          <w:tcPr>
            <w:tcW w:w="1404"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2014 -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2019 годы </w:t>
            </w:r>
          </w:p>
        </w:tc>
        <w:tc>
          <w:tcPr>
            <w:tcW w:w="2457"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Департамент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промышленности,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транспорта, связи 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энергетики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области </w:t>
            </w:r>
          </w:p>
        </w:tc>
        <w:tc>
          <w:tcPr>
            <w:tcW w:w="1989"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Активизация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инвестиционной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деятельности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формирование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благоприятных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условий     </w:t>
            </w:r>
            <w:proofErr w:type="gramStart"/>
            <w:r w:rsidRPr="00AE5C1D">
              <w:rPr>
                <w:rFonts w:ascii="Times New Roman" w:hAnsi="Times New Roman" w:cs="Times New Roman"/>
                <w:sz w:val="20"/>
                <w:szCs w:val="20"/>
              </w:rPr>
              <w:t>для</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ведения бизнеса</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и   привлечение</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инвестиций    </w:t>
            </w:r>
            <w:proofErr w:type="gramStart"/>
            <w:r w:rsidRPr="00AE5C1D">
              <w:rPr>
                <w:rFonts w:ascii="Times New Roman" w:hAnsi="Times New Roman" w:cs="Times New Roman"/>
                <w:sz w:val="20"/>
                <w:szCs w:val="20"/>
              </w:rPr>
              <w:t>в</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экономику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tc>
      </w:tr>
      <w:tr w:rsidR="00AE5C1D" w:rsidRPr="00AE5C1D">
        <w:trPr>
          <w:trHeight w:val="1200"/>
          <w:tblCellSpacing w:w="5" w:type="nil"/>
        </w:trPr>
        <w:tc>
          <w:tcPr>
            <w:tcW w:w="585"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10.</w:t>
            </w:r>
          </w:p>
        </w:tc>
        <w:tc>
          <w:tcPr>
            <w:tcW w:w="2808"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Продвижение    брендов</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Курганской  области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информационного  знака</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"Зауральское качество"</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и      знака      "</w:t>
            </w:r>
            <w:proofErr w:type="gramStart"/>
            <w:r w:rsidRPr="00AE5C1D">
              <w:rPr>
                <w:rFonts w:ascii="Times New Roman" w:hAnsi="Times New Roman" w:cs="Times New Roman"/>
                <w:sz w:val="20"/>
                <w:szCs w:val="20"/>
              </w:rPr>
              <w:t>Без</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proofErr w:type="spellStart"/>
            <w:r w:rsidRPr="00AE5C1D">
              <w:rPr>
                <w:rFonts w:ascii="Times New Roman" w:hAnsi="Times New Roman" w:cs="Times New Roman"/>
                <w:sz w:val="20"/>
                <w:szCs w:val="20"/>
              </w:rPr>
              <w:lastRenderedPageBreak/>
              <w:t>трансгенов</w:t>
            </w:r>
            <w:proofErr w:type="spellEnd"/>
            <w:r w:rsidRPr="00AE5C1D">
              <w:rPr>
                <w:rFonts w:ascii="Times New Roman" w:hAnsi="Times New Roman" w:cs="Times New Roman"/>
                <w:sz w:val="20"/>
                <w:szCs w:val="20"/>
              </w:rPr>
              <w:t xml:space="preserve">"           </w:t>
            </w:r>
          </w:p>
        </w:tc>
        <w:tc>
          <w:tcPr>
            <w:tcW w:w="1404"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lastRenderedPageBreak/>
              <w:t xml:space="preserve">  2014 -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2019 годы </w:t>
            </w:r>
          </w:p>
        </w:tc>
        <w:tc>
          <w:tcPr>
            <w:tcW w:w="2457"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Департамент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сельского хозяйства</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и  перерабатывающей</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промышленности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области </w:t>
            </w:r>
          </w:p>
        </w:tc>
        <w:tc>
          <w:tcPr>
            <w:tcW w:w="1989"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Активизация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инвестиционной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деятельности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tc>
      </w:tr>
      <w:tr w:rsidR="00AE5C1D" w:rsidRPr="00AE5C1D">
        <w:trPr>
          <w:trHeight w:val="600"/>
          <w:tblCellSpacing w:w="5" w:type="nil"/>
        </w:trPr>
        <w:tc>
          <w:tcPr>
            <w:tcW w:w="9243" w:type="dxa"/>
            <w:gridSpan w:val="5"/>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outlineLvl w:val="2"/>
              <w:rPr>
                <w:rFonts w:ascii="Times New Roman" w:hAnsi="Times New Roman" w:cs="Times New Roman"/>
                <w:sz w:val="20"/>
                <w:szCs w:val="20"/>
              </w:rPr>
            </w:pPr>
            <w:bookmarkStart w:id="16" w:name="Par579"/>
            <w:bookmarkEnd w:id="16"/>
            <w:r w:rsidRPr="00AE5C1D">
              <w:rPr>
                <w:rFonts w:ascii="Times New Roman" w:hAnsi="Times New Roman" w:cs="Times New Roman"/>
                <w:sz w:val="20"/>
                <w:szCs w:val="20"/>
              </w:rPr>
              <w:lastRenderedPageBreak/>
              <w:t xml:space="preserve">      Раздел III. Создание благоприятных условий для осуществления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предприятиями инвестиционной деятельности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на территории Курганской области                     </w:t>
            </w:r>
          </w:p>
        </w:tc>
      </w:tr>
      <w:tr w:rsidR="00AE5C1D" w:rsidRPr="00AE5C1D">
        <w:trPr>
          <w:trHeight w:val="5200"/>
          <w:tblCellSpacing w:w="5" w:type="nil"/>
        </w:trPr>
        <w:tc>
          <w:tcPr>
            <w:tcW w:w="585"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11.</w:t>
            </w:r>
          </w:p>
        </w:tc>
        <w:tc>
          <w:tcPr>
            <w:tcW w:w="2808"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Участие   в   пределах</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своей  компетенции   </w:t>
            </w:r>
            <w:proofErr w:type="gramStart"/>
            <w:r w:rsidRPr="00AE5C1D">
              <w:rPr>
                <w:rFonts w:ascii="Times New Roman" w:hAnsi="Times New Roman" w:cs="Times New Roman"/>
                <w:sz w:val="20"/>
                <w:szCs w:val="20"/>
              </w:rPr>
              <w:t>в</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создании     </w:t>
            </w:r>
            <w:proofErr w:type="gramStart"/>
            <w:r w:rsidRPr="00AE5C1D">
              <w:rPr>
                <w:rFonts w:ascii="Times New Roman" w:hAnsi="Times New Roman" w:cs="Times New Roman"/>
                <w:sz w:val="20"/>
                <w:szCs w:val="20"/>
              </w:rPr>
              <w:t>доступной</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инфраструктуры     </w:t>
            </w:r>
            <w:proofErr w:type="gramStart"/>
            <w:r w:rsidRPr="00AE5C1D">
              <w:rPr>
                <w:rFonts w:ascii="Times New Roman" w:hAnsi="Times New Roman" w:cs="Times New Roman"/>
                <w:sz w:val="20"/>
                <w:szCs w:val="20"/>
              </w:rPr>
              <w:t>для</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размещения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производственных     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иных          объектов</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инвесторов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proofErr w:type="gramStart"/>
            <w:r w:rsidRPr="00AE5C1D">
              <w:rPr>
                <w:rFonts w:ascii="Times New Roman" w:hAnsi="Times New Roman" w:cs="Times New Roman"/>
                <w:sz w:val="20"/>
                <w:szCs w:val="20"/>
              </w:rPr>
              <w:t>(промышленных  парков,</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технологических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парков, индустриальных</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парков)               </w:t>
            </w:r>
          </w:p>
        </w:tc>
        <w:tc>
          <w:tcPr>
            <w:tcW w:w="1404"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2014 -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2019 годы </w:t>
            </w:r>
          </w:p>
        </w:tc>
        <w:tc>
          <w:tcPr>
            <w:tcW w:w="2457"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Департамента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экономического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развития,  торговли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 труда  </w:t>
            </w:r>
            <w:proofErr w:type="gramStart"/>
            <w:r w:rsidRPr="00AE5C1D">
              <w:rPr>
                <w:rFonts w:ascii="Times New Roman" w:hAnsi="Times New Roman" w:cs="Times New Roman"/>
                <w:sz w:val="20"/>
                <w:szCs w:val="20"/>
              </w:rPr>
              <w:t>Курганской</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Департамент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промышленности,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транспорта, связи 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энергетики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области </w:t>
            </w:r>
          </w:p>
        </w:tc>
        <w:tc>
          <w:tcPr>
            <w:tcW w:w="1989"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Активизация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инвестиционной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деятельности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формирование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благоприятных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условий     </w:t>
            </w:r>
            <w:proofErr w:type="gramStart"/>
            <w:r w:rsidRPr="00AE5C1D">
              <w:rPr>
                <w:rFonts w:ascii="Times New Roman" w:hAnsi="Times New Roman" w:cs="Times New Roman"/>
                <w:sz w:val="20"/>
                <w:szCs w:val="20"/>
              </w:rPr>
              <w:t>для</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ведения бизнеса</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и   привлечение</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инвестиций    </w:t>
            </w:r>
            <w:proofErr w:type="gramStart"/>
            <w:r w:rsidRPr="00AE5C1D">
              <w:rPr>
                <w:rFonts w:ascii="Times New Roman" w:hAnsi="Times New Roman" w:cs="Times New Roman"/>
                <w:sz w:val="20"/>
                <w:szCs w:val="20"/>
              </w:rPr>
              <w:t>в</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экономику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привлечение </w:t>
            </w:r>
            <w:proofErr w:type="gramStart"/>
            <w:r w:rsidRPr="00AE5C1D">
              <w:rPr>
                <w:rFonts w:ascii="Times New Roman" w:hAnsi="Times New Roman" w:cs="Times New Roman"/>
                <w:sz w:val="20"/>
                <w:szCs w:val="20"/>
              </w:rPr>
              <w:t>для</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развития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инфраструктуры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внебюджетных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proofErr w:type="gramStart"/>
            <w:r w:rsidRPr="00AE5C1D">
              <w:rPr>
                <w:rFonts w:ascii="Times New Roman" w:hAnsi="Times New Roman" w:cs="Times New Roman"/>
                <w:sz w:val="20"/>
                <w:szCs w:val="20"/>
              </w:rPr>
              <w:t>средств     (по</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согласованию)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при активизации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использования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механизмов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государственно-</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частного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партнерства    </w:t>
            </w:r>
          </w:p>
        </w:tc>
      </w:tr>
      <w:tr w:rsidR="00AE5C1D" w:rsidRPr="00AE5C1D">
        <w:trPr>
          <w:trHeight w:val="5200"/>
          <w:tblCellSpacing w:w="5" w:type="nil"/>
        </w:trPr>
        <w:tc>
          <w:tcPr>
            <w:tcW w:w="585"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12.</w:t>
            </w:r>
          </w:p>
        </w:tc>
        <w:tc>
          <w:tcPr>
            <w:tcW w:w="2808"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Организация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взаимодействия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Правительства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области  </w:t>
            </w:r>
            <w:proofErr w:type="gramStart"/>
            <w:r w:rsidRPr="00AE5C1D">
              <w:rPr>
                <w:rFonts w:ascii="Times New Roman" w:hAnsi="Times New Roman" w:cs="Times New Roman"/>
                <w:sz w:val="20"/>
                <w:szCs w:val="20"/>
              </w:rPr>
              <w:t>с</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Российскими          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зарубежными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институтами   развития</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государственно-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частного  партнерства:</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Государственная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корпорация       "Банк</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развития             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внешнеэкономической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деятельности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"Внешэкономбанк",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Инвестиционный    Фонд</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Российской  Федерации,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международные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инвестиционные банки 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финансовые организации</w:t>
            </w:r>
          </w:p>
        </w:tc>
        <w:tc>
          <w:tcPr>
            <w:tcW w:w="1404"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2014 -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2019 годы </w:t>
            </w:r>
          </w:p>
        </w:tc>
        <w:tc>
          <w:tcPr>
            <w:tcW w:w="2457"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Управление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внешнеэкономической</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деятельности      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межрегиональных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связей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Правительства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Курганской области,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исполнительные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органы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государственной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власти   Курганской</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осуществляющие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отраслевое     либо</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межотраслевое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управление         </w:t>
            </w:r>
          </w:p>
        </w:tc>
        <w:tc>
          <w:tcPr>
            <w:tcW w:w="1989"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Активизация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инвестиционной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деятельности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формирование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благоприятных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условий     </w:t>
            </w:r>
            <w:proofErr w:type="gramStart"/>
            <w:r w:rsidRPr="00AE5C1D">
              <w:rPr>
                <w:rFonts w:ascii="Times New Roman" w:hAnsi="Times New Roman" w:cs="Times New Roman"/>
                <w:sz w:val="20"/>
                <w:szCs w:val="20"/>
              </w:rPr>
              <w:t>для</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ведения бизнеса</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и   привлечение</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инвестиций    </w:t>
            </w:r>
            <w:proofErr w:type="gramStart"/>
            <w:r w:rsidRPr="00AE5C1D">
              <w:rPr>
                <w:rFonts w:ascii="Times New Roman" w:hAnsi="Times New Roman" w:cs="Times New Roman"/>
                <w:sz w:val="20"/>
                <w:szCs w:val="20"/>
              </w:rPr>
              <w:t>в</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экономику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привлечение </w:t>
            </w:r>
            <w:proofErr w:type="gramStart"/>
            <w:r w:rsidRPr="00AE5C1D">
              <w:rPr>
                <w:rFonts w:ascii="Times New Roman" w:hAnsi="Times New Roman" w:cs="Times New Roman"/>
                <w:sz w:val="20"/>
                <w:szCs w:val="20"/>
              </w:rPr>
              <w:t>для</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развития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инфраструктуры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внебюджетных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proofErr w:type="gramStart"/>
            <w:r w:rsidRPr="00AE5C1D">
              <w:rPr>
                <w:rFonts w:ascii="Times New Roman" w:hAnsi="Times New Roman" w:cs="Times New Roman"/>
                <w:sz w:val="20"/>
                <w:szCs w:val="20"/>
              </w:rPr>
              <w:t>средств     (по</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согласованию)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при активизации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использования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механизмов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государственно-</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частного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партнерства    </w:t>
            </w:r>
          </w:p>
        </w:tc>
      </w:tr>
      <w:tr w:rsidR="00AE5C1D" w:rsidRPr="00AE5C1D">
        <w:trPr>
          <w:trHeight w:val="5200"/>
          <w:tblCellSpacing w:w="5" w:type="nil"/>
        </w:trPr>
        <w:tc>
          <w:tcPr>
            <w:tcW w:w="585"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lastRenderedPageBreak/>
              <w:t>13.</w:t>
            </w:r>
          </w:p>
        </w:tc>
        <w:tc>
          <w:tcPr>
            <w:tcW w:w="2808"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Создание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специализированной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организации         </w:t>
            </w:r>
            <w:proofErr w:type="gramStart"/>
            <w:r w:rsidRPr="00AE5C1D">
              <w:rPr>
                <w:rFonts w:ascii="Times New Roman" w:hAnsi="Times New Roman" w:cs="Times New Roman"/>
                <w:sz w:val="20"/>
                <w:szCs w:val="20"/>
              </w:rPr>
              <w:t>по</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привлечению инвестиций</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и работе с инвесторами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в Курганской области  </w:t>
            </w:r>
          </w:p>
        </w:tc>
        <w:tc>
          <w:tcPr>
            <w:tcW w:w="1404"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2014 -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2019 годы </w:t>
            </w:r>
          </w:p>
        </w:tc>
        <w:tc>
          <w:tcPr>
            <w:tcW w:w="2457"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Департамент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экономического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развития,  торговли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 труда  </w:t>
            </w:r>
            <w:proofErr w:type="gramStart"/>
            <w:r w:rsidRPr="00AE5C1D">
              <w:rPr>
                <w:rFonts w:ascii="Times New Roman" w:hAnsi="Times New Roman" w:cs="Times New Roman"/>
                <w:sz w:val="20"/>
                <w:szCs w:val="20"/>
              </w:rPr>
              <w:t>Курганской</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области, Управление</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внешнеэкономической</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деятельности      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межрегиональных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связей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Правительства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области </w:t>
            </w:r>
          </w:p>
        </w:tc>
        <w:tc>
          <w:tcPr>
            <w:tcW w:w="1989"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Активизация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инвестиционной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деятельности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формирование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благоприятных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условий     </w:t>
            </w:r>
            <w:proofErr w:type="gramStart"/>
            <w:r w:rsidRPr="00AE5C1D">
              <w:rPr>
                <w:rFonts w:ascii="Times New Roman" w:hAnsi="Times New Roman" w:cs="Times New Roman"/>
                <w:sz w:val="20"/>
                <w:szCs w:val="20"/>
              </w:rPr>
              <w:t>для</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ведения бизнеса</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и   привлечение</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инвестиций    </w:t>
            </w:r>
            <w:proofErr w:type="gramStart"/>
            <w:r w:rsidRPr="00AE5C1D">
              <w:rPr>
                <w:rFonts w:ascii="Times New Roman" w:hAnsi="Times New Roman" w:cs="Times New Roman"/>
                <w:sz w:val="20"/>
                <w:szCs w:val="20"/>
              </w:rPr>
              <w:t>в</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экономику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привлечение </w:t>
            </w:r>
            <w:proofErr w:type="gramStart"/>
            <w:r w:rsidRPr="00AE5C1D">
              <w:rPr>
                <w:rFonts w:ascii="Times New Roman" w:hAnsi="Times New Roman" w:cs="Times New Roman"/>
                <w:sz w:val="20"/>
                <w:szCs w:val="20"/>
              </w:rPr>
              <w:t>для</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развития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инфраструктуры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внебюджетных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proofErr w:type="gramStart"/>
            <w:r w:rsidRPr="00AE5C1D">
              <w:rPr>
                <w:rFonts w:ascii="Times New Roman" w:hAnsi="Times New Roman" w:cs="Times New Roman"/>
                <w:sz w:val="20"/>
                <w:szCs w:val="20"/>
              </w:rPr>
              <w:t>средств     (по</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согласованию)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при активизации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использования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механизмов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государственно-</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частного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партнерства    </w:t>
            </w:r>
          </w:p>
        </w:tc>
      </w:tr>
      <w:tr w:rsidR="00AE5C1D" w:rsidRPr="00AE5C1D">
        <w:trPr>
          <w:trHeight w:val="6200"/>
          <w:tblCellSpacing w:w="5" w:type="nil"/>
        </w:trPr>
        <w:tc>
          <w:tcPr>
            <w:tcW w:w="585"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14.</w:t>
            </w:r>
          </w:p>
        </w:tc>
        <w:tc>
          <w:tcPr>
            <w:tcW w:w="2808"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Создание           зон</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территориального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развития в  </w:t>
            </w:r>
            <w:proofErr w:type="gramStart"/>
            <w:r w:rsidRPr="00AE5C1D">
              <w:rPr>
                <w:rFonts w:ascii="Times New Roman" w:hAnsi="Times New Roman" w:cs="Times New Roman"/>
                <w:sz w:val="20"/>
                <w:szCs w:val="20"/>
              </w:rPr>
              <w:t>Курганской</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tc>
        <w:tc>
          <w:tcPr>
            <w:tcW w:w="1404"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2014 -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2019 годы </w:t>
            </w:r>
          </w:p>
        </w:tc>
        <w:tc>
          <w:tcPr>
            <w:tcW w:w="2457"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Департамент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сельского хозяйства</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и  перерабатывающей</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промышленности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Курганской области,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Департамент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экономического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развития,  торговли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 труда  </w:t>
            </w:r>
            <w:proofErr w:type="gramStart"/>
            <w:r w:rsidRPr="00AE5C1D">
              <w:rPr>
                <w:rFonts w:ascii="Times New Roman" w:hAnsi="Times New Roman" w:cs="Times New Roman"/>
                <w:sz w:val="20"/>
                <w:szCs w:val="20"/>
              </w:rPr>
              <w:t>Курганской</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исполнительные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органы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государственной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власти   Курганской</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осуществляющие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отраслевое     либо</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межотраслевое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управление         </w:t>
            </w:r>
          </w:p>
        </w:tc>
        <w:tc>
          <w:tcPr>
            <w:tcW w:w="1989"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Активизация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инвестиционной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деятельности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формирование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благоприятных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условий     </w:t>
            </w:r>
            <w:proofErr w:type="gramStart"/>
            <w:r w:rsidRPr="00AE5C1D">
              <w:rPr>
                <w:rFonts w:ascii="Times New Roman" w:hAnsi="Times New Roman" w:cs="Times New Roman"/>
                <w:sz w:val="20"/>
                <w:szCs w:val="20"/>
              </w:rPr>
              <w:t>для</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ведения бизнеса</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и   привлечение</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инвестиций    </w:t>
            </w:r>
            <w:proofErr w:type="gramStart"/>
            <w:r w:rsidRPr="00AE5C1D">
              <w:rPr>
                <w:rFonts w:ascii="Times New Roman" w:hAnsi="Times New Roman" w:cs="Times New Roman"/>
                <w:sz w:val="20"/>
                <w:szCs w:val="20"/>
              </w:rPr>
              <w:t>в</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экономику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привлечение </w:t>
            </w:r>
            <w:proofErr w:type="gramStart"/>
            <w:r w:rsidRPr="00AE5C1D">
              <w:rPr>
                <w:rFonts w:ascii="Times New Roman" w:hAnsi="Times New Roman" w:cs="Times New Roman"/>
                <w:sz w:val="20"/>
                <w:szCs w:val="20"/>
              </w:rPr>
              <w:t>для</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развития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инфраструктуры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внебюджетных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proofErr w:type="gramStart"/>
            <w:r w:rsidRPr="00AE5C1D">
              <w:rPr>
                <w:rFonts w:ascii="Times New Roman" w:hAnsi="Times New Roman" w:cs="Times New Roman"/>
                <w:sz w:val="20"/>
                <w:szCs w:val="20"/>
              </w:rPr>
              <w:t>средств     (по</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согласованию)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при активизации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использования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механизмов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государственно-</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частного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партнерства;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создание  </w:t>
            </w:r>
            <w:proofErr w:type="gramStart"/>
            <w:r w:rsidRPr="00AE5C1D">
              <w:rPr>
                <w:rFonts w:ascii="Times New Roman" w:hAnsi="Times New Roman" w:cs="Times New Roman"/>
                <w:sz w:val="20"/>
                <w:szCs w:val="20"/>
              </w:rPr>
              <w:t>новых</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рабочих    мест</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при  реализации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инвестиционных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проектов       </w:t>
            </w:r>
          </w:p>
        </w:tc>
      </w:tr>
      <w:tr w:rsidR="00AE5C1D" w:rsidRPr="00AE5C1D">
        <w:trPr>
          <w:trHeight w:val="400"/>
          <w:tblCellSpacing w:w="5" w:type="nil"/>
        </w:trPr>
        <w:tc>
          <w:tcPr>
            <w:tcW w:w="9243" w:type="dxa"/>
            <w:gridSpan w:val="5"/>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outlineLvl w:val="2"/>
              <w:rPr>
                <w:rFonts w:ascii="Times New Roman" w:hAnsi="Times New Roman" w:cs="Times New Roman"/>
                <w:sz w:val="20"/>
                <w:szCs w:val="20"/>
              </w:rPr>
            </w:pPr>
            <w:bookmarkStart w:id="17" w:name="Par696"/>
            <w:bookmarkEnd w:id="17"/>
            <w:r w:rsidRPr="00AE5C1D">
              <w:rPr>
                <w:rFonts w:ascii="Times New Roman" w:hAnsi="Times New Roman" w:cs="Times New Roman"/>
                <w:sz w:val="20"/>
                <w:szCs w:val="20"/>
              </w:rPr>
              <w:t xml:space="preserve">     Раздел IV. Информационное обеспечение участников </w:t>
            </w:r>
            <w:proofErr w:type="gramStart"/>
            <w:r w:rsidRPr="00AE5C1D">
              <w:rPr>
                <w:rFonts w:ascii="Times New Roman" w:hAnsi="Times New Roman" w:cs="Times New Roman"/>
                <w:sz w:val="20"/>
                <w:szCs w:val="20"/>
              </w:rPr>
              <w:t>инвестиционной</w:t>
            </w:r>
            <w:proofErr w:type="gramEnd"/>
            <w:r w:rsidRPr="00AE5C1D">
              <w:rPr>
                <w:rFonts w:ascii="Times New Roman" w:hAnsi="Times New Roman" w:cs="Times New Roman"/>
                <w:sz w:val="20"/>
                <w:szCs w:val="20"/>
              </w:rPr>
              <w:t xml:space="preserve">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деятельности в Курганской области                    </w:t>
            </w:r>
          </w:p>
        </w:tc>
      </w:tr>
      <w:tr w:rsidR="00AE5C1D" w:rsidRPr="00AE5C1D">
        <w:trPr>
          <w:trHeight w:val="2400"/>
          <w:tblCellSpacing w:w="5" w:type="nil"/>
        </w:trPr>
        <w:tc>
          <w:tcPr>
            <w:tcW w:w="585"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lastRenderedPageBreak/>
              <w:t>15.</w:t>
            </w:r>
          </w:p>
        </w:tc>
        <w:tc>
          <w:tcPr>
            <w:tcW w:w="2808"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Освещение в  средствах</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массовой    информации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материалов          </w:t>
            </w:r>
            <w:proofErr w:type="gramStart"/>
            <w:r w:rsidRPr="00AE5C1D">
              <w:rPr>
                <w:rFonts w:ascii="Times New Roman" w:hAnsi="Times New Roman" w:cs="Times New Roman"/>
                <w:sz w:val="20"/>
                <w:szCs w:val="20"/>
              </w:rPr>
              <w:t>об</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инвестиционной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деятельности         </w:t>
            </w:r>
            <w:proofErr w:type="gramStart"/>
            <w:r w:rsidRPr="00AE5C1D">
              <w:rPr>
                <w:rFonts w:ascii="Times New Roman" w:hAnsi="Times New Roman" w:cs="Times New Roman"/>
                <w:sz w:val="20"/>
                <w:szCs w:val="20"/>
              </w:rPr>
              <w:t>в</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области    </w:t>
            </w:r>
          </w:p>
        </w:tc>
        <w:tc>
          <w:tcPr>
            <w:tcW w:w="1404"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2014 -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2019 годы </w:t>
            </w:r>
          </w:p>
        </w:tc>
        <w:tc>
          <w:tcPr>
            <w:tcW w:w="2457"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Пресс-служба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Губернатора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Курганской области,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исполнительные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органы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государственной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власти   Курганской</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осуществляющие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отраслевое     либо</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межотраслевое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управление         </w:t>
            </w:r>
          </w:p>
        </w:tc>
        <w:tc>
          <w:tcPr>
            <w:tcW w:w="1989"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Активизация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инвестиционной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деятельности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tc>
      </w:tr>
      <w:tr w:rsidR="00AE5C1D" w:rsidRPr="00AE5C1D">
        <w:trPr>
          <w:trHeight w:val="3400"/>
          <w:tblCellSpacing w:w="5" w:type="nil"/>
        </w:trPr>
        <w:tc>
          <w:tcPr>
            <w:tcW w:w="585"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16.</w:t>
            </w:r>
          </w:p>
        </w:tc>
        <w:tc>
          <w:tcPr>
            <w:tcW w:w="2808"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Консультирование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хозяйствующих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субъектов   </w:t>
            </w:r>
            <w:proofErr w:type="gramStart"/>
            <w:r w:rsidRPr="00AE5C1D">
              <w:rPr>
                <w:rFonts w:ascii="Times New Roman" w:hAnsi="Times New Roman" w:cs="Times New Roman"/>
                <w:sz w:val="20"/>
                <w:szCs w:val="20"/>
              </w:rPr>
              <w:t>Курганской</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области  по   вопросам</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повышения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конкурентоспособности,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эффективности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деятельности, развития</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инноваций            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привлечения инвестиций</w:t>
            </w:r>
          </w:p>
        </w:tc>
        <w:tc>
          <w:tcPr>
            <w:tcW w:w="1404"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2014 -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2019 годы </w:t>
            </w:r>
          </w:p>
        </w:tc>
        <w:tc>
          <w:tcPr>
            <w:tcW w:w="2457"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Управление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внешнеэкономической</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деятельности      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межрегиональных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связей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Правительства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Курганской области,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исполнительные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органы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государственной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власти   Курганской</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осуществляющие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отраслевое     либо</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межотраслевое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управление         </w:t>
            </w:r>
          </w:p>
        </w:tc>
        <w:tc>
          <w:tcPr>
            <w:tcW w:w="1989"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Активизация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инвестиционной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деятельности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формирование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благоприятных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условий     </w:t>
            </w:r>
            <w:proofErr w:type="gramStart"/>
            <w:r w:rsidRPr="00AE5C1D">
              <w:rPr>
                <w:rFonts w:ascii="Times New Roman" w:hAnsi="Times New Roman" w:cs="Times New Roman"/>
                <w:sz w:val="20"/>
                <w:szCs w:val="20"/>
              </w:rPr>
              <w:t>для</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ведения бизнеса</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и   привлечение</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инвестиций    </w:t>
            </w:r>
            <w:proofErr w:type="gramStart"/>
            <w:r w:rsidRPr="00AE5C1D">
              <w:rPr>
                <w:rFonts w:ascii="Times New Roman" w:hAnsi="Times New Roman" w:cs="Times New Roman"/>
                <w:sz w:val="20"/>
                <w:szCs w:val="20"/>
              </w:rPr>
              <w:t>в</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экономику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tc>
      </w:tr>
      <w:tr w:rsidR="00AE5C1D" w:rsidRPr="00AE5C1D">
        <w:trPr>
          <w:trHeight w:val="5200"/>
          <w:tblCellSpacing w:w="5" w:type="nil"/>
        </w:trPr>
        <w:tc>
          <w:tcPr>
            <w:tcW w:w="585"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17.</w:t>
            </w:r>
          </w:p>
        </w:tc>
        <w:tc>
          <w:tcPr>
            <w:tcW w:w="2808"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Оказание </w:t>
            </w:r>
            <w:proofErr w:type="gramStart"/>
            <w:r w:rsidRPr="00AE5C1D">
              <w:rPr>
                <w:rFonts w:ascii="Times New Roman" w:hAnsi="Times New Roman" w:cs="Times New Roman"/>
                <w:sz w:val="20"/>
                <w:szCs w:val="20"/>
              </w:rPr>
              <w:t>методической</w:t>
            </w:r>
            <w:proofErr w:type="gramEnd"/>
            <w:r w:rsidRPr="00AE5C1D">
              <w:rPr>
                <w:rFonts w:ascii="Times New Roman" w:hAnsi="Times New Roman" w:cs="Times New Roman"/>
                <w:sz w:val="20"/>
                <w:szCs w:val="20"/>
              </w:rPr>
              <w:t>,</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консультативной помощи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органам       местного</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самоуправления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муниципальных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образований </w:t>
            </w:r>
            <w:proofErr w:type="gramStart"/>
            <w:r w:rsidRPr="00AE5C1D">
              <w:rPr>
                <w:rFonts w:ascii="Times New Roman" w:hAnsi="Times New Roman" w:cs="Times New Roman"/>
                <w:sz w:val="20"/>
                <w:szCs w:val="20"/>
              </w:rPr>
              <w:t>Курганской</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области    в     сфере</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повышения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инвестиционной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привлекательности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области    </w:t>
            </w:r>
          </w:p>
        </w:tc>
        <w:tc>
          <w:tcPr>
            <w:tcW w:w="1404"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2014 -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2019 годы </w:t>
            </w:r>
          </w:p>
        </w:tc>
        <w:tc>
          <w:tcPr>
            <w:tcW w:w="2457"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Управление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внешнеэкономической</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деятельности      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межрегиональных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связей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Правительства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области </w:t>
            </w:r>
          </w:p>
        </w:tc>
        <w:tc>
          <w:tcPr>
            <w:tcW w:w="1989"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Активизация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инвестиционной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деятельности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формирование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благоприятных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условий     </w:t>
            </w:r>
            <w:proofErr w:type="gramStart"/>
            <w:r w:rsidRPr="00AE5C1D">
              <w:rPr>
                <w:rFonts w:ascii="Times New Roman" w:hAnsi="Times New Roman" w:cs="Times New Roman"/>
                <w:sz w:val="20"/>
                <w:szCs w:val="20"/>
              </w:rPr>
              <w:t>для</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ведения бизнеса</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и   привлечение</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инвестиций    </w:t>
            </w:r>
            <w:proofErr w:type="gramStart"/>
            <w:r w:rsidRPr="00AE5C1D">
              <w:rPr>
                <w:rFonts w:ascii="Times New Roman" w:hAnsi="Times New Roman" w:cs="Times New Roman"/>
                <w:sz w:val="20"/>
                <w:szCs w:val="20"/>
              </w:rPr>
              <w:t>в</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экономику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привлечение </w:t>
            </w:r>
            <w:proofErr w:type="gramStart"/>
            <w:r w:rsidRPr="00AE5C1D">
              <w:rPr>
                <w:rFonts w:ascii="Times New Roman" w:hAnsi="Times New Roman" w:cs="Times New Roman"/>
                <w:sz w:val="20"/>
                <w:szCs w:val="20"/>
              </w:rPr>
              <w:t>для</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развития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инфраструктуры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внебюджетных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proofErr w:type="gramStart"/>
            <w:r w:rsidRPr="00AE5C1D">
              <w:rPr>
                <w:rFonts w:ascii="Times New Roman" w:hAnsi="Times New Roman" w:cs="Times New Roman"/>
                <w:sz w:val="20"/>
                <w:szCs w:val="20"/>
              </w:rPr>
              <w:t>средств     (по</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согласованию)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при активизации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использования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механизмов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государственно-</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частного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партнерства    </w:t>
            </w:r>
          </w:p>
        </w:tc>
      </w:tr>
      <w:tr w:rsidR="00AE5C1D" w:rsidRPr="00AE5C1D">
        <w:trPr>
          <w:trHeight w:val="5200"/>
          <w:tblCellSpacing w:w="5" w:type="nil"/>
        </w:trPr>
        <w:tc>
          <w:tcPr>
            <w:tcW w:w="585"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lastRenderedPageBreak/>
              <w:t>18.</w:t>
            </w:r>
          </w:p>
        </w:tc>
        <w:tc>
          <w:tcPr>
            <w:tcW w:w="2808"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Регулярное  обновление</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информации          </w:t>
            </w:r>
            <w:proofErr w:type="gramStart"/>
            <w:r w:rsidRPr="00AE5C1D">
              <w:rPr>
                <w:rFonts w:ascii="Times New Roman" w:hAnsi="Times New Roman" w:cs="Times New Roman"/>
                <w:sz w:val="20"/>
                <w:szCs w:val="20"/>
              </w:rPr>
              <w:t>об</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инвестиционных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proofErr w:type="gramStart"/>
            <w:r w:rsidRPr="00AE5C1D">
              <w:rPr>
                <w:rFonts w:ascii="Times New Roman" w:hAnsi="Times New Roman" w:cs="Times New Roman"/>
                <w:sz w:val="20"/>
                <w:szCs w:val="20"/>
              </w:rPr>
              <w:t>возможностях</w:t>
            </w:r>
            <w:proofErr w:type="gramEnd"/>
            <w:r w:rsidRPr="00AE5C1D">
              <w:rPr>
                <w:rFonts w:ascii="Times New Roman" w:hAnsi="Times New Roman" w:cs="Times New Roman"/>
                <w:sz w:val="20"/>
                <w:szCs w:val="20"/>
              </w:rPr>
              <w:t xml:space="preserve">         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потенциале  </w:t>
            </w:r>
            <w:proofErr w:type="gramStart"/>
            <w:r w:rsidRPr="00AE5C1D">
              <w:rPr>
                <w:rFonts w:ascii="Times New Roman" w:hAnsi="Times New Roman" w:cs="Times New Roman"/>
                <w:sz w:val="20"/>
                <w:szCs w:val="20"/>
              </w:rPr>
              <w:t>Курганской</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на </w:t>
            </w:r>
            <w:proofErr w:type="gramStart"/>
            <w:r w:rsidRPr="00AE5C1D">
              <w:rPr>
                <w:rFonts w:ascii="Times New Roman" w:hAnsi="Times New Roman" w:cs="Times New Roman"/>
                <w:sz w:val="20"/>
                <w:szCs w:val="20"/>
              </w:rPr>
              <w:t>официальном</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proofErr w:type="gramStart"/>
            <w:r w:rsidRPr="00AE5C1D">
              <w:rPr>
                <w:rFonts w:ascii="Times New Roman" w:hAnsi="Times New Roman" w:cs="Times New Roman"/>
                <w:sz w:val="20"/>
                <w:szCs w:val="20"/>
              </w:rPr>
              <w:t>сайте</w:t>
            </w:r>
            <w:proofErr w:type="gramEnd"/>
            <w:r w:rsidRPr="00AE5C1D">
              <w:rPr>
                <w:rFonts w:ascii="Times New Roman" w:hAnsi="Times New Roman" w:cs="Times New Roman"/>
                <w:sz w:val="20"/>
                <w:szCs w:val="20"/>
              </w:rPr>
              <w:t xml:space="preserve">    Правительства</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Курганской  области  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Инвестиционном </w:t>
            </w:r>
            <w:proofErr w:type="gramStart"/>
            <w:r w:rsidRPr="00AE5C1D">
              <w:rPr>
                <w:rFonts w:ascii="Times New Roman" w:hAnsi="Times New Roman" w:cs="Times New Roman"/>
                <w:sz w:val="20"/>
                <w:szCs w:val="20"/>
              </w:rPr>
              <w:t>портале</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области  </w:t>
            </w:r>
            <w:proofErr w:type="gramStart"/>
            <w:r w:rsidRPr="00AE5C1D">
              <w:rPr>
                <w:rFonts w:ascii="Times New Roman" w:hAnsi="Times New Roman" w:cs="Times New Roman"/>
                <w:sz w:val="20"/>
                <w:szCs w:val="20"/>
              </w:rPr>
              <w:t>в</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информационно-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телекоммуникационной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сети "Интернет"       </w:t>
            </w:r>
          </w:p>
        </w:tc>
        <w:tc>
          <w:tcPr>
            <w:tcW w:w="1404"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2014 -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2019 годы </w:t>
            </w:r>
          </w:p>
        </w:tc>
        <w:tc>
          <w:tcPr>
            <w:tcW w:w="2457"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Правительство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Курганской области,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исполнительные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органы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государственной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власти   Курганской</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осуществляющие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отраслевое     либо</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межотраслевое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управление         </w:t>
            </w:r>
          </w:p>
        </w:tc>
        <w:tc>
          <w:tcPr>
            <w:tcW w:w="1989"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Активизация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инвестиционной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деятельности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формирование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благоприятных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условий     </w:t>
            </w:r>
            <w:proofErr w:type="gramStart"/>
            <w:r w:rsidRPr="00AE5C1D">
              <w:rPr>
                <w:rFonts w:ascii="Times New Roman" w:hAnsi="Times New Roman" w:cs="Times New Roman"/>
                <w:sz w:val="20"/>
                <w:szCs w:val="20"/>
              </w:rPr>
              <w:t>для</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ведения бизнеса</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и   привлечение</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инвестиций    </w:t>
            </w:r>
            <w:proofErr w:type="gramStart"/>
            <w:r w:rsidRPr="00AE5C1D">
              <w:rPr>
                <w:rFonts w:ascii="Times New Roman" w:hAnsi="Times New Roman" w:cs="Times New Roman"/>
                <w:sz w:val="20"/>
                <w:szCs w:val="20"/>
              </w:rPr>
              <w:t>в</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экономику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привлечение </w:t>
            </w:r>
            <w:proofErr w:type="gramStart"/>
            <w:r w:rsidRPr="00AE5C1D">
              <w:rPr>
                <w:rFonts w:ascii="Times New Roman" w:hAnsi="Times New Roman" w:cs="Times New Roman"/>
                <w:sz w:val="20"/>
                <w:szCs w:val="20"/>
              </w:rPr>
              <w:t>для</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развития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инфраструктуры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внебюджетных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proofErr w:type="gramStart"/>
            <w:r w:rsidRPr="00AE5C1D">
              <w:rPr>
                <w:rFonts w:ascii="Times New Roman" w:hAnsi="Times New Roman" w:cs="Times New Roman"/>
                <w:sz w:val="20"/>
                <w:szCs w:val="20"/>
              </w:rPr>
              <w:t>средств     (по</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согласованию)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при активизации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использования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механизмов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государственно-</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частного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партнерства    </w:t>
            </w:r>
          </w:p>
        </w:tc>
      </w:tr>
      <w:tr w:rsidR="00AE5C1D" w:rsidRPr="00AE5C1D">
        <w:trPr>
          <w:trHeight w:val="400"/>
          <w:tblCellSpacing w:w="5" w:type="nil"/>
        </w:trPr>
        <w:tc>
          <w:tcPr>
            <w:tcW w:w="9243" w:type="dxa"/>
            <w:gridSpan w:val="5"/>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outlineLvl w:val="2"/>
              <w:rPr>
                <w:rFonts w:ascii="Times New Roman" w:hAnsi="Times New Roman" w:cs="Times New Roman"/>
                <w:sz w:val="20"/>
                <w:szCs w:val="20"/>
              </w:rPr>
            </w:pPr>
            <w:bookmarkStart w:id="18" w:name="Par784"/>
            <w:bookmarkEnd w:id="18"/>
            <w:r w:rsidRPr="00AE5C1D">
              <w:rPr>
                <w:rFonts w:ascii="Times New Roman" w:hAnsi="Times New Roman" w:cs="Times New Roman"/>
                <w:sz w:val="20"/>
                <w:szCs w:val="20"/>
              </w:rPr>
              <w:t xml:space="preserve">      Раздел V. Мероприятия по кадровому обеспечению </w:t>
            </w:r>
            <w:proofErr w:type="gramStart"/>
            <w:r w:rsidRPr="00AE5C1D">
              <w:rPr>
                <w:rFonts w:ascii="Times New Roman" w:hAnsi="Times New Roman" w:cs="Times New Roman"/>
                <w:sz w:val="20"/>
                <w:szCs w:val="20"/>
              </w:rPr>
              <w:t>инвестиционной</w:t>
            </w:r>
            <w:proofErr w:type="gramEnd"/>
            <w:r w:rsidRPr="00AE5C1D">
              <w:rPr>
                <w:rFonts w:ascii="Times New Roman" w:hAnsi="Times New Roman" w:cs="Times New Roman"/>
                <w:sz w:val="20"/>
                <w:szCs w:val="20"/>
              </w:rPr>
              <w:t xml:space="preserve">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деятельности в Курганской области                    </w:t>
            </w:r>
          </w:p>
        </w:tc>
      </w:tr>
      <w:tr w:rsidR="00AE5C1D" w:rsidRPr="00AE5C1D">
        <w:trPr>
          <w:trHeight w:val="2400"/>
          <w:tblCellSpacing w:w="5" w:type="nil"/>
        </w:trPr>
        <w:tc>
          <w:tcPr>
            <w:tcW w:w="585"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19.</w:t>
            </w:r>
          </w:p>
        </w:tc>
        <w:tc>
          <w:tcPr>
            <w:tcW w:w="2808"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Реализация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hyperlink r:id="rId17" w:history="1">
              <w:r w:rsidRPr="00AE5C1D">
                <w:rPr>
                  <w:rFonts w:ascii="Times New Roman" w:hAnsi="Times New Roman" w:cs="Times New Roman"/>
                  <w:color w:val="0000FF"/>
                  <w:sz w:val="20"/>
                  <w:szCs w:val="20"/>
                </w:rPr>
                <w:t>Постановления</w:t>
              </w:r>
            </w:hyperlink>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Правительства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Российской   Федерации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от 24 марта 2007  года</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N  177  "О  подготовке</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управленческих  кадров</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для        организаций</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народного    хозяйства</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Российской Федерации </w:t>
            </w:r>
            <w:proofErr w:type="gramStart"/>
            <w:r w:rsidRPr="00AE5C1D">
              <w:rPr>
                <w:rFonts w:ascii="Times New Roman" w:hAnsi="Times New Roman" w:cs="Times New Roman"/>
                <w:sz w:val="20"/>
                <w:szCs w:val="20"/>
              </w:rPr>
              <w:t>в</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2007/08 - 2014/15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учебных </w:t>
            </w:r>
            <w:proofErr w:type="gramStart"/>
            <w:r w:rsidRPr="00AE5C1D">
              <w:rPr>
                <w:rFonts w:ascii="Times New Roman" w:hAnsi="Times New Roman" w:cs="Times New Roman"/>
                <w:sz w:val="20"/>
                <w:szCs w:val="20"/>
              </w:rPr>
              <w:t>годах</w:t>
            </w:r>
            <w:proofErr w:type="gramEnd"/>
            <w:r w:rsidRPr="00AE5C1D">
              <w:rPr>
                <w:rFonts w:ascii="Times New Roman" w:hAnsi="Times New Roman" w:cs="Times New Roman"/>
                <w:sz w:val="20"/>
                <w:szCs w:val="20"/>
              </w:rPr>
              <w:t xml:space="preserve">"        </w:t>
            </w:r>
          </w:p>
        </w:tc>
        <w:tc>
          <w:tcPr>
            <w:tcW w:w="1404"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2014 -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2019 годы </w:t>
            </w:r>
          </w:p>
        </w:tc>
        <w:tc>
          <w:tcPr>
            <w:tcW w:w="2457"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Департамент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экономического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развития,  торговли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 труда  </w:t>
            </w:r>
            <w:proofErr w:type="gramStart"/>
            <w:r w:rsidRPr="00AE5C1D">
              <w:rPr>
                <w:rFonts w:ascii="Times New Roman" w:hAnsi="Times New Roman" w:cs="Times New Roman"/>
                <w:sz w:val="20"/>
                <w:szCs w:val="20"/>
              </w:rPr>
              <w:t>Курганской</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tc>
        <w:tc>
          <w:tcPr>
            <w:tcW w:w="1989"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Формирование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благоприятных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условий     </w:t>
            </w:r>
            <w:proofErr w:type="gramStart"/>
            <w:r w:rsidRPr="00AE5C1D">
              <w:rPr>
                <w:rFonts w:ascii="Times New Roman" w:hAnsi="Times New Roman" w:cs="Times New Roman"/>
                <w:sz w:val="20"/>
                <w:szCs w:val="20"/>
              </w:rPr>
              <w:t>для</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ведения бизнеса</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и   привлечение</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инвестиций    </w:t>
            </w:r>
            <w:proofErr w:type="gramStart"/>
            <w:r w:rsidRPr="00AE5C1D">
              <w:rPr>
                <w:rFonts w:ascii="Times New Roman" w:hAnsi="Times New Roman" w:cs="Times New Roman"/>
                <w:sz w:val="20"/>
                <w:szCs w:val="20"/>
              </w:rPr>
              <w:t>в</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экономику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tc>
      </w:tr>
      <w:tr w:rsidR="00AE5C1D" w:rsidRPr="00AE5C1D">
        <w:trPr>
          <w:trHeight w:val="2800"/>
          <w:tblCellSpacing w:w="5" w:type="nil"/>
        </w:trPr>
        <w:tc>
          <w:tcPr>
            <w:tcW w:w="585"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20.</w:t>
            </w:r>
          </w:p>
        </w:tc>
        <w:tc>
          <w:tcPr>
            <w:tcW w:w="2808"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Разработка  </w:t>
            </w:r>
            <w:proofErr w:type="gramStart"/>
            <w:r w:rsidRPr="00AE5C1D">
              <w:rPr>
                <w:rFonts w:ascii="Times New Roman" w:hAnsi="Times New Roman" w:cs="Times New Roman"/>
                <w:sz w:val="20"/>
                <w:szCs w:val="20"/>
              </w:rPr>
              <w:t>прогнозной</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потребности          </w:t>
            </w:r>
            <w:proofErr w:type="gramStart"/>
            <w:r w:rsidRPr="00AE5C1D">
              <w:rPr>
                <w:rFonts w:ascii="Times New Roman" w:hAnsi="Times New Roman" w:cs="Times New Roman"/>
                <w:sz w:val="20"/>
                <w:szCs w:val="20"/>
              </w:rPr>
              <w:t>в</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квалифицированных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proofErr w:type="gramStart"/>
            <w:r w:rsidRPr="00AE5C1D">
              <w:rPr>
                <w:rFonts w:ascii="Times New Roman" w:hAnsi="Times New Roman" w:cs="Times New Roman"/>
                <w:sz w:val="20"/>
                <w:szCs w:val="20"/>
              </w:rPr>
              <w:t>кадрах</w:t>
            </w:r>
            <w:proofErr w:type="gramEnd"/>
            <w:r w:rsidRPr="00AE5C1D">
              <w:rPr>
                <w:rFonts w:ascii="Times New Roman" w:hAnsi="Times New Roman" w:cs="Times New Roman"/>
                <w:sz w:val="20"/>
                <w:szCs w:val="20"/>
              </w:rPr>
              <w:t xml:space="preserve">    с     учетом</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развития      отраслей</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экономики             </w:t>
            </w:r>
          </w:p>
        </w:tc>
        <w:tc>
          <w:tcPr>
            <w:tcW w:w="1404"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2014 -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2019 годы </w:t>
            </w:r>
          </w:p>
        </w:tc>
        <w:tc>
          <w:tcPr>
            <w:tcW w:w="2457"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Департамент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экономического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развития,  торговли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 труда  </w:t>
            </w:r>
            <w:proofErr w:type="gramStart"/>
            <w:r w:rsidRPr="00AE5C1D">
              <w:rPr>
                <w:rFonts w:ascii="Times New Roman" w:hAnsi="Times New Roman" w:cs="Times New Roman"/>
                <w:sz w:val="20"/>
                <w:szCs w:val="20"/>
              </w:rPr>
              <w:t>Курганской</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исполнительные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органы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государственной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власти   Курганской</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осуществляющие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отраслевое     либо</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межотраслевое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управление         </w:t>
            </w:r>
          </w:p>
        </w:tc>
        <w:tc>
          <w:tcPr>
            <w:tcW w:w="1989"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Формирование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благоприятных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условий     </w:t>
            </w:r>
            <w:proofErr w:type="gramStart"/>
            <w:r w:rsidRPr="00AE5C1D">
              <w:rPr>
                <w:rFonts w:ascii="Times New Roman" w:hAnsi="Times New Roman" w:cs="Times New Roman"/>
                <w:sz w:val="20"/>
                <w:szCs w:val="20"/>
              </w:rPr>
              <w:t>для</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ведения бизнеса</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и   привлечение</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инвестиций    </w:t>
            </w:r>
            <w:proofErr w:type="gramStart"/>
            <w:r w:rsidRPr="00AE5C1D">
              <w:rPr>
                <w:rFonts w:ascii="Times New Roman" w:hAnsi="Times New Roman" w:cs="Times New Roman"/>
                <w:sz w:val="20"/>
                <w:szCs w:val="20"/>
              </w:rPr>
              <w:t>в</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экономику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tc>
      </w:tr>
      <w:tr w:rsidR="00AE5C1D" w:rsidRPr="00AE5C1D">
        <w:trPr>
          <w:trHeight w:val="1800"/>
          <w:tblCellSpacing w:w="5" w:type="nil"/>
        </w:trPr>
        <w:tc>
          <w:tcPr>
            <w:tcW w:w="585"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lastRenderedPageBreak/>
              <w:t>21.</w:t>
            </w:r>
          </w:p>
        </w:tc>
        <w:tc>
          <w:tcPr>
            <w:tcW w:w="2808"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Формирование структуры</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и  объемов  подготовки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кадров в  организациях</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профессионального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образования  с  учетом</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прогнозной потребности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рынка труда </w:t>
            </w:r>
            <w:proofErr w:type="gramStart"/>
            <w:r w:rsidRPr="00AE5C1D">
              <w:rPr>
                <w:rFonts w:ascii="Times New Roman" w:hAnsi="Times New Roman" w:cs="Times New Roman"/>
                <w:sz w:val="20"/>
                <w:szCs w:val="20"/>
              </w:rPr>
              <w:t>Курганской</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tc>
        <w:tc>
          <w:tcPr>
            <w:tcW w:w="1404"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2014 -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2019 годы </w:t>
            </w:r>
          </w:p>
        </w:tc>
        <w:tc>
          <w:tcPr>
            <w:tcW w:w="2457"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Главное  управление</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образования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области </w:t>
            </w:r>
          </w:p>
        </w:tc>
        <w:tc>
          <w:tcPr>
            <w:tcW w:w="1989"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Формирование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благоприятных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условий     </w:t>
            </w:r>
            <w:proofErr w:type="gramStart"/>
            <w:r w:rsidRPr="00AE5C1D">
              <w:rPr>
                <w:rFonts w:ascii="Times New Roman" w:hAnsi="Times New Roman" w:cs="Times New Roman"/>
                <w:sz w:val="20"/>
                <w:szCs w:val="20"/>
              </w:rPr>
              <w:t>для</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ведения бизнеса</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и   привлечение</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инвестиций    </w:t>
            </w:r>
            <w:proofErr w:type="gramStart"/>
            <w:r w:rsidRPr="00AE5C1D">
              <w:rPr>
                <w:rFonts w:ascii="Times New Roman" w:hAnsi="Times New Roman" w:cs="Times New Roman"/>
                <w:sz w:val="20"/>
                <w:szCs w:val="20"/>
              </w:rPr>
              <w:t>в</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экономику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tc>
      </w:tr>
      <w:tr w:rsidR="00AE5C1D" w:rsidRPr="00AE5C1D">
        <w:trPr>
          <w:trHeight w:val="2400"/>
          <w:tblCellSpacing w:w="5" w:type="nil"/>
        </w:trPr>
        <w:tc>
          <w:tcPr>
            <w:tcW w:w="585"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22.</w:t>
            </w:r>
          </w:p>
        </w:tc>
        <w:tc>
          <w:tcPr>
            <w:tcW w:w="2808"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Проведение   </w:t>
            </w:r>
            <w:proofErr w:type="gramStart"/>
            <w:r w:rsidRPr="00AE5C1D">
              <w:rPr>
                <w:rFonts w:ascii="Times New Roman" w:hAnsi="Times New Roman" w:cs="Times New Roman"/>
                <w:sz w:val="20"/>
                <w:szCs w:val="20"/>
              </w:rPr>
              <w:t>обучающих</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семинаров для  органов</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местного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самоуправления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муниципальных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образований </w:t>
            </w:r>
            <w:proofErr w:type="gramStart"/>
            <w:r w:rsidRPr="00AE5C1D">
              <w:rPr>
                <w:rFonts w:ascii="Times New Roman" w:hAnsi="Times New Roman" w:cs="Times New Roman"/>
                <w:sz w:val="20"/>
                <w:szCs w:val="20"/>
              </w:rPr>
              <w:t>Курганской</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области  по   вопросам</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государственной      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муниципальной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поддержки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инвестиционной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деятельности          </w:t>
            </w:r>
          </w:p>
        </w:tc>
        <w:tc>
          <w:tcPr>
            <w:tcW w:w="1404"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2014 -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2019 годы </w:t>
            </w:r>
          </w:p>
        </w:tc>
        <w:tc>
          <w:tcPr>
            <w:tcW w:w="2457"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Правительство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Курганской области,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исполнительные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органы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государственной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власти   Курганской</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осуществляющие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отраслевое     либо</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межотраслевое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управление         </w:t>
            </w:r>
          </w:p>
        </w:tc>
        <w:tc>
          <w:tcPr>
            <w:tcW w:w="1989"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Формирование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благоприятных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условий     </w:t>
            </w:r>
            <w:proofErr w:type="gramStart"/>
            <w:r w:rsidRPr="00AE5C1D">
              <w:rPr>
                <w:rFonts w:ascii="Times New Roman" w:hAnsi="Times New Roman" w:cs="Times New Roman"/>
                <w:sz w:val="20"/>
                <w:szCs w:val="20"/>
              </w:rPr>
              <w:t>для</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ведения бизнеса</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и   привлечение</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инвестиций    </w:t>
            </w:r>
            <w:proofErr w:type="gramStart"/>
            <w:r w:rsidRPr="00AE5C1D">
              <w:rPr>
                <w:rFonts w:ascii="Times New Roman" w:hAnsi="Times New Roman" w:cs="Times New Roman"/>
                <w:sz w:val="20"/>
                <w:szCs w:val="20"/>
              </w:rPr>
              <w:t>в</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экономику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tc>
      </w:tr>
      <w:tr w:rsidR="00AE5C1D" w:rsidRPr="00AE5C1D">
        <w:trPr>
          <w:trHeight w:val="2800"/>
          <w:tblCellSpacing w:w="5" w:type="nil"/>
        </w:trPr>
        <w:tc>
          <w:tcPr>
            <w:tcW w:w="585"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23.</w:t>
            </w:r>
          </w:p>
        </w:tc>
        <w:tc>
          <w:tcPr>
            <w:tcW w:w="2808"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Участие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государственных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гражданских   служащих</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области  </w:t>
            </w:r>
            <w:proofErr w:type="gramStart"/>
            <w:r w:rsidRPr="00AE5C1D">
              <w:rPr>
                <w:rFonts w:ascii="Times New Roman" w:hAnsi="Times New Roman" w:cs="Times New Roman"/>
                <w:sz w:val="20"/>
                <w:szCs w:val="20"/>
              </w:rPr>
              <w:t>в</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обучающих  </w:t>
            </w:r>
            <w:proofErr w:type="gramStart"/>
            <w:r w:rsidRPr="00AE5C1D">
              <w:rPr>
                <w:rFonts w:ascii="Times New Roman" w:hAnsi="Times New Roman" w:cs="Times New Roman"/>
                <w:sz w:val="20"/>
                <w:szCs w:val="20"/>
              </w:rPr>
              <w:t>программах</w:t>
            </w:r>
            <w:proofErr w:type="gramEnd"/>
            <w:r w:rsidRPr="00AE5C1D">
              <w:rPr>
                <w:rFonts w:ascii="Times New Roman" w:hAnsi="Times New Roman" w:cs="Times New Roman"/>
                <w:sz w:val="20"/>
                <w:szCs w:val="20"/>
              </w:rPr>
              <w:t>,</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семинарах           </w:t>
            </w:r>
            <w:proofErr w:type="gramStart"/>
            <w:r w:rsidRPr="00AE5C1D">
              <w:rPr>
                <w:rFonts w:ascii="Times New Roman" w:hAnsi="Times New Roman" w:cs="Times New Roman"/>
                <w:sz w:val="20"/>
                <w:szCs w:val="20"/>
              </w:rPr>
              <w:t>по</w:t>
            </w:r>
            <w:proofErr w:type="gramEnd"/>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направлению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"Инвестиционный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менеджмент",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"Стратегия привлечения</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инвестиций", "Развитие</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государственно-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частного  партнерства"</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 др.                 </w:t>
            </w:r>
          </w:p>
        </w:tc>
        <w:tc>
          <w:tcPr>
            <w:tcW w:w="1404"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  2014 -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2019 годы </w:t>
            </w:r>
          </w:p>
        </w:tc>
        <w:tc>
          <w:tcPr>
            <w:tcW w:w="2457"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Правительство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Курганской области,</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исполнительные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органы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государственной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власти   Курганской</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осуществляющие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отраслевое     либо</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межотраслевое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управление         </w:t>
            </w:r>
          </w:p>
        </w:tc>
        <w:tc>
          <w:tcPr>
            <w:tcW w:w="1989" w:type="dxa"/>
            <w:tcBorders>
              <w:left w:val="single" w:sz="8" w:space="0" w:color="auto"/>
              <w:bottom w:val="single" w:sz="8" w:space="0" w:color="auto"/>
              <w:right w:val="single" w:sz="8" w:space="0" w:color="auto"/>
            </w:tcBorders>
          </w:tcPr>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Активизация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инвестиционной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деятельности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Курганской     </w:t>
            </w:r>
          </w:p>
          <w:p w:rsidR="00AE5C1D" w:rsidRPr="00AE5C1D" w:rsidRDefault="00AE5C1D">
            <w:pPr>
              <w:widowControl w:val="0"/>
              <w:autoSpaceDE w:val="0"/>
              <w:autoSpaceDN w:val="0"/>
              <w:adjustRightInd w:val="0"/>
              <w:spacing w:after="0" w:line="240" w:lineRule="auto"/>
              <w:rPr>
                <w:rFonts w:ascii="Times New Roman" w:hAnsi="Times New Roman" w:cs="Times New Roman"/>
                <w:sz w:val="20"/>
                <w:szCs w:val="20"/>
              </w:rPr>
            </w:pPr>
            <w:r w:rsidRPr="00AE5C1D">
              <w:rPr>
                <w:rFonts w:ascii="Times New Roman" w:hAnsi="Times New Roman" w:cs="Times New Roman"/>
                <w:sz w:val="20"/>
                <w:szCs w:val="20"/>
              </w:rPr>
              <w:t xml:space="preserve">области        </w:t>
            </w:r>
          </w:p>
        </w:tc>
      </w:tr>
    </w:tbl>
    <w:p w:rsidR="00AE5C1D" w:rsidRPr="00AE5C1D" w:rsidRDefault="00AE5C1D">
      <w:pPr>
        <w:widowControl w:val="0"/>
        <w:autoSpaceDE w:val="0"/>
        <w:autoSpaceDN w:val="0"/>
        <w:adjustRightInd w:val="0"/>
        <w:spacing w:after="0" w:line="240" w:lineRule="auto"/>
        <w:jc w:val="both"/>
        <w:rPr>
          <w:rFonts w:ascii="Times New Roman" w:hAnsi="Times New Roman" w:cs="Times New Roman"/>
        </w:rPr>
      </w:pPr>
    </w:p>
    <w:p w:rsidR="00AE5C1D" w:rsidRPr="00AE5C1D" w:rsidRDefault="00AE5C1D">
      <w:pPr>
        <w:widowControl w:val="0"/>
        <w:autoSpaceDE w:val="0"/>
        <w:autoSpaceDN w:val="0"/>
        <w:adjustRightInd w:val="0"/>
        <w:spacing w:after="0" w:line="240" w:lineRule="auto"/>
        <w:jc w:val="both"/>
        <w:rPr>
          <w:rFonts w:ascii="Times New Roman" w:hAnsi="Times New Roman" w:cs="Times New Roman"/>
        </w:rPr>
      </w:pPr>
    </w:p>
    <w:p w:rsidR="00AE5C1D" w:rsidRPr="00AE5C1D" w:rsidRDefault="00AE5C1D">
      <w:pPr>
        <w:widowControl w:val="0"/>
        <w:pBdr>
          <w:top w:val="single" w:sz="6" w:space="0" w:color="auto"/>
        </w:pBdr>
        <w:autoSpaceDE w:val="0"/>
        <w:autoSpaceDN w:val="0"/>
        <w:adjustRightInd w:val="0"/>
        <w:spacing w:before="100" w:after="100" w:line="240" w:lineRule="auto"/>
        <w:rPr>
          <w:rFonts w:ascii="Times New Roman" w:hAnsi="Times New Roman" w:cs="Times New Roman"/>
          <w:sz w:val="2"/>
          <w:szCs w:val="2"/>
        </w:rPr>
      </w:pPr>
    </w:p>
    <w:p w:rsidR="008A43C7" w:rsidRPr="00AE5C1D" w:rsidRDefault="008A43C7">
      <w:pPr>
        <w:rPr>
          <w:rFonts w:ascii="Times New Roman" w:hAnsi="Times New Roman" w:cs="Times New Roman"/>
        </w:rPr>
      </w:pPr>
    </w:p>
    <w:sectPr w:rsidR="008A43C7" w:rsidRPr="00AE5C1D" w:rsidSect="00AE5C1D">
      <w:pgSz w:w="11905" w:h="16838"/>
      <w:pgMar w:top="1134" w:right="851"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AE5C1D"/>
    <w:rsid w:val="008A43C7"/>
    <w:rsid w:val="00AE5C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3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5C1D"/>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E5C1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E5C1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E5C1D"/>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F0B4FA8F46EFDBA8F0711F953CF55D2C491D20ABA4F6173B47D2B5D50756207KBU7F" TargetMode="External"/><Relationship Id="rId13" Type="http://schemas.openxmlformats.org/officeDocument/2006/relationships/hyperlink" Target="consultantplus://offline/ref=2F0B4FA8F46EFDBA8F0711F953CF55D2C491D20ABB476272B57D2B5D50756207KBU7F"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2F0B4FA8F46EFDBA8F0711F953CF55D2C491D20ABB4B6279BA7D2B5D50756207B70191DDC420C3469117C2KFU7F" TargetMode="External"/><Relationship Id="rId12" Type="http://schemas.openxmlformats.org/officeDocument/2006/relationships/hyperlink" Target="consultantplus://offline/ref=2F0B4FA8F46EFDBA8F0711F953CF55D2C491D20ABA4D6778BA7D2B5D50756207KBU7F" TargetMode="External"/><Relationship Id="rId17" Type="http://schemas.openxmlformats.org/officeDocument/2006/relationships/hyperlink" Target="consultantplus://offline/ref=2F0B4FA8F46EFDBA8F070FF445A309D8C69C8D03BB466D2CEE22700007K7UCF" TargetMode="External"/><Relationship Id="rId2" Type="http://schemas.openxmlformats.org/officeDocument/2006/relationships/settings" Target="settings.xml"/><Relationship Id="rId16" Type="http://schemas.openxmlformats.org/officeDocument/2006/relationships/hyperlink" Target="consultantplus://offline/ref=2F0B4FA8F46EFDBA8F070FF445A309D8C69E8804B8486D2CEE227000077C6850F04EC89F802DC745K9U2F" TargetMode="External"/><Relationship Id="rId1" Type="http://schemas.openxmlformats.org/officeDocument/2006/relationships/styles" Target="styles.xml"/><Relationship Id="rId6" Type="http://schemas.openxmlformats.org/officeDocument/2006/relationships/hyperlink" Target="consultantplus://offline/ref=2F0B4FA8F46EFDBA8F0711F953CF55D2C491D20ABB47627FB27D2B5D50756207KBU7F" TargetMode="External"/><Relationship Id="rId11" Type="http://schemas.openxmlformats.org/officeDocument/2006/relationships/hyperlink" Target="consultantplus://offline/ref=2F0B4FA8F46EFDBA8F0711F953CF55D2C491D20AB848617CB27D2B5D50756207KBU7F" TargetMode="External"/><Relationship Id="rId5" Type="http://schemas.openxmlformats.org/officeDocument/2006/relationships/hyperlink" Target="consultantplus://offline/ref=2F0B4FA8F46EFDBA8F0711F953CF55D2C491D20ABB47627FB27D2B5D50756207KBU7F" TargetMode="External"/><Relationship Id="rId15" Type="http://schemas.openxmlformats.org/officeDocument/2006/relationships/hyperlink" Target="consultantplus://offline/ref=2F0B4FA8F46EFDBA8F070FF445A309D8C69E8804B8486D2CEE227000077C6850F04EC89F802DC745K9U2F" TargetMode="External"/><Relationship Id="rId10" Type="http://schemas.openxmlformats.org/officeDocument/2006/relationships/hyperlink" Target="consultantplus://offline/ref=2F0B4FA8F46EFDBA8F0711F953CF55D2C491D20ABA4F6E7DB57D2B5D50756207KBU7F" TargetMode="External"/><Relationship Id="rId19" Type="http://schemas.openxmlformats.org/officeDocument/2006/relationships/theme" Target="theme/theme1.xml"/><Relationship Id="rId4" Type="http://schemas.openxmlformats.org/officeDocument/2006/relationships/hyperlink" Target="consultantplus://offline/ref=2F0B4FA8F46EFDBA8F0711F953CF55D2C491D20ABB46627AB27D2B5D50756207KBU7F" TargetMode="External"/><Relationship Id="rId9" Type="http://schemas.openxmlformats.org/officeDocument/2006/relationships/hyperlink" Target="consultantplus://offline/ref=2F0B4FA8F46EFDBA8F0711F953CF55D2C491D20ABA4F6E7DBA7D2B5D50756207KBU7F" TargetMode="External"/><Relationship Id="rId14" Type="http://schemas.openxmlformats.org/officeDocument/2006/relationships/hyperlink" Target="consultantplus://offline/ref=2F0B4FA8F46EFDBA8F0711F953CF55D2C491D20ABB4B637DB47D2B5D50756207B70191DDC420C3469116C4KFU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7675</Words>
  <Characters>43753</Characters>
  <Application>Microsoft Office Word</Application>
  <DocSecurity>0</DocSecurity>
  <Lines>364</Lines>
  <Paragraphs>102</Paragraphs>
  <ScaleCrop>false</ScaleCrop>
  <Company>Org</Company>
  <LinksUpToDate>false</LinksUpToDate>
  <CharactersWithSpaces>51326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bida_m</dc:creator>
  <cp:keywords/>
  <dc:description/>
  <cp:lastModifiedBy>bida_m</cp:lastModifiedBy>
  <cp:revision>1</cp:revision>
  <dcterms:created xsi:type="dcterms:W3CDTF">2015-05-12T05:20:00Z</dcterms:created>
  <dcterms:modified xsi:type="dcterms:W3CDTF">2015-05-12T05:24:00Z</dcterms:modified>
</cp:coreProperties>
</file>