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9B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314C954" wp14:editId="6F7C6BC3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>Курганская область</w:t>
      </w: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</w:t>
      </w:r>
      <w:r w:rsidR="00C422AC">
        <w:rPr>
          <w:rFonts w:ascii="Liberation Sans" w:eastAsia="Times New Roman" w:hAnsi="Liberation Sans" w:cs="Times New Roman"/>
          <w:b/>
          <w:caps/>
          <w:sz w:val="26"/>
          <w:szCs w:val="20"/>
        </w:rPr>
        <w:t>и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пальный округ</w:t>
      </w:r>
    </w:p>
    <w:p w:rsidR="00217295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АДМИНИСТРАЦИЯ Мишкинского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муниципального округа</w:t>
      </w:r>
    </w:p>
    <w:p w:rsidR="00217295" w:rsidRPr="002C19BC" w:rsidRDefault="00292528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  <w:r w:rsidR="001A0A09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</w:p>
    <w:p w:rsidR="00217295" w:rsidRPr="002C19BC" w:rsidRDefault="00217295" w:rsidP="00217295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sz w:val="18"/>
          <w:szCs w:val="20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</w:rPr>
        <w:t>РАСПОРЯЖЕНИЕ</w:t>
      </w: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</w:rPr>
      </w:pP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r w:rsidR="00C56C59">
        <w:rPr>
          <w:rFonts w:ascii="Liberation Sans" w:eastAsia="Times New Roman" w:hAnsi="Liberation Sans" w:cs="Times New Roman"/>
          <w:sz w:val="24"/>
          <w:szCs w:val="24"/>
        </w:rPr>
        <w:t>14 сентября 2023 г.  № 635-р</w:t>
      </w:r>
    </w:p>
    <w:p w:rsidR="00217295" w:rsidRPr="002C19BC" w:rsidRDefault="00C56C59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</w:t>
      </w:r>
      <w:proofErr w:type="spellStart"/>
      <w:r w:rsidR="00217295" w:rsidRPr="002C19BC">
        <w:rPr>
          <w:rFonts w:ascii="Liberation Sans" w:eastAsia="Times New Roman" w:hAnsi="Liberation Sans" w:cs="Times New Roman"/>
          <w:sz w:val="24"/>
          <w:szCs w:val="24"/>
        </w:rPr>
        <w:t>р.п</w:t>
      </w:r>
      <w:proofErr w:type="spellEnd"/>
      <w:r w:rsidR="00217295" w:rsidRPr="002C19BC">
        <w:rPr>
          <w:rFonts w:ascii="Liberation Sans" w:eastAsia="Times New Roman" w:hAnsi="Liberation Sans" w:cs="Times New Roman"/>
          <w:sz w:val="24"/>
          <w:szCs w:val="24"/>
        </w:rPr>
        <w:t>. Мишкино</w:t>
      </w:r>
    </w:p>
    <w:p w:rsidR="00217295" w:rsidRDefault="00217295" w:rsidP="00217295">
      <w:pPr>
        <w:spacing w:after="0"/>
        <w:rPr>
          <w:snapToGrid w:val="0"/>
          <w:sz w:val="26"/>
        </w:rPr>
      </w:pPr>
    </w:p>
    <w:p w:rsidR="002A7CC0" w:rsidRDefault="00217295" w:rsidP="002A7CC0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54582F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Об утверждении состава комиссии </w:t>
      </w:r>
      <w:r w:rsidR="002A7CC0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по проведению торгов</w:t>
      </w:r>
    </w:p>
    <w:p w:rsidR="002A7CC0" w:rsidRDefault="002A7CC0" w:rsidP="002A7CC0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на право заключения договоров на размещение нестационарных </w:t>
      </w:r>
    </w:p>
    <w:p w:rsidR="002A7CC0" w:rsidRDefault="002A7CC0" w:rsidP="002A7CC0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торговых объектов на территории Мишкинского муниципального округа </w:t>
      </w:r>
    </w:p>
    <w:p w:rsidR="00217295" w:rsidRDefault="002A7CC0" w:rsidP="002A7CC0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Курганской области </w:t>
      </w:r>
    </w:p>
    <w:p w:rsidR="00E82404" w:rsidRPr="004936A4" w:rsidRDefault="002D28DC" w:rsidP="00E82404">
      <w:pPr>
        <w:spacing w:after="0"/>
        <w:jc w:val="center"/>
        <w:rPr>
          <w:rFonts w:ascii="Liberation Sans" w:hAnsi="Liberation Sans"/>
          <w:b/>
          <w:snapToGrid w:val="0"/>
          <w:sz w:val="26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  </w:t>
      </w:r>
      <w:r w:rsidR="006D15FE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</w:t>
      </w:r>
    </w:p>
    <w:p w:rsidR="00217295" w:rsidRPr="004936A4" w:rsidRDefault="00217295" w:rsidP="00217295">
      <w:pPr>
        <w:spacing w:after="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4936A4">
        <w:rPr>
          <w:rFonts w:ascii="Liberation Sans" w:hAnsi="Liberation Sans" w:cs="Times New Roman"/>
          <w:b/>
          <w:snapToGrid w:val="0"/>
          <w:sz w:val="28"/>
          <w:szCs w:val="28"/>
        </w:rPr>
        <w:t xml:space="preserve">            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В соответствии с Федеральными законами от 06.10.2003</w:t>
      </w:r>
      <w:r w:rsidR="00924723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г. № 131-ФЗ «Об общих принципах организации местного самоуправления в Российской Федерации», от 28.12.2009</w:t>
      </w:r>
      <w:r w:rsidR="006B60FF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г. № 381-ФЗ «Об основах государственного регулирования торговой деятельности в Российской Федерации», решением </w:t>
      </w:r>
      <w:r w:rsidR="00B2169A">
        <w:rPr>
          <w:rFonts w:ascii="Liberation Sans" w:hAnsi="Liberation Sans" w:cs="Times New Roman"/>
          <w:sz w:val="24"/>
          <w:szCs w:val="24"/>
        </w:rPr>
        <w:t>Думы Мишкинского муниципального округа Курганской области</w:t>
      </w:r>
      <w:r w:rsidRPr="004936A4">
        <w:rPr>
          <w:rFonts w:ascii="Liberation Sans" w:hAnsi="Liberation Sans" w:cs="Times New Roman"/>
          <w:sz w:val="24"/>
          <w:szCs w:val="24"/>
        </w:rPr>
        <w:t xml:space="preserve"> от </w:t>
      </w:r>
      <w:r>
        <w:rPr>
          <w:rFonts w:ascii="Liberation Sans" w:hAnsi="Liberation Sans" w:cs="Times New Roman"/>
          <w:sz w:val="24"/>
          <w:szCs w:val="24"/>
        </w:rPr>
        <w:t>2</w:t>
      </w:r>
      <w:r w:rsidR="000E267E">
        <w:rPr>
          <w:rFonts w:ascii="Liberation Sans" w:hAnsi="Liberation Sans" w:cs="Times New Roman"/>
          <w:sz w:val="24"/>
          <w:szCs w:val="24"/>
        </w:rPr>
        <w:t>7.02.</w:t>
      </w:r>
      <w:r w:rsidR="00924723">
        <w:rPr>
          <w:rFonts w:ascii="Liberation Sans" w:hAnsi="Liberation Sans" w:cs="Times New Roman"/>
          <w:sz w:val="24"/>
          <w:szCs w:val="24"/>
        </w:rPr>
        <w:t xml:space="preserve">2023 г. </w:t>
      </w:r>
      <w:r w:rsidRPr="004936A4">
        <w:rPr>
          <w:rFonts w:ascii="Liberation Sans" w:hAnsi="Liberation Sans" w:cs="Times New Roman"/>
          <w:sz w:val="24"/>
          <w:szCs w:val="24"/>
        </w:rPr>
        <w:t>№</w:t>
      </w:r>
      <w:r w:rsidR="00924723">
        <w:rPr>
          <w:rFonts w:ascii="Liberation Sans" w:hAnsi="Liberation Sans" w:cs="Times New Roman"/>
          <w:sz w:val="24"/>
          <w:szCs w:val="24"/>
        </w:rPr>
        <w:t xml:space="preserve"> 272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«Об утверждении 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Положения</w:t>
      </w:r>
      <w:r w:rsidRPr="004936A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 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о порядке размещения нестационарных торговых объектов на территории </w:t>
      </w:r>
      <w:r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924723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», в целях упорядочения размещения нестационарных торговых объектов на территории </w:t>
      </w:r>
      <w:r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7E5FAA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>
        <w:rPr>
          <w:rFonts w:ascii="Liberation Sans" w:hAnsi="Liberation Sans" w:cs="Times New Roman"/>
          <w:sz w:val="24"/>
          <w:szCs w:val="24"/>
        </w:rPr>
        <w:t xml:space="preserve">, статьей </w:t>
      </w:r>
      <w:r w:rsidR="00924723">
        <w:rPr>
          <w:rFonts w:ascii="Liberation Sans" w:hAnsi="Liberation Sans" w:cs="Times New Roman"/>
          <w:sz w:val="24"/>
          <w:szCs w:val="24"/>
        </w:rPr>
        <w:t>41</w:t>
      </w:r>
      <w:r w:rsidRPr="004936A4">
        <w:rPr>
          <w:rFonts w:ascii="Liberation Sans" w:hAnsi="Liberation Sans" w:cs="Times New Roman"/>
          <w:sz w:val="24"/>
          <w:szCs w:val="24"/>
        </w:rPr>
        <w:t xml:space="preserve"> 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Устава </w:t>
      </w:r>
      <w:r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924723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, Администрация Мишкинского </w:t>
      </w:r>
      <w:r w:rsidR="00924723">
        <w:rPr>
          <w:rFonts w:ascii="Liberation Sans" w:eastAsia="Times New Roman" w:hAnsi="Liberation Sans" w:cs="Times New Roman"/>
          <w:color w:val="000000"/>
          <w:sz w:val="24"/>
          <w:szCs w:val="24"/>
        </w:rPr>
        <w:t>муниципального округа Курганской области</w:t>
      </w:r>
    </w:p>
    <w:p w:rsidR="00217295" w:rsidRPr="004936A4" w:rsidRDefault="00217295" w:rsidP="00217295">
      <w:pPr>
        <w:spacing w:after="0"/>
        <w:jc w:val="both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ОБЯЗЫВАЕТ:</w:t>
      </w:r>
    </w:p>
    <w:p w:rsidR="00217295" w:rsidRDefault="00217295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1. Утвердить состав комиссии по проведению торгов на право за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ключения договоров на размещение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нестационарных торговых объектов на территории </w:t>
      </w:r>
      <w:r w:rsidR="00924723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согласно приложению к настоящему распоряжению.</w:t>
      </w:r>
    </w:p>
    <w:p w:rsidR="00924723" w:rsidRDefault="00924723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2. Признать утратившим силу распоряжение Администрации Мишкинского района Курганской области от 27.12.2021 г. № 66</w:t>
      </w:r>
      <w:r w:rsidR="002A7CC0">
        <w:rPr>
          <w:rFonts w:ascii="Liberation Sans" w:eastAsia="Times New Roman" w:hAnsi="Liberation Sans" w:cs="Times New Roman"/>
          <w:color w:val="000000"/>
          <w:sz w:val="24"/>
          <w:szCs w:val="24"/>
        </w:rPr>
        <w:t>0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-р «О</w:t>
      </w:r>
      <w:r w:rsidR="00C0512F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б утверждении состава комиссии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по </w:t>
      </w:r>
      <w:r w:rsidR="002A7CC0">
        <w:rPr>
          <w:rFonts w:ascii="Liberation Sans" w:eastAsia="Times New Roman" w:hAnsi="Liberation Sans" w:cs="Times New Roman"/>
          <w:color w:val="000000"/>
          <w:sz w:val="24"/>
          <w:szCs w:val="24"/>
        </w:rPr>
        <w:t>проведению торгов на право заключения договоров на размещение нестационарных торговых объектов на территории Мишкинского района».</w:t>
      </w:r>
    </w:p>
    <w:p w:rsidR="007E5FAA" w:rsidRPr="004936A4" w:rsidRDefault="007E5FAA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3. Настоящее распоряжение вступает в </w:t>
      </w:r>
      <w:r w:rsidR="00C422AC">
        <w:rPr>
          <w:rFonts w:ascii="Liberation Sans" w:eastAsia="Times New Roman" w:hAnsi="Liberation Sans" w:cs="Times New Roman"/>
          <w:color w:val="000000"/>
          <w:sz w:val="24"/>
          <w:szCs w:val="24"/>
        </w:rPr>
        <w:t>с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илу после его официального опубликования. </w:t>
      </w:r>
    </w:p>
    <w:p w:rsidR="00217295" w:rsidRPr="00F43F6E" w:rsidRDefault="007E5FAA" w:rsidP="00217295">
      <w:pPr>
        <w:shd w:val="clear" w:color="auto" w:fill="FFFFFF"/>
        <w:spacing w:after="0" w:line="240" w:lineRule="auto"/>
        <w:ind w:firstLine="567"/>
        <w:jc w:val="both"/>
        <w:rPr>
          <w:rFonts w:ascii="Liberation Sans" w:eastAsia="Times New Roman" w:hAnsi="Liberation Sans" w:cs="Liberation Sans"/>
          <w:color w:val="0000FF"/>
          <w:sz w:val="24"/>
          <w:szCs w:val="24"/>
          <w:u w:val="single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4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>Опублик</w:t>
      </w:r>
      <w:r w:rsidR="00217295">
        <w:rPr>
          <w:rFonts w:ascii="Liberation Sans" w:eastAsia="Calibri" w:hAnsi="Liberation Sans" w:cs="Times New Roman"/>
          <w:bCs/>
          <w:sz w:val="24"/>
          <w:szCs w:val="24"/>
        </w:rPr>
        <w:t xml:space="preserve">овать </w:t>
      </w:r>
      <w:r>
        <w:rPr>
          <w:rFonts w:ascii="Liberation Sans" w:eastAsia="Calibri" w:hAnsi="Liberation Sans" w:cs="Times New Roman"/>
          <w:bCs/>
          <w:sz w:val="24"/>
          <w:szCs w:val="24"/>
        </w:rPr>
        <w:t xml:space="preserve">настоящее распоряжение </w:t>
      </w:r>
      <w:r w:rsidR="00217295">
        <w:rPr>
          <w:rFonts w:ascii="Liberation Sans" w:eastAsia="Calibri" w:hAnsi="Liberation Sans" w:cs="Times New Roman"/>
          <w:bCs/>
          <w:sz w:val="24"/>
          <w:szCs w:val="24"/>
        </w:rPr>
        <w:t>в информационном бюллетене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 «Официальный вестник Администрации Мишкинского </w:t>
      </w:r>
      <w:r w:rsidR="006D15FE">
        <w:rPr>
          <w:rFonts w:ascii="Liberation Sans" w:eastAsia="Calibri" w:hAnsi="Liberation Sans" w:cs="Times New Roman"/>
          <w:bCs/>
          <w:sz w:val="24"/>
          <w:szCs w:val="24"/>
        </w:rPr>
        <w:t>муниципального округа Курганской области»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 </w:t>
      </w:r>
      <w:r w:rsidR="00217295" w:rsidRPr="00F43F6E">
        <w:rPr>
          <w:rFonts w:ascii="Liberation Sans" w:eastAsia="Times New Roman" w:hAnsi="Liberation Sans" w:cs="Liberation Sans"/>
          <w:sz w:val="24"/>
          <w:szCs w:val="24"/>
        </w:rPr>
        <w:t xml:space="preserve">и разместить на официальном сайте Администрации Мишкинского </w:t>
      </w:r>
      <w:r w:rsidR="006D15FE">
        <w:rPr>
          <w:rFonts w:ascii="Liberation Sans" w:eastAsia="Times New Roman" w:hAnsi="Liberation Sans" w:cs="Liberation Sans"/>
          <w:sz w:val="24"/>
          <w:szCs w:val="24"/>
        </w:rPr>
        <w:t>муниципального округа Курганской области в сети Интернет.</w:t>
      </w:r>
    </w:p>
    <w:p w:rsidR="00217295" w:rsidRDefault="007E5FAA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 5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Контроль за исполнением </w:t>
      </w:r>
      <w:r w:rsidR="00B2169A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настоящего </w:t>
      </w:r>
      <w:r w:rsidR="00217295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распоряжения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возложить на первого заместителя Главы Мишкинского муниципального округа</w:t>
      </w:r>
      <w:r w:rsidR="00B2169A">
        <w:rPr>
          <w:rFonts w:ascii="Liberation Sans" w:eastAsia="Times New Roman" w:hAnsi="Liberation Sans" w:cs="Times New Roman"/>
          <w:color w:val="000000"/>
          <w:sz w:val="24"/>
          <w:szCs w:val="24"/>
        </w:rPr>
        <w:t>.</w:t>
      </w:r>
    </w:p>
    <w:p w:rsidR="00B2169A" w:rsidRPr="004936A4" w:rsidRDefault="00B2169A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217295" w:rsidRPr="004936A4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217295" w:rsidRPr="00BC30D5" w:rsidRDefault="004E337E" w:rsidP="00217295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</w:t>
      </w:r>
      <w:r w:rsidR="00217295"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Глава</w:t>
      </w:r>
    </w:p>
    <w:p w:rsidR="004E337E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Мишкинского </w:t>
      </w:r>
      <w:r w:rsidR="004E337E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муниципального округа</w:t>
      </w:r>
    </w:p>
    <w:p w:rsidR="00217295" w:rsidRDefault="004E337E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Курганской области</w:t>
      </w:r>
      <w:r w:rsidR="00217295"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              </w:t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               </w:t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  <w:t xml:space="preserve">            </w:t>
      </w: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Д.В. Мамонтов</w:t>
      </w:r>
    </w:p>
    <w:p w:rsidR="004E337E" w:rsidRDefault="004E337E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217295" w:rsidRDefault="004E337E" w:rsidP="004E337E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color w:val="000000"/>
          <w:sz w:val="20"/>
          <w:szCs w:val="20"/>
        </w:rPr>
        <w:t>Джомидава М.М.</w:t>
      </w:r>
    </w:p>
    <w:p w:rsidR="004E337E" w:rsidRPr="004936A4" w:rsidRDefault="004E337E" w:rsidP="004E337E">
      <w:pPr>
        <w:shd w:val="clear" w:color="auto" w:fill="FFFFFF"/>
        <w:spacing w:after="0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0"/>
          <w:szCs w:val="20"/>
        </w:rPr>
        <w:t>31056</w:t>
      </w:r>
    </w:p>
    <w:p w:rsidR="000E267E" w:rsidRDefault="000E267E" w:rsidP="00217295">
      <w:pPr>
        <w:shd w:val="clear" w:color="auto" w:fill="FFFFFF"/>
        <w:spacing w:after="0" w:line="240" w:lineRule="auto"/>
        <w:ind w:firstLine="2694"/>
        <w:rPr>
          <w:rFonts w:ascii="Liberation Sans" w:eastAsia="Times New Roman" w:hAnsi="Liberation Sans" w:cs="Arial"/>
          <w:color w:val="000000"/>
          <w:sz w:val="20"/>
          <w:szCs w:val="20"/>
        </w:rPr>
      </w:pPr>
    </w:p>
    <w:p w:rsidR="00217295" w:rsidRDefault="00217295" w:rsidP="00217295">
      <w:pPr>
        <w:shd w:val="clear" w:color="auto" w:fill="FFFFFF"/>
        <w:spacing w:after="0" w:line="240" w:lineRule="auto"/>
        <w:ind w:firstLine="2694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 </w:t>
      </w:r>
    </w:p>
    <w:p w:rsidR="00217295" w:rsidRPr="00AB5A0C" w:rsidRDefault="00217295" w:rsidP="00B2169A">
      <w:pPr>
        <w:shd w:val="clear" w:color="auto" w:fill="FFFFFF"/>
        <w:spacing w:after="0" w:line="240" w:lineRule="auto"/>
        <w:ind w:left="4820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Приложение к распоряжению Администрации</w:t>
      </w:r>
    </w:p>
    <w:p w:rsidR="004E337E" w:rsidRDefault="00217295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Мишкинского </w:t>
      </w:r>
      <w:r w:rsidR="004E337E">
        <w:rPr>
          <w:rFonts w:ascii="Liberation Sans" w:eastAsia="Times New Roman" w:hAnsi="Liberation Sans" w:cs="Arial"/>
          <w:color w:val="000000"/>
          <w:sz w:val="20"/>
          <w:szCs w:val="20"/>
        </w:rPr>
        <w:t>муниципального округа Курганской области</w:t>
      </w:r>
    </w:p>
    <w:p w:rsidR="00B2169A" w:rsidRDefault="004E337E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от </w:t>
      </w:r>
      <w:r w:rsidR="00C56C59">
        <w:rPr>
          <w:rFonts w:ascii="Liberation Sans" w:eastAsia="Times New Roman" w:hAnsi="Liberation Sans" w:cs="Arial"/>
          <w:color w:val="000000"/>
          <w:sz w:val="20"/>
          <w:szCs w:val="20"/>
        </w:rPr>
        <w:t>14.09.2023 г.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2023 г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.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="00217295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№</w:t>
      </w:r>
      <w:r w:rsidR="00C56C59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635-р</w:t>
      </w:r>
      <w:bookmarkStart w:id="0" w:name="_GoBack"/>
      <w:bookmarkEnd w:id="0"/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«Об утверждении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</w:t>
      </w:r>
    </w:p>
    <w:p w:rsidR="002A7CC0" w:rsidRDefault="00B2169A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</w:t>
      </w:r>
      <w:r w:rsidR="002A7CC0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состава комиссии </w:t>
      </w:r>
      <w:r w:rsidR="00C0512F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по проведению торгов </w:t>
      </w:r>
      <w:r w:rsidR="002A7CC0">
        <w:rPr>
          <w:rFonts w:ascii="Liberation Sans" w:eastAsia="Times New Roman" w:hAnsi="Liberation Sans" w:cs="Arial"/>
          <w:color w:val="000000"/>
          <w:sz w:val="20"/>
          <w:szCs w:val="20"/>
        </w:rPr>
        <w:t>на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="002A7CC0">
        <w:rPr>
          <w:rFonts w:ascii="Liberation Sans" w:eastAsia="Times New Roman" w:hAnsi="Liberation Sans" w:cs="Arial"/>
          <w:color w:val="000000"/>
          <w:sz w:val="20"/>
          <w:szCs w:val="20"/>
        </w:rPr>
        <w:t>право заключения договоров на размещение нестационарных</w:t>
      </w:r>
    </w:p>
    <w:p w:rsidR="00217295" w:rsidRDefault="002A7CC0" w:rsidP="002A7CC0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торговых объектов на</w:t>
      </w:r>
    </w:p>
    <w:p w:rsidR="00217295" w:rsidRPr="00AB5A0C" w:rsidRDefault="00217295" w:rsidP="00B2169A">
      <w:pPr>
        <w:shd w:val="clear" w:color="auto" w:fill="FFFFFF"/>
        <w:spacing w:after="0" w:line="240" w:lineRule="auto"/>
        <w:ind w:left="4820" w:hanging="709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территории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Мишкинского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>муниципального округа Курганской области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»</w:t>
      </w:r>
    </w:p>
    <w:p w:rsidR="00B2169A" w:rsidRDefault="00B2169A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</w:p>
    <w:p w:rsidR="00B2169A" w:rsidRDefault="00B2169A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СОСТАВ</w:t>
      </w:r>
    </w:p>
    <w:p w:rsidR="002A7CC0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комиссии </w:t>
      </w:r>
      <w:r w:rsidR="00C0512F">
        <w:rPr>
          <w:rFonts w:ascii="Liberation Sans" w:eastAsia="Times New Roman" w:hAnsi="Liberation Sans" w:cs="Arial"/>
          <w:bCs/>
          <w:color w:val="000000"/>
          <w:sz w:val="24"/>
          <w:szCs w:val="24"/>
        </w:rPr>
        <w:t xml:space="preserve">по проведению торгов </w:t>
      </w:r>
      <w:r w:rsidR="002A7CC0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на право заключения договоров на размещение</w:t>
      </w: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 xml:space="preserve"> нестационарных торговых объектов</w:t>
      </w: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 xml:space="preserve">на территории Мишкинского </w:t>
      </w:r>
      <w:r w:rsidR="002A7CC0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муниципального округа Курганской области</w:t>
      </w:r>
    </w:p>
    <w:p w:rsidR="00217295" w:rsidRPr="004936A4" w:rsidRDefault="00217295" w:rsidP="00217295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2"/>
        <w:gridCol w:w="5011"/>
      </w:tblGrid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1.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Председатель комиссии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2AC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- Первый з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аместитель Главы </w:t>
            </w:r>
          </w:p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Мишкинского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муниципального округа 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2. Заместитель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председателя комиссии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Председатель </w:t>
            </w:r>
            <w:r w:rsidR="007E5FA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комитета по управлению муниципальным имуществом 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инистрации Мишкинского 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3.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Секретарь комиссии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FAA" w:rsidRDefault="00217295" w:rsidP="007E5FA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- Г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лавный специалист </w:t>
            </w:r>
            <w:r w:rsidR="007E5FA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комитета по управлению муниципальным имуществом </w:t>
            </w:r>
            <w:r w:rsidR="007E5FAA"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 w:rsidR="007E5FA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инистрации Мишкинского 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Члены комиссии: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Заведующий отделом экономики, развития предпринимательства и инвестиций 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инистрации Мишкинского 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00761F" w:rsidRDefault="00217295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  <w:r>
              <w:t xml:space="preserve">- </w:t>
            </w:r>
            <w:r w:rsidRPr="0000761F">
              <w:rPr>
                <w:rFonts w:ascii="Liberation Sans" w:hAnsi="Liberation Sans"/>
                <w:sz w:val="24"/>
                <w:szCs w:val="24"/>
              </w:rPr>
              <w:t>Заведующий отделом строительства,</w:t>
            </w:r>
          </w:p>
          <w:p w:rsidR="00217295" w:rsidRDefault="00217295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транспорта связи и ЖКХ </w:t>
            </w:r>
            <w:r w:rsidRPr="0000761F">
              <w:rPr>
                <w:rFonts w:ascii="Liberation Sans" w:hAnsi="Liberation Sans"/>
                <w:sz w:val="24"/>
                <w:szCs w:val="24"/>
              </w:rPr>
              <w:t xml:space="preserve">Администрации Мишкинского </w:t>
            </w:r>
            <w:r w:rsidR="00B2169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</w:p>
          <w:p w:rsidR="00B2169A" w:rsidRPr="0000761F" w:rsidRDefault="00B2169A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217295" w:rsidRPr="004936A4" w:rsidTr="007E5FAA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Уполномоченный по защите прав предпринимателей в Мишкинском 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(по согласованию)</w:t>
            </w:r>
          </w:p>
          <w:p w:rsidR="00B2169A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</w:tbl>
    <w:p w:rsidR="00217295" w:rsidRDefault="00217295" w:rsidP="00B2169A">
      <w:pPr>
        <w:shd w:val="clear" w:color="auto" w:fill="FFFFFF"/>
        <w:spacing w:after="0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Pr="00F43F6E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0"/>
        </w:rPr>
      </w:pPr>
      <w:r w:rsidRPr="00F43F6E">
        <w:rPr>
          <w:rFonts w:ascii="Liberation Sans" w:eastAsia="Times New Roman" w:hAnsi="Liberation Sans" w:cs="Times New Roman"/>
          <w:sz w:val="24"/>
          <w:szCs w:val="20"/>
        </w:rPr>
        <w:t>Управляющий делами - руководитель аппарата</w:t>
      </w:r>
    </w:p>
    <w:p w:rsidR="00217295" w:rsidRPr="00F43F6E" w:rsidRDefault="00217295" w:rsidP="00217295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Администрации Мишкинского </w:t>
      </w:r>
      <w:r w:rsidR="00B2169A">
        <w:rPr>
          <w:rFonts w:ascii="Liberation Sans" w:eastAsia="Times New Roman" w:hAnsi="Liberation Sans" w:cs="Times New Roman"/>
          <w:sz w:val="24"/>
          <w:szCs w:val="20"/>
        </w:rPr>
        <w:t>муниципального округа</w:t>
      </w: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                              </w:t>
      </w:r>
      <w:r>
        <w:rPr>
          <w:rFonts w:ascii="Liberation Sans" w:eastAsia="Times New Roman" w:hAnsi="Liberation Sans" w:cs="Times New Roman"/>
          <w:sz w:val="24"/>
          <w:szCs w:val="20"/>
        </w:rPr>
        <w:t xml:space="preserve">     </w:t>
      </w: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 Н.В. Андреева</w:t>
      </w:r>
    </w:p>
    <w:p w:rsidR="00217295" w:rsidRPr="004936A4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Pr="004936A4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217295" w:rsidSect="007E5FAA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8E"/>
    <w:rsid w:val="000E267E"/>
    <w:rsid w:val="001A0A09"/>
    <w:rsid w:val="00217295"/>
    <w:rsid w:val="00292528"/>
    <w:rsid w:val="002A7CC0"/>
    <w:rsid w:val="002D28DC"/>
    <w:rsid w:val="004E337E"/>
    <w:rsid w:val="0059722F"/>
    <w:rsid w:val="006B60FF"/>
    <w:rsid w:val="006D15FE"/>
    <w:rsid w:val="007E5FAA"/>
    <w:rsid w:val="00924723"/>
    <w:rsid w:val="00972D8E"/>
    <w:rsid w:val="00B2169A"/>
    <w:rsid w:val="00C0512F"/>
    <w:rsid w:val="00C422AC"/>
    <w:rsid w:val="00C56C59"/>
    <w:rsid w:val="00DC6D0B"/>
    <w:rsid w:val="00E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6E88-2013-486B-B768-EDA9915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95"/>
    <w:rPr>
      <w:rFonts w:asciiTheme="minorHAnsi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95"/>
    <w:pPr>
      <w:spacing w:after="0" w:line="240" w:lineRule="auto"/>
    </w:pPr>
    <w:rPr>
      <w:rFonts w:asciiTheme="minorHAnsi" w:hAnsiTheme="minorHAnsi"/>
      <w:lang w:eastAsia="ru-RU"/>
    </w:rPr>
  </w:style>
  <w:style w:type="paragraph" w:styleId="a4">
    <w:name w:val="List Paragraph"/>
    <w:basedOn w:val="a"/>
    <w:uiPriority w:val="34"/>
    <w:qFormat/>
    <w:rsid w:val="0092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2023-09-14T03:27:00Z</cp:lastPrinted>
  <dcterms:created xsi:type="dcterms:W3CDTF">2023-09-11T05:25:00Z</dcterms:created>
  <dcterms:modified xsi:type="dcterms:W3CDTF">2023-09-14T06:59:00Z</dcterms:modified>
</cp:coreProperties>
</file>