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95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17295" w:rsidRPr="002C19BC" w:rsidRDefault="00217295" w:rsidP="0021729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C19BC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2314C954" wp14:editId="6F7C6BC3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95" w:rsidRPr="002C19BC" w:rsidRDefault="00217295" w:rsidP="00217295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6"/>
          <w:szCs w:val="20"/>
        </w:rPr>
      </w:pPr>
    </w:p>
    <w:p w:rsidR="00217295" w:rsidRPr="002C19BC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>Курганская область</w:t>
      </w:r>
    </w:p>
    <w:p w:rsidR="00217295" w:rsidRPr="002C19BC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Мишкинский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</w:t>
      </w:r>
      <w:r w:rsidR="00496D49">
        <w:rPr>
          <w:rFonts w:ascii="Liberation Sans" w:eastAsia="Times New Roman" w:hAnsi="Liberation Sans" w:cs="Times New Roman"/>
          <w:b/>
          <w:caps/>
          <w:sz w:val="26"/>
          <w:szCs w:val="20"/>
        </w:rPr>
        <w:t>и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пальный округ</w:t>
      </w:r>
    </w:p>
    <w:p w:rsidR="00217295" w:rsidRDefault="00217295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 w:rsidRPr="002C19BC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АДМИНИСТРАЦИЯ Мишкинского </w:t>
      </w: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>муниципального округа</w:t>
      </w:r>
    </w:p>
    <w:p w:rsidR="00217295" w:rsidRPr="002C19BC" w:rsidRDefault="00292528" w:rsidP="0021729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0"/>
        </w:rPr>
      </w:pPr>
      <w:r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</w:t>
      </w:r>
      <w:r w:rsidR="001A0A09">
        <w:rPr>
          <w:rFonts w:ascii="Liberation Sans" w:eastAsia="Times New Roman" w:hAnsi="Liberation Sans" w:cs="Times New Roman"/>
          <w:b/>
          <w:caps/>
          <w:sz w:val="26"/>
          <w:szCs w:val="20"/>
        </w:rPr>
        <w:t xml:space="preserve"> </w:t>
      </w:r>
    </w:p>
    <w:p w:rsidR="00217295" w:rsidRPr="002C19BC" w:rsidRDefault="00217295" w:rsidP="00217295">
      <w:pPr>
        <w:keepNext/>
        <w:spacing w:before="170" w:after="0" w:line="240" w:lineRule="auto"/>
        <w:jc w:val="center"/>
        <w:outlineLvl w:val="4"/>
        <w:rPr>
          <w:rFonts w:ascii="Liberation Sans" w:eastAsia="Times New Roman" w:hAnsi="Liberation Sans" w:cs="Times New Roman"/>
          <w:sz w:val="18"/>
          <w:szCs w:val="20"/>
        </w:rPr>
      </w:pPr>
      <w:r w:rsidRPr="002C19BC">
        <w:rPr>
          <w:rFonts w:ascii="Liberation Sans" w:eastAsia="Times New Roman" w:hAnsi="Liberation Sans" w:cs="Times New Roman"/>
          <w:b/>
          <w:sz w:val="50"/>
          <w:szCs w:val="20"/>
        </w:rPr>
        <w:t xml:space="preserve"> </w:t>
      </w:r>
      <w:r>
        <w:rPr>
          <w:rFonts w:ascii="Liberation Sans" w:eastAsia="Times New Roman" w:hAnsi="Liberation Sans" w:cs="Times New Roman"/>
          <w:b/>
          <w:sz w:val="52"/>
          <w:szCs w:val="52"/>
        </w:rPr>
        <w:t>РАСПОРЯЖЕНИЕ</w:t>
      </w: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18"/>
          <w:szCs w:val="20"/>
        </w:rPr>
      </w:pPr>
    </w:p>
    <w:p w:rsidR="00217295" w:rsidRPr="002C19BC" w:rsidRDefault="0021729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2C19BC">
        <w:rPr>
          <w:rFonts w:ascii="Liberation Sans" w:eastAsia="Times New Roman" w:hAnsi="Liberation Sans" w:cs="Times New Roman"/>
          <w:sz w:val="24"/>
          <w:szCs w:val="24"/>
        </w:rPr>
        <w:t xml:space="preserve">от </w:t>
      </w:r>
      <w:r w:rsidR="002C4B65">
        <w:rPr>
          <w:rFonts w:ascii="Liberation Sans" w:eastAsia="Times New Roman" w:hAnsi="Liberation Sans" w:cs="Times New Roman"/>
          <w:sz w:val="24"/>
          <w:szCs w:val="24"/>
        </w:rPr>
        <w:t>14 сентября 2023 г. № 634-р</w:t>
      </w:r>
    </w:p>
    <w:p w:rsidR="00217295" w:rsidRPr="002C19BC" w:rsidRDefault="002C4B65" w:rsidP="0021729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</w:t>
      </w:r>
      <w:proofErr w:type="spellStart"/>
      <w:r w:rsidR="00217295" w:rsidRPr="002C19BC">
        <w:rPr>
          <w:rFonts w:ascii="Liberation Sans" w:eastAsia="Times New Roman" w:hAnsi="Liberation Sans" w:cs="Times New Roman"/>
          <w:sz w:val="24"/>
          <w:szCs w:val="24"/>
        </w:rPr>
        <w:t>р.п</w:t>
      </w:r>
      <w:proofErr w:type="spellEnd"/>
      <w:r w:rsidR="00217295" w:rsidRPr="002C19BC">
        <w:rPr>
          <w:rFonts w:ascii="Liberation Sans" w:eastAsia="Times New Roman" w:hAnsi="Liberation Sans" w:cs="Times New Roman"/>
          <w:sz w:val="24"/>
          <w:szCs w:val="24"/>
        </w:rPr>
        <w:t>. Мишкино</w:t>
      </w:r>
    </w:p>
    <w:p w:rsidR="00E6780D" w:rsidRDefault="00E6780D" w:rsidP="00217295">
      <w:pPr>
        <w:spacing w:after="0"/>
        <w:rPr>
          <w:snapToGrid w:val="0"/>
          <w:sz w:val="26"/>
        </w:rPr>
      </w:pPr>
    </w:p>
    <w:p w:rsidR="006D15FE" w:rsidRPr="00E6780D" w:rsidRDefault="00217295" w:rsidP="00224B2F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 xml:space="preserve">Об утверждении </w:t>
      </w:r>
      <w:r w:rsidR="00224B2F"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 xml:space="preserve">схемы размещения нестационарных торговых объектов </w:t>
      </w:r>
    </w:p>
    <w:p w:rsidR="006D15FE" w:rsidRPr="00E6780D" w:rsidRDefault="006D15FE" w:rsidP="00E82404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 xml:space="preserve"> на территории Мишкинского муниципального округа</w:t>
      </w:r>
    </w:p>
    <w:p w:rsidR="00217295" w:rsidRPr="00E6780D" w:rsidRDefault="006D15FE" w:rsidP="00E82404">
      <w:pPr>
        <w:spacing w:after="0"/>
        <w:jc w:val="center"/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 xml:space="preserve"> Курганской области</w:t>
      </w:r>
    </w:p>
    <w:p w:rsidR="00E82404" w:rsidRPr="00E6780D" w:rsidRDefault="002D28DC" w:rsidP="00E82404">
      <w:pPr>
        <w:spacing w:after="0"/>
        <w:jc w:val="center"/>
        <w:rPr>
          <w:rFonts w:ascii="Liberation Sans" w:hAnsi="Liberation Sans"/>
          <w:b/>
          <w:snapToGrid w:val="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 xml:space="preserve">   </w:t>
      </w:r>
      <w:r w:rsidR="006D15FE"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 xml:space="preserve"> </w:t>
      </w:r>
    </w:p>
    <w:p w:rsidR="00217295" w:rsidRPr="00E6780D" w:rsidRDefault="00217295" w:rsidP="00217295">
      <w:pPr>
        <w:spacing w:after="0"/>
        <w:jc w:val="both"/>
        <w:rPr>
          <w:rFonts w:ascii="Liberation Sans" w:eastAsia="Times New Roman" w:hAnsi="Liberation Sans" w:cs="Times New Roman"/>
          <w:color w:val="000000"/>
          <w:sz w:val="23"/>
          <w:szCs w:val="23"/>
        </w:rPr>
      </w:pPr>
      <w:r w:rsidRPr="00E6780D">
        <w:rPr>
          <w:rFonts w:ascii="Liberation Sans" w:hAnsi="Liberation Sans" w:cs="Times New Roman"/>
          <w:b/>
          <w:snapToGrid w:val="0"/>
          <w:sz w:val="23"/>
          <w:szCs w:val="23"/>
        </w:rPr>
        <w:t xml:space="preserve">           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В соответствии с Федеральными законами от 06.10.2003</w:t>
      </w:r>
      <w:r w:rsidR="00924723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г. № 131-ФЗ «Об общих принципах организации местного самоуправления в Российской Федерации», от 28.12.2009</w:t>
      </w:r>
      <w:r w:rsidR="00364738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г. № 381-ФЗ «Об основах государственного регулирования торговой деятельности в Российской Федерации», </w:t>
      </w:r>
      <w:r w:rsidR="00224B2F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приказом 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приказом Департамента экономического развития Курганской области от 16.12.2022 г. № 300-ОД «О внесении изменений в приказ </w:t>
      </w:r>
      <w:r w:rsidR="00E6780D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Департамента экономического развития, торговли и труда Курганской области от 27.12.2010 г. № 115-ОД «Об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объектов»,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решением </w:t>
      </w:r>
      <w:r w:rsidR="00B2169A" w:rsidRPr="00E6780D">
        <w:rPr>
          <w:rFonts w:ascii="Liberation Sans" w:hAnsi="Liberation Sans" w:cs="Times New Roman"/>
          <w:sz w:val="23"/>
          <w:szCs w:val="23"/>
        </w:rPr>
        <w:t>Думы Мишкинского муниципального округа Курганской области</w:t>
      </w:r>
      <w:r w:rsidRPr="00E6780D">
        <w:rPr>
          <w:rFonts w:ascii="Liberation Sans" w:hAnsi="Liberation Sans" w:cs="Times New Roman"/>
          <w:sz w:val="23"/>
          <w:szCs w:val="23"/>
        </w:rPr>
        <w:t xml:space="preserve"> от 2</w:t>
      </w:r>
      <w:r w:rsidR="00924723" w:rsidRPr="00E6780D">
        <w:rPr>
          <w:rFonts w:ascii="Liberation Sans" w:hAnsi="Liberation Sans" w:cs="Times New Roman"/>
          <w:sz w:val="23"/>
          <w:szCs w:val="23"/>
        </w:rPr>
        <w:t>7</w:t>
      </w:r>
      <w:r w:rsidR="00BB79B3">
        <w:rPr>
          <w:rFonts w:ascii="Liberation Sans" w:hAnsi="Liberation Sans" w:cs="Times New Roman"/>
          <w:sz w:val="23"/>
          <w:szCs w:val="23"/>
        </w:rPr>
        <w:t>.02.</w:t>
      </w:r>
      <w:r w:rsidR="00924723" w:rsidRPr="00E6780D">
        <w:rPr>
          <w:rFonts w:ascii="Liberation Sans" w:hAnsi="Liberation Sans" w:cs="Times New Roman"/>
          <w:sz w:val="23"/>
          <w:szCs w:val="23"/>
        </w:rPr>
        <w:t xml:space="preserve">2023 г. </w:t>
      </w:r>
      <w:r w:rsidRPr="00E6780D">
        <w:rPr>
          <w:rFonts w:ascii="Liberation Sans" w:hAnsi="Liberation Sans" w:cs="Times New Roman"/>
          <w:sz w:val="23"/>
          <w:szCs w:val="23"/>
        </w:rPr>
        <w:t>№</w:t>
      </w:r>
      <w:r w:rsidR="00924723" w:rsidRPr="00E6780D">
        <w:rPr>
          <w:rFonts w:ascii="Liberation Sans" w:hAnsi="Liberation Sans" w:cs="Times New Roman"/>
          <w:sz w:val="23"/>
          <w:szCs w:val="23"/>
        </w:rPr>
        <w:t xml:space="preserve"> 272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«Об утверждении Положения</w:t>
      </w:r>
      <w:r w:rsidRPr="00E6780D"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  <w:t> 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о порядке размещения нестационарных торговых объектов на территории </w:t>
      </w:r>
      <w:r w:rsidRPr="00E6780D">
        <w:rPr>
          <w:rFonts w:ascii="Liberation Sans" w:hAnsi="Liberation Sans" w:cs="Times New Roman"/>
          <w:sz w:val="23"/>
          <w:szCs w:val="23"/>
        </w:rPr>
        <w:t xml:space="preserve">Мишкинского </w:t>
      </w:r>
      <w:r w:rsidR="00924723" w:rsidRPr="00E6780D">
        <w:rPr>
          <w:rFonts w:ascii="Liberation Sans" w:hAnsi="Liberation Sans" w:cs="Times New Roman"/>
          <w:sz w:val="23"/>
          <w:szCs w:val="23"/>
        </w:rPr>
        <w:t>муниципального округа Курганской области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», в целях упорядочения размещения нестационарных торговых объектов на территории </w:t>
      </w:r>
      <w:r w:rsidRPr="00E6780D">
        <w:rPr>
          <w:rFonts w:ascii="Liberation Sans" w:hAnsi="Liberation Sans" w:cs="Times New Roman"/>
          <w:sz w:val="23"/>
          <w:szCs w:val="23"/>
        </w:rPr>
        <w:t xml:space="preserve">Мишкинского </w:t>
      </w:r>
      <w:r w:rsidR="007D2F72">
        <w:rPr>
          <w:rFonts w:ascii="Liberation Sans" w:hAnsi="Liberation Sans" w:cs="Times New Roman"/>
          <w:sz w:val="23"/>
          <w:szCs w:val="23"/>
        </w:rPr>
        <w:t>муниципального округа Курганской области</w:t>
      </w:r>
      <w:r w:rsidRPr="00E6780D">
        <w:rPr>
          <w:rFonts w:ascii="Liberation Sans" w:hAnsi="Liberation Sans" w:cs="Times New Roman"/>
          <w:sz w:val="23"/>
          <w:szCs w:val="23"/>
        </w:rPr>
        <w:t xml:space="preserve">, статьей </w:t>
      </w:r>
      <w:r w:rsidR="00924723" w:rsidRPr="00E6780D">
        <w:rPr>
          <w:rFonts w:ascii="Liberation Sans" w:hAnsi="Liberation Sans" w:cs="Times New Roman"/>
          <w:sz w:val="23"/>
          <w:szCs w:val="23"/>
        </w:rPr>
        <w:t>41</w:t>
      </w:r>
      <w:r w:rsidRPr="00E6780D">
        <w:rPr>
          <w:rFonts w:ascii="Liberation Sans" w:hAnsi="Liberation Sans" w:cs="Times New Roman"/>
          <w:sz w:val="23"/>
          <w:szCs w:val="23"/>
        </w:rPr>
        <w:t xml:space="preserve">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Устава </w:t>
      </w:r>
      <w:r w:rsidRPr="00E6780D">
        <w:rPr>
          <w:rFonts w:ascii="Liberation Sans" w:hAnsi="Liberation Sans" w:cs="Times New Roman"/>
          <w:sz w:val="23"/>
          <w:szCs w:val="23"/>
        </w:rPr>
        <w:t xml:space="preserve">Мишкинского </w:t>
      </w:r>
      <w:r w:rsidR="00924723" w:rsidRPr="00E6780D">
        <w:rPr>
          <w:rFonts w:ascii="Liberation Sans" w:hAnsi="Liberation Sans" w:cs="Times New Roman"/>
          <w:sz w:val="23"/>
          <w:szCs w:val="23"/>
        </w:rPr>
        <w:t>муниципального округа Курганской области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, Администрация Мишкинского </w:t>
      </w:r>
      <w:r w:rsidR="00924723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муниципального округа Курганской области</w:t>
      </w:r>
    </w:p>
    <w:p w:rsidR="00217295" w:rsidRPr="00E6780D" w:rsidRDefault="00217295" w:rsidP="00217295">
      <w:pPr>
        <w:spacing w:after="0"/>
        <w:jc w:val="both"/>
        <w:rPr>
          <w:rFonts w:ascii="Liberation Sans" w:eastAsia="Times New Roman" w:hAnsi="Liberation Sans" w:cs="Times New Roman"/>
          <w:b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ОБЯЗЫВАЕТ:</w:t>
      </w:r>
    </w:p>
    <w:p w:rsidR="00217295" w:rsidRPr="00E6780D" w:rsidRDefault="00217295" w:rsidP="00217295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1. </w:t>
      </w:r>
      <w:r w:rsidR="007437E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 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Утвердить </w:t>
      </w:r>
      <w:r w:rsidR="00E6780D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схему размещения нестационарных торговых объектов на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территории </w:t>
      </w:r>
      <w:r w:rsidR="00924723" w:rsidRPr="00E6780D">
        <w:rPr>
          <w:rFonts w:ascii="Liberation Sans" w:hAnsi="Liberation Sans" w:cs="Times New Roman"/>
          <w:sz w:val="23"/>
          <w:szCs w:val="23"/>
        </w:rPr>
        <w:t>Мишкинского муниципального округа Курганской области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</w:t>
      </w:r>
      <w:r w:rsidR="00E6780D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сроком на 5 (пять) лет,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согласно приложению к настоящему распоряжению.</w:t>
      </w:r>
    </w:p>
    <w:p w:rsidR="00924723" w:rsidRDefault="00924723" w:rsidP="006D15F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lastRenderedPageBreak/>
        <w:t xml:space="preserve">2. </w:t>
      </w:r>
      <w:r w:rsidR="007437E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 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Признать утратившим силу распоряжение Администрации Мишкинского района Курганской области от 27.12.2021 г. № 66</w:t>
      </w:r>
      <w:r w:rsidR="00E6780D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3</w:t>
      </w:r>
      <w:r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-р «Об утверждении </w:t>
      </w:r>
      <w:r w:rsidR="006D15FE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схем</w:t>
      </w:r>
      <w:r w:rsidR="00E6780D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>ы</w:t>
      </w:r>
      <w:r w:rsidR="006D15FE" w:rsidRPr="00E6780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размещения нестационарных торговых объектов на территории Мишкинского района»</w:t>
      </w:r>
    </w:p>
    <w:p w:rsidR="007437ED" w:rsidRPr="00E6780D" w:rsidRDefault="007437ED" w:rsidP="006D15F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sz w:val="23"/>
          <w:szCs w:val="23"/>
        </w:rPr>
      </w:pPr>
      <w:r>
        <w:rPr>
          <w:rFonts w:ascii="Liberation Sans" w:eastAsia="Times New Roman" w:hAnsi="Liberation Sans" w:cs="Times New Roman"/>
          <w:color w:val="000000"/>
          <w:sz w:val="23"/>
          <w:szCs w:val="23"/>
        </w:rPr>
        <w:t>3.     Распоряжение вступает в силу после его официального опубликования.</w:t>
      </w:r>
    </w:p>
    <w:p w:rsidR="00217295" w:rsidRDefault="007D2F72" w:rsidP="007D2F72">
      <w:pPr>
        <w:shd w:val="clear" w:color="auto" w:fill="FFFFFF"/>
        <w:spacing w:after="0" w:line="240" w:lineRule="auto"/>
        <w:ind w:hanging="142"/>
        <w:jc w:val="both"/>
        <w:rPr>
          <w:rFonts w:ascii="Liberation Sans" w:eastAsia="Times New Roman" w:hAnsi="Liberation Sans" w:cs="Liberation Sans"/>
          <w:sz w:val="23"/>
          <w:szCs w:val="23"/>
        </w:rPr>
      </w:pPr>
      <w:r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          </w:t>
      </w:r>
      <w:r w:rsidR="007437E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4. </w:t>
      </w:r>
      <w:r w:rsidR="00217295" w:rsidRPr="00E6780D">
        <w:rPr>
          <w:rFonts w:ascii="Liberation Sans" w:eastAsia="Calibri" w:hAnsi="Liberation Sans" w:cs="Times New Roman"/>
          <w:bCs/>
          <w:sz w:val="23"/>
          <w:szCs w:val="23"/>
        </w:rPr>
        <w:t xml:space="preserve">Опубликовать </w:t>
      </w:r>
      <w:r w:rsidR="007437ED">
        <w:rPr>
          <w:rFonts w:ascii="Liberation Sans" w:eastAsia="Calibri" w:hAnsi="Liberation Sans" w:cs="Times New Roman"/>
          <w:bCs/>
          <w:sz w:val="23"/>
          <w:szCs w:val="23"/>
        </w:rPr>
        <w:t xml:space="preserve">настоящее распоряжение </w:t>
      </w:r>
      <w:r w:rsidR="00217295" w:rsidRPr="00E6780D">
        <w:rPr>
          <w:rFonts w:ascii="Liberation Sans" w:eastAsia="Calibri" w:hAnsi="Liberation Sans" w:cs="Times New Roman"/>
          <w:bCs/>
          <w:sz w:val="23"/>
          <w:szCs w:val="23"/>
        </w:rPr>
        <w:t xml:space="preserve">в информационном бюллетене «Официальный вестник Администрации Мишкинского </w:t>
      </w:r>
      <w:r w:rsidR="006D15FE" w:rsidRPr="00E6780D">
        <w:rPr>
          <w:rFonts w:ascii="Liberation Sans" w:eastAsia="Calibri" w:hAnsi="Liberation Sans" w:cs="Times New Roman"/>
          <w:bCs/>
          <w:sz w:val="23"/>
          <w:szCs w:val="23"/>
        </w:rPr>
        <w:t>муниципального округа Курганской области»</w:t>
      </w:r>
      <w:r w:rsidR="00217295" w:rsidRPr="00E6780D">
        <w:rPr>
          <w:rFonts w:ascii="Liberation Sans" w:eastAsia="Calibri" w:hAnsi="Liberation Sans" w:cs="Times New Roman"/>
          <w:bCs/>
          <w:sz w:val="23"/>
          <w:szCs w:val="23"/>
        </w:rPr>
        <w:t xml:space="preserve"> </w:t>
      </w:r>
      <w:r w:rsidR="00217295" w:rsidRPr="00E6780D">
        <w:rPr>
          <w:rFonts w:ascii="Liberation Sans" w:eastAsia="Times New Roman" w:hAnsi="Liberation Sans" w:cs="Liberation Sans"/>
          <w:sz w:val="23"/>
          <w:szCs w:val="23"/>
        </w:rPr>
        <w:t xml:space="preserve">и разместить на официальном сайте Администрации Мишкинского </w:t>
      </w:r>
      <w:r w:rsidR="006D15FE" w:rsidRPr="00E6780D">
        <w:rPr>
          <w:rFonts w:ascii="Liberation Sans" w:eastAsia="Times New Roman" w:hAnsi="Liberation Sans" w:cs="Liberation Sans"/>
          <w:sz w:val="23"/>
          <w:szCs w:val="23"/>
        </w:rPr>
        <w:t>муниципального округа Курганской области в сети Интернет.</w:t>
      </w:r>
    </w:p>
    <w:p w:rsidR="00B2169A" w:rsidRPr="007437ED" w:rsidRDefault="007437ED" w:rsidP="007437ED">
      <w:pPr>
        <w:shd w:val="clear" w:color="auto" w:fill="FFFFFF"/>
        <w:spacing w:after="0" w:line="240" w:lineRule="auto"/>
        <w:ind w:hanging="142"/>
        <w:jc w:val="both"/>
        <w:rPr>
          <w:rFonts w:ascii="Liberation Sans" w:eastAsia="Times New Roman" w:hAnsi="Liberation Sans" w:cs="Times New Roman"/>
          <w:color w:val="000000"/>
          <w:sz w:val="23"/>
          <w:szCs w:val="23"/>
        </w:rPr>
      </w:pPr>
      <w:r>
        <w:rPr>
          <w:rFonts w:ascii="Liberation Sans" w:eastAsia="Times New Roman" w:hAnsi="Liberation Sans" w:cs="Liberation Sans"/>
          <w:sz w:val="23"/>
          <w:szCs w:val="23"/>
        </w:rPr>
        <w:tab/>
        <w:t xml:space="preserve">         </w:t>
      </w:r>
      <w:r w:rsidR="007D2F72" w:rsidRPr="007437ED">
        <w:rPr>
          <w:rFonts w:ascii="Liberation Sans" w:eastAsia="Times New Roman" w:hAnsi="Liberation Sans" w:cs="Times New Roman"/>
          <w:color w:val="000000"/>
          <w:sz w:val="23"/>
          <w:szCs w:val="23"/>
        </w:rPr>
        <w:t>5</w:t>
      </w:r>
      <w:r w:rsidR="00217295" w:rsidRPr="007437ED"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. </w:t>
      </w:r>
      <w:r>
        <w:rPr>
          <w:rFonts w:ascii="Liberation Sans" w:eastAsia="Times New Roman" w:hAnsi="Liberation Sans" w:cs="Times New Roman"/>
          <w:color w:val="000000"/>
          <w:sz w:val="23"/>
          <w:szCs w:val="23"/>
        </w:rPr>
        <w:t xml:space="preserve"> </w:t>
      </w:r>
      <w:r w:rsidR="007D2F72" w:rsidRPr="007437ED">
        <w:rPr>
          <w:rStyle w:val="2"/>
          <w:rFonts w:ascii="Liberation Sans" w:hAnsi="Liberation Sans"/>
          <w:sz w:val="23"/>
          <w:szCs w:val="23"/>
        </w:rPr>
        <w:t>Контроль за исполнением настоящего распоряжения возложить на первого заместителя Главы Мишкинского муниципального округа.</w:t>
      </w:r>
    </w:p>
    <w:p w:rsidR="007437ED" w:rsidRDefault="004E337E" w:rsidP="00217295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        </w:t>
      </w:r>
    </w:p>
    <w:p w:rsidR="00217295" w:rsidRPr="00E6780D" w:rsidRDefault="007437ED" w:rsidP="00217295">
      <w:pPr>
        <w:shd w:val="clear" w:color="auto" w:fill="FFFFFF"/>
        <w:spacing w:after="0" w:line="240" w:lineRule="auto"/>
        <w:ind w:firstLine="698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  <w:r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       </w:t>
      </w:r>
      <w:r w:rsidR="004E337E"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</w:t>
      </w:r>
      <w:r w:rsidR="00217295"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>Глава</w:t>
      </w:r>
    </w:p>
    <w:p w:rsidR="004E337E" w:rsidRPr="00E6780D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Мишкинского </w:t>
      </w:r>
      <w:r w:rsidR="004E337E"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>муниципального округа</w:t>
      </w:r>
    </w:p>
    <w:p w:rsidR="00217295" w:rsidRPr="00E6780D" w:rsidRDefault="004E337E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  <w:r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       </w:t>
      </w:r>
      <w:r w:rsidR="007437E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</w:t>
      </w:r>
      <w:r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 Курганской области</w:t>
      </w:r>
      <w:r w:rsidR="00217295"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 xml:space="preserve">                                                      </w:t>
      </w:r>
      <w:r w:rsidR="00217295"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ab/>
      </w:r>
      <w:r w:rsidR="00217295"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ab/>
        <w:t xml:space="preserve">            </w:t>
      </w:r>
      <w:r w:rsidRPr="00E6780D"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  <w:t>Д.В. Мамонтов</w:t>
      </w:r>
    </w:p>
    <w:p w:rsidR="00217295" w:rsidRPr="00E6780D" w:rsidRDefault="00217295" w:rsidP="0021729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bCs/>
          <w:color w:val="000000"/>
          <w:sz w:val="23"/>
          <w:szCs w:val="23"/>
        </w:rPr>
      </w:pPr>
    </w:p>
    <w:p w:rsidR="00217295" w:rsidRPr="00E6780D" w:rsidRDefault="004E337E" w:rsidP="004E337E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  <w:r w:rsidRPr="00E6780D">
        <w:rPr>
          <w:rFonts w:ascii="Liberation Sans" w:eastAsia="Times New Roman" w:hAnsi="Liberation Sans" w:cs="Times New Roman"/>
          <w:color w:val="000000"/>
          <w:sz w:val="18"/>
          <w:szCs w:val="18"/>
        </w:rPr>
        <w:t>Джомидава М.М.</w:t>
      </w:r>
    </w:p>
    <w:p w:rsidR="00E6780D" w:rsidRDefault="004E337E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  <w:r w:rsidRPr="00E6780D">
        <w:rPr>
          <w:rFonts w:ascii="Liberation Sans" w:eastAsia="Times New Roman" w:hAnsi="Liberation Sans" w:cs="Times New Roman"/>
          <w:color w:val="000000"/>
          <w:sz w:val="18"/>
          <w:szCs w:val="18"/>
        </w:rPr>
        <w:t>31056</w:t>
      </w: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Times New Roman"/>
          <w:color w:val="000000"/>
          <w:sz w:val="18"/>
          <w:szCs w:val="18"/>
        </w:rPr>
      </w:pPr>
    </w:p>
    <w:p w:rsidR="002C4B65" w:rsidRPr="002C4B65" w:rsidRDefault="002C4B65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  <w:r>
        <w:rPr>
          <w:rFonts w:ascii="Liberation Sans" w:eastAsia="Times New Roman" w:hAnsi="Liberation Sans" w:cs="Arial"/>
          <w:sz w:val="23"/>
          <w:szCs w:val="23"/>
          <w:lang w:eastAsia="ar-SA"/>
        </w:rPr>
        <w:lastRenderedPageBreak/>
        <w:t>При</w:t>
      </w: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>ложение к распоряжению</w:t>
      </w:r>
    </w:p>
    <w:p w:rsidR="002C4B65" w:rsidRPr="002C4B65" w:rsidRDefault="002C4B65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от </w:t>
      </w:r>
      <w:r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14 сентября </w:t>
      </w: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 xml:space="preserve">2023 г. № </w:t>
      </w:r>
      <w:r>
        <w:rPr>
          <w:rFonts w:ascii="Liberation Sans" w:eastAsia="Times New Roman" w:hAnsi="Liberation Sans" w:cs="Arial"/>
          <w:sz w:val="23"/>
          <w:szCs w:val="23"/>
          <w:lang w:eastAsia="ar-SA"/>
        </w:rPr>
        <w:t>634-р</w:t>
      </w:r>
      <w:bookmarkStart w:id="0" w:name="_GoBack"/>
      <w:bookmarkEnd w:id="0"/>
    </w:p>
    <w:p w:rsidR="002C4B65" w:rsidRPr="002C4B65" w:rsidRDefault="002C4B65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>«Об утверждении схемы размещения</w:t>
      </w:r>
    </w:p>
    <w:p w:rsidR="002C4B65" w:rsidRPr="002C4B65" w:rsidRDefault="002C4B65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>нестационарных торговых объектов на</w:t>
      </w:r>
    </w:p>
    <w:p w:rsidR="002C4B65" w:rsidRPr="002C4B65" w:rsidRDefault="002C4B65" w:rsidP="002C4B65">
      <w:pPr>
        <w:suppressAutoHyphens/>
        <w:spacing w:after="0" w:line="240" w:lineRule="auto"/>
        <w:ind w:firstLine="10773"/>
        <w:jc w:val="right"/>
        <w:rPr>
          <w:rFonts w:ascii="Liberation Sans" w:eastAsia="Times New Roman" w:hAnsi="Liberation Sans" w:cs="Arial"/>
          <w:sz w:val="23"/>
          <w:szCs w:val="23"/>
          <w:lang w:eastAsia="ar-SA"/>
        </w:rPr>
      </w:pPr>
      <w:r w:rsidRPr="002C4B65">
        <w:rPr>
          <w:rFonts w:ascii="Liberation Sans" w:eastAsia="Times New Roman" w:hAnsi="Liberation Sans" w:cs="Arial"/>
          <w:sz w:val="23"/>
          <w:szCs w:val="23"/>
          <w:lang w:eastAsia="ar-SA"/>
        </w:rPr>
        <w:t>территории Мишкинского муниципального округа Курганской области»</w:t>
      </w:r>
    </w:p>
    <w:p w:rsidR="002C4B65" w:rsidRPr="002C4B65" w:rsidRDefault="002C4B65" w:rsidP="002C4B65">
      <w:pPr>
        <w:suppressAutoHyphens/>
        <w:spacing w:after="0" w:line="240" w:lineRule="auto"/>
        <w:ind w:left="10620"/>
        <w:jc w:val="center"/>
        <w:rPr>
          <w:rFonts w:ascii="Liberation Sans" w:eastAsia="Times New Roman" w:hAnsi="Liberation Sans" w:cs="Times New Roman"/>
          <w:sz w:val="23"/>
          <w:szCs w:val="23"/>
          <w:lang w:eastAsia="ar-SA"/>
        </w:rPr>
      </w:pPr>
    </w:p>
    <w:p w:rsidR="002C4B65" w:rsidRPr="002C4B65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3"/>
          <w:szCs w:val="23"/>
          <w:lang w:eastAsia="ar-SA"/>
        </w:rPr>
      </w:pPr>
      <w:r w:rsidRPr="002C4B65">
        <w:rPr>
          <w:rFonts w:ascii="Liberation Sans" w:eastAsia="Times New Roman" w:hAnsi="Liberation Sans" w:cs="Times New Roman"/>
          <w:b/>
          <w:bCs/>
          <w:sz w:val="23"/>
          <w:szCs w:val="23"/>
          <w:lang w:eastAsia="ar-SA"/>
        </w:rPr>
        <w:t xml:space="preserve">Схема </w:t>
      </w:r>
    </w:p>
    <w:p w:rsidR="002C4B65" w:rsidRPr="002C4B65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3"/>
          <w:szCs w:val="23"/>
          <w:lang w:eastAsia="ar-SA"/>
        </w:rPr>
      </w:pPr>
      <w:r w:rsidRPr="002C4B65">
        <w:rPr>
          <w:rFonts w:ascii="Liberation Sans" w:eastAsia="Times New Roman" w:hAnsi="Liberation Sans" w:cs="Times New Roman"/>
          <w:b/>
          <w:bCs/>
          <w:sz w:val="23"/>
          <w:szCs w:val="23"/>
          <w:lang w:eastAsia="ar-SA"/>
        </w:rPr>
        <w:t>размещения нестационарных торговых объектов на территории Мишкинского района</w:t>
      </w:r>
    </w:p>
    <w:p w:rsidR="002C4B65" w:rsidRPr="002C4B65" w:rsidRDefault="002C4B65" w:rsidP="002C4B65">
      <w:pPr>
        <w:suppressAutoHyphens/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63"/>
        <w:gridCol w:w="1889"/>
        <w:gridCol w:w="1260"/>
        <w:gridCol w:w="1665"/>
        <w:gridCol w:w="2024"/>
        <w:gridCol w:w="2385"/>
        <w:gridCol w:w="2040"/>
      </w:tblGrid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 xml:space="preserve">Место размещения нестационарного торгового объекта </w:t>
            </w:r>
          </w:p>
        </w:tc>
        <w:tc>
          <w:tcPr>
            <w:tcW w:w="1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 xml:space="preserve">Вид 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собственности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земельного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участка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Площадь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(земельного участка, здания,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строения,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сооружения)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Площадь нестационарного торгового объекта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(кв.м)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Период осуществления деятельности торговых объектов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Специализация торгового объекта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</w:pPr>
            <w:r w:rsidRPr="002C4B65">
              <w:rPr>
                <w:rFonts w:ascii="Liberation Sans" w:eastAsia="Andale Sans UI" w:hAnsi="Liberation Sans" w:cs="Times New Roman"/>
                <w:kern w:val="1"/>
                <w:sz w:val="24"/>
                <w:szCs w:val="24"/>
                <w:lang w:eastAsia="ar-SA"/>
              </w:rPr>
              <w:t>Примечания</w:t>
            </w:r>
          </w:p>
        </w:tc>
      </w:tr>
      <w:tr w:rsidR="002C4B65" w:rsidRPr="002C4B65" w:rsidTr="00C5793E">
        <w:trPr>
          <w:trHeight w:val="868"/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. Мишкино</w:t>
            </w:r>
          </w:p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2C4B65">
                <w:rPr>
                  <w:rFonts w:ascii="Liberation Sans" w:eastAsia="Times New Roman" w:hAnsi="Liberation Sans" w:cs="Arial"/>
                  <w:sz w:val="18"/>
                  <w:szCs w:val="18"/>
                </w:rPr>
                <w:t>20 м</w:t>
              </w:r>
            </w:smartTag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на восток относительно ориентира здание магазина. Адрес ориентира: </w:t>
            </w:r>
            <w:proofErr w:type="spellStart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. Мишкино,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ул.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Корма для с/х животных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нестационарный торговый объект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. Мишкино</w:t>
            </w:r>
          </w:p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2C4B65">
                <w:rPr>
                  <w:rFonts w:ascii="Liberation Sans" w:eastAsia="Times New Roman" w:hAnsi="Liberation Sans" w:cs="Arial"/>
                  <w:sz w:val="18"/>
                  <w:szCs w:val="18"/>
                </w:rPr>
                <w:t>6 м</w:t>
              </w:r>
            </w:smartTag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 на запад относительно ориентира многоквартирный дом. Адрес ориентира: </w:t>
            </w:r>
            <w:proofErr w:type="spellStart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. Мишкино,</w:t>
            </w:r>
          </w:p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ул. Ленина, д.4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Павильон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sz w:val="18"/>
                <w:szCs w:val="18"/>
                <w:lang w:eastAsia="ar-SA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 xml:space="preserve">. Мишкино 25 м на восток относительно ориентира здание магазина </w:t>
            </w: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Мишкино, ул.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код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Парикмахерская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Павильон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kern w:val="1"/>
                <w:sz w:val="18"/>
                <w:szCs w:val="18"/>
                <w:lang w:eastAsia="ar-SA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 xml:space="preserve">. Мишкино 15 м. на запад относительно ориентира многоквартирный дом. </w:t>
            </w: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Мишкино, ул. Ленина, д. 22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Павильон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 xml:space="preserve">. Мишкино примерно 3 м на юг относительно ориентира </w:t>
            </w:r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lastRenderedPageBreak/>
              <w:t xml:space="preserve">остановочный комплекс. </w:t>
            </w: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Мишкино, ул. Ленина, д. 24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lastRenderedPageBreak/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Киоск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р.п</w:t>
            </w:r>
            <w:proofErr w:type="spellEnd"/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 xml:space="preserve">. Мишкино примерно 7 м на юг относительно ориентира остановочный комплекс. </w:t>
            </w:r>
            <w:proofErr w:type="spellStart"/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Р.п</w:t>
            </w:r>
            <w:proofErr w:type="spellEnd"/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. Мишкино, ул. Ленина, д. 24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lang w:eastAsia="en-US"/>
              </w:rPr>
              <w:t>Киоск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 xml:space="preserve">. Мишкино 15 м на север относительно ориентира здание магазина. </w:t>
            </w:r>
            <w:proofErr w:type="spellStart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. Мишкино, ул. Ленина, д. 20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Автозапчасти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Павильон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 xml:space="preserve">. Микшино примерно 25 м на юг от ориентира здание церкви. </w:t>
            </w: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Мишкино, ул. Победы, 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Павильон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 примерно 35 м на север восток относительно ориентира здание магазина Заводская, д. 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Гриль, кофе точка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Павильон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</w:pP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 xml:space="preserve">. Мишкино примерно 5 м. на юго-восток от ориентира здание магазина </w:t>
            </w: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Мишкино, ул. Павших Борцов, д. 18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Фрукты, кондитерские изделия,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 xml:space="preserve">Павильон 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</w:pPr>
            <w:proofErr w:type="gram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.п.</w:t>
            </w:r>
            <w:proofErr w:type="gram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 xml:space="preserve"> Мишкино примерно 12 м. на юго-восток от ориентира здание магазина </w:t>
            </w:r>
            <w:proofErr w:type="spellStart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р.п</w:t>
            </w:r>
            <w:proofErr w:type="spellEnd"/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. Мишкино, ул. Рабоче-Крестьянская, д. 10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Гриль,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 xml:space="preserve">Павильон 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tabs>
                <w:tab w:val="left" w:pos="738"/>
              </w:tabs>
              <w:suppressAutoHyphens/>
              <w:snapToGrid w:val="0"/>
              <w:spacing w:after="0" w:line="240" w:lineRule="auto"/>
              <w:ind w:left="720" w:hanging="352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с. Кирово, ул. Советская, 81 А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Фрукты, кондитерские изделия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Киоск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52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color w:val="000000"/>
                <w:sz w:val="18"/>
                <w:szCs w:val="18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фрукты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Киоск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52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  <w:lang w:eastAsia="en-US"/>
              </w:rPr>
            </w:pPr>
            <w:r w:rsidRPr="002C4B65">
              <w:rPr>
                <w:rFonts w:ascii="Liberation Sans" w:hAnsi="Liberation Sans"/>
                <w:color w:val="000000" w:themeColor="text1"/>
                <w:sz w:val="20"/>
                <w:szCs w:val="20"/>
                <w:lang w:eastAsia="en-US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rFonts w:ascii="Liberation Sans" w:hAnsi="Liberation Sans"/>
                <w:color w:val="000000" w:themeColor="text1"/>
                <w:sz w:val="20"/>
                <w:szCs w:val="20"/>
                <w:lang w:eastAsia="en-US"/>
              </w:rPr>
            </w:pPr>
            <w:r w:rsidRPr="002C4B65">
              <w:rPr>
                <w:rFonts w:ascii="Liberation Sans" w:hAnsi="Liberation Sans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rFonts w:ascii="Liberation Sans" w:hAnsi="Liberation Sans"/>
                <w:sz w:val="20"/>
                <w:szCs w:val="20"/>
                <w:lang w:eastAsia="en-US"/>
              </w:rPr>
            </w:pPr>
            <w:r w:rsidRPr="002C4B65">
              <w:rPr>
                <w:rFonts w:ascii="Liberation Sans" w:hAnsi="Liberation Sans"/>
                <w:sz w:val="20"/>
                <w:szCs w:val="20"/>
                <w:lang w:eastAsia="en-US"/>
              </w:rPr>
              <w:t>Гриль, выпечка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jc w:val="center"/>
              <w:rPr>
                <w:lang w:eastAsia="en-US"/>
              </w:rPr>
            </w:pPr>
            <w:r w:rsidRPr="002C4B65">
              <w:rPr>
                <w:lang w:eastAsia="en-US"/>
              </w:rPr>
              <w:t>Киоск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с. Кирово, у магазина по ул. Советская, 81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ar-SA"/>
              </w:rPr>
            </w:pPr>
            <w:r w:rsidRPr="002C4B65">
              <w:rPr>
                <w:rFonts w:ascii="Liberation Sans" w:eastAsia="Times New Roman" w:hAnsi="Liberation Sans" w:cs="Times New Roman"/>
                <w:sz w:val="20"/>
                <w:szCs w:val="20"/>
                <w:lang w:eastAsia="ar-SA"/>
              </w:rPr>
              <w:t>Сезонно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Семена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Киоск</w:t>
            </w:r>
          </w:p>
        </w:tc>
      </w:tr>
      <w:tr w:rsidR="002C4B65" w:rsidRPr="002C4B65" w:rsidTr="00C5793E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tabs>
                <w:tab w:val="left" w:pos="671"/>
              </w:tabs>
              <w:suppressAutoHyphens/>
              <w:snapToGrid w:val="0"/>
              <w:spacing w:after="0" w:line="240" w:lineRule="auto"/>
              <w:ind w:left="720" w:hanging="191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С. Кирово, ул. Рабочая, 17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</w:rPr>
              <w:t>Муниципальная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color w:val="000000" w:themeColor="text1"/>
                <w:kern w:val="1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8"/>
                <w:szCs w:val="18"/>
              </w:rPr>
            </w:pPr>
            <w:r w:rsidRPr="002C4B65">
              <w:rPr>
                <w:rFonts w:ascii="Liberation Sans" w:eastAsia="Times New Roman" w:hAnsi="Liberation Sans" w:cs="Arial"/>
                <w:sz w:val="18"/>
                <w:szCs w:val="18"/>
              </w:rPr>
              <w:t>Круглый год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Универсальный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4B65" w:rsidRPr="002C4B65" w:rsidRDefault="002C4B65" w:rsidP="002C4B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</w:pPr>
            <w:r w:rsidRPr="002C4B65">
              <w:rPr>
                <w:rFonts w:ascii="Liberation Sans" w:eastAsia="Andale Sans UI" w:hAnsi="Liberation Sans" w:cs="Arial"/>
                <w:kern w:val="1"/>
                <w:sz w:val="18"/>
                <w:szCs w:val="18"/>
              </w:rPr>
              <w:t>Киоск</w:t>
            </w:r>
          </w:p>
        </w:tc>
      </w:tr>
    </w:tbl>
    <w:p w:rsidR="002C4B65" w:rsidRPr="002C4B65" w:rsidRDefault="002C4B65" w:rsidP="002C4B65">
      <w:pPr>
        <w:suppressAutoHyphens/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2C4B65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</w:t>
      </w: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rPr>
          <w:rFonts w:ascii="Liberation Sans" w:eastAsia="Times New Roman" w:hAnsi="Liberation Sans" w:cs="Times New Roman"/>
          <w:sz w:val="23"/>
          <w:szCs w:val="23"/>
          <w:lang w:eastAsia="en-US"/>
        </w:rPr>
      </w:pPr>
      <w:r w:rsidRPr="002C4B65">
        <w:rPr>
          <w:rFonts w:ascii="Liberation Sans" w:eastAsia="Times New Roman" w:hAnsi="Liberation Sans" w:cs="Times New Roman"/>
          <w:sz w:val="24"/>
          <w:szCs w:val="20"/>
          <w:lang w:eastAsia="en-US"/>
        </w:rPr>
        <w:t xml:space="preserve">    </w:t>
      </w:r>
      <w:r w:rsidRPr="002C4B65">
        <w:rPr>
          <w:rFonts w:ascii="Liberation Sans" w:eastAsia="Times New Roman" w:hAnsi="Liberation Sans" w:cs="Times New Roman"/>
          <w:sz w:val="23"/>
          <w:szCs w:val="23"/>
          <w:lang w:eastAsia="en-US"/>
        </w:rPr>
        <w:t>Управляющий делами-руководитель аппарата</w:t>
      </w: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3"/>
          <w:szCs w:val="23"/>
          <w:lang w:eastAsia="en-US"/>
        </w:rPr>
      </w:pPr>
      <w:r w:rsidRPr="002C4B65">
        <w:rPr>
          <w:rFonts w:ascii="Liberation Sans" w:eastAsia="Times New Roman" w:hAnsi="Liberation Sans" w:cs="Times New Roman"/>
          <w:sz w:val="23"/>
          <w:szCs w:val="23"/>
          <w:lang w:eastAsia="en-US"/>
        </w:rPr>
        <w:t>Администрации Мишкинского муниципального округа</w:t>
      </w:r>
      <w:r w:rsidRPr="002C4B65">
        <w:rPr>
          <w:rFonts w:ascii="Liberation Sans" w:eastAsia="Times New Roman" w:hAnsi="Liberation Sans" w:cs="Times New Roman"/>
          <w:sz w:val="23"/>
          <w:szCs w:val="23"/>
          <w:lang w:eastAsia="en-US"/>
        </w:rPr>
        <w:tab/>
      </w:r>
      <w:r w:rsidRPr="002C4B65">
        <w:rPr>
          <w:rFonts w:ascii="Liberation Sans" w:eastAsia="Times New Roman" w:hAnsi="Liberation Sans" w:cs="Times New Roman"/>
          <w:sz w:val="23"/>
          <w:szCs w:val="23"/>
          <w:lang w:eastAsia="en-US"/>
        </w:rPr>
        <w:tab/>
        <w:t>Н.В. Андреева</w:t>
      </w: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ind w:firstLine="284"/>
        <w:rPr>
          <w:rFonts w:ascii="Liberation Sans" w:eastAsia="Times New Roman" w:hAnsi="Liberation Sans" w:cs="Times New Roman"/>
          <w:sz w:val="20"/>
          <w:szCs w:val="20"/>
          <w:lang w:eastAsia="ar-SA"/>
        </w:rPr>
      </w:pPr>
      <w:r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>Джомидава М.М.</w:t>
      </w:r>
    </w:p>
    <w:p w:rsidR="002C4B65" w:rsidRPr="002C4B65" w:rsidRDefault="002C4B65" w:rsidP="002C4B65">
      <w:pPr>
        <w:tabs>
          <w:tab w:val="left" w:pos="11865"/>
        </w:tabs>
        <w:suppressAutoHyphens/>
        <w:spacing w:after="0" w:line="240" w:lineRule="auto"/>
        <w:rPr>
          <w:rFonts w:ascii="Liberation Sans" w:hAnsi="Liberation Sans"/>
          <w:lang w:eastAsia="en-US"/>
        </w:rPr>
      </w:pPr>
      <w:r w:rsidRPr="002C4B65">
        <w:rPr>
          <w:rFonts w:ascii="Liberation Sans" w:eastAsia="Times New Roman" w:hAnsi="Liberation Sans" w:cs="Times New Roman"/>
          <w:sz w:val="20"/>
          <w:szCs w:val="20"/>
          <w:lang w:eastAsia="ar-SA"/>
        </w:rPr>
        <w:t xml:space="preserve">     31056</w:t>
      </w:r>
    </w:p>
    <w:p w:rsidR="002C4B65" w:rsidRDefault="002C4B65" w:rsidP="002C4B65">
      <w:pPr>
        <w:shd w:val="clear" w:color="auto" w:fill="FFFFFF"/>
        <w:spacing w:after="0" w:line="240" w:lineRule="auto"/>
        <w:rPr>
          <w:rFonts w:ascii="Liberation Sans" w:eastAsia="Times New Roman" w:hAnsi="Liberation Sans" w:cs="Arial"/>
          <w:color w:val="000000"/>
          <w:sz w:val="20"/>
          <w:szCs w:val="20"/>
        </w:rPr>
      </w:pPr>
    </w:p>
    <w:sectPr w:rsidR="002C4B65" w:rsidSect="002C4B65">
      <w:pgSz w:w="16838" w:h="11906" w:orient="landscape"/>
      <w:pgMar w:top="849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8E"/>
    <w:rsid w:val="001A0A09"/>
    <w:rsid w:val="00217295"/>
    <w:rsid w:val="00224B2F"/>
    <w:rsid w:val="00292528"/>
    <w:rsid w:val="002C4B65"/>
    <w:rsid w:val="002D28DC"/>
    <w:rsid w:val="00364738"/>
    <w:rsid w:val="00496D49"/>
    <w:rsid w:val="004E337E"/>
    <w:rsid w:val="0059722F"/>
    <w:rsid w:val="006D15FE"/>
    <w:rsid w:val="007437ED"/>
    <w:rsid w:val="007D2F72"/>
    <w:rsid w:val="00924723"/>
    <w:rsid w:val="00935C7A"/>
    <w:rsid w:val="00972D8E"/>
    <w:rsid w:val="00B2169A"/>
    <w:rsid w:val="00BB79B3"/>
    <w:rsid w:val="00BD2B4E"/>
    <w:rsid w:val="00C734B6"/>
    <w:rsid w:val="00CD4E01"/>
    <w:rsid w:val="00CE6063"/>
    <w:rsid w:val="00DC6D0B"/>
    <w:rsid w:val="00E6780D"/>
    <w:rsid w:val="00E8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A6E88-2013-486B-B768-EDA9915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95"/>
    <w:rPr>
      <w:rFonts w:asciiTheme="minorHAnsi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95"/>
    <w:pPr>
      <w:spacing w:after="0" w:line="240" w:lineRule="auto"/>
    </w:pPr>
    <w:rPr>
      <w:rFonts w:asciiTheme="minorHAnsi" w:hAnsiTheme="minorHAnsi"/>
      <w:lang w:eastAsia="ru-RU"/>
    </w:rPr>
  </w:style>
  <w:style w:type="paragraph" w:styleId="a4">
    <w:name w:val="List Paragraph"/>
    <w:basedOn w:val="a"/>
    <w:uiPriority w:val="34"/>
    <w:qFormat/>
    <w:rsid w:val="0092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9A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7D2F7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2023-09-14T07:02:00Z</cp:lastPrinted>
  <dcterms:created xsi:type="dcterms:W3CDTF">2023-09-11T05:25:00Z</dcterms:created>
  <dcterms:modified xsi:type="dcterms:W3CDTF">2023-09-14T07:03:00Z</dcterms:modified>
</cp:coreProperties>
</file>