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5A" w:rsidRDefault="00EC735A" w:rsidP="00EC735A">
      <w:pPr>
        <w:pStyle w:val="a4"/>
        <w:jc w:val="right"/>
        <w:rPr>
          <w:rFonts w:ascii="Liberation Sans" w:hAnsi="Liberation Sans" w:cs="Arial"/>
        </w:rPr>
      </w:pPr>
      <w:r>
        <w:rPr>
          <w:rStyle w:val="fontstyle01"/>
          <w:rFonts w:ascii="Liberation Sans" w:hAnsi="Liberation Sans"/>
        </w:rPr>
        <w:t>Приложение 3 к распоряжению</w:t>
      </w:r>
      <w:r>
        <w:rPr>
          <w:rFonts w:ascii="Liberation Sans" w:hAnsi="Liberation Sans"/>
        </w:rPr>
        <w:br/>
      </w:r>
      <w:r>
        <w:rPr>
          <w:rStyle w:val="fontstyle01"/>
          <w:rFonts w:ascii="Liberation Sans" w:hAnsi="Liberation Sans"/>
        </w:rPr>
        <w:t>Администрации Мишкинского района</w:t>
      </w:r>
      <w:r>
        <w:rPr>
          <w:rFonts w:ascii="Liberation Sans" w:hAnsi="Liberation Sans" w:cs="Arial"/>
        </w:rPr>
        <w:t xml:space="preserve"> </w:t>
      </w:r>
    </w:p>
    <w:p w:rsidR="000729E1" w:rsidRDefault="000729E1" w:rsidP="000729E1">
      <w:pPr>
        <w:pStyle w:val="a4"/>
        <w:jc w:val="right"/>
        <w:rPr>
          <w:rStyle w:val="fontstyle01"/>
          <w:rFonts w:ascii="Liberation Sans" w:hAnsi="Liberation Sans"/>
          <w:color w:val="FF0000"/>
        </w:rPr>
      </w:pPr>
      <w:r>
        <w:rPr>
          <w:rStyle w:val="fontstyle01"/>
          <w:rFonts w:ascii="Liberation Sans" w:hAnsi="Liberation Sans"/>
          <w:color w:val="FF0000"/>
        </w:rPr>
        <w:t>от «30» декабря 2021 №677-р</w:t>
      </w:r>
    </w:p>
    <w:p w:rsidR="00EC735A" w:rsidRDefault="000729E1" w:rsidP="000729E1">
      <w:pPr>
        <w:pStyle w:val="a4"/>
        <w:jc w:val="right"/>
        <w:rPr>
          <w:rStyle w:val="fontstyle01"/>
          <w:rFonts w:ascii="Liberation Sans" w:hAnsi="Liberation Sans"/>
        </w:rPr>
      </w:pPr>
      <w:r>
        <w:rPr>
          <w:rFonts w:ascii="Liberation Sans" w:hAnsi="Liberation Sans" w:cs="Arial"/>
        </w:rPr>
        <w:t xml:space="preserve"> </w:t>
      </w:r>
      <w:r w:rsidR="00EC735A">
        <w:rPr>
          <w:rFonts w:ascii="Liberation Sans" w:hAnsi="Liberation Sans" w:cs="Arial"/>
        </w:rPr>
        <w:t>«</w:t>
      </w:r>
      <w:r w:rsidR="00EC735A">
        <w:rPr>
          <w:rFonts w:ascii="Liberation Sans" w:hAnsi="Liberation Sans"/>
        </w:rPr>
        <w:t xml:space="preserve">Об  утверждении  </w:t>
      </w:r>
      <w:r w:rsidR="00EC735A">
        <w:rPr>
          <w:rStyle w:val="fontstyle01"/>
          <w:rFonts w:ascii="Liberation Sans" w:hAnsi="Liberation Sans"/>
        </w:rPr>
        <w:t xml:space="preserve">плана мероприятий (дорожной карты) по снижению </w:t>
      </w:r>
    </w:p>
    <w:p w:rsidR="00EC735A" w:rsidRDefault="00EC735A" w:rsidP="00EC735A">
      <w:pPr>
        <w:pStyle w:val="a4"/>
        <w:jc w:val="right"/>
        <w:rPr>
          <w:rStyle w:val="fontstyle01"/>
          <w:rFonts w:ascii="Liberation Sans" w:hAnsi="Liberation Sans"/>
        </w:rPr>
      </w:pPr>
      <w:proofErr w:type="spellStart"/>
      <w:r>
        <w:rPr>
          <w:rStyle w:val="fontstyle01"/>
          <w:rFonts w:ascii="Liberation Sans" w:hAnsi="Liberation Sans"/>
        </w:rPr>
        <w:t>комплаенс-рисков</w:t>
      </w:r>
      <w:proofErr w:type="spellEnd"/>
      <w:r>
        <w:rPr>
          <w:rStyle w:val="fontstyle01"/>
          <w:rFonts w:ascii="Liberation Sans" w:hAnsi="Liberation Sans"/>
        </w:rPr>
        <w:t xml:space="preserve"> в </w:t>
      </w:r>
      <w:r>
        <w:rPr>
          <w:rFonts w:ascii="Liberation Sans" w:hAnsi="Liberation Sans"/>
          <w:bCs/>
        </w:rPr>
        <w:t>Администрации Мишкинского района</w:t>
      </w:r>
      <w:r>
        <w:rPr>
          <w:rStyle w:val="fontstyle01"/>
          <w:rFonts w:ascii="Liberation Sans" w:hAnsi="Liberation Sans"/>
        </w:rPr>
        <w:t xml:space="preserve"> на 2022 год, </w:t>
      </w:r>
    </w:p>
    <w:p w:rsidR="00EC735A" w:rsidRDefault="00EC735A" w:rsidP="00EC735A">
      <w:pPr>
        <w:pStyle w:val="a4"/>
        <w:jc w:val="right"/>
        <w:rPr>
          <w:rStyle w:val="fontstyle01"/>
          <w:rFonts w:ascii="Liberation Sans" w:hAnsi="Liberation Sans"/>
        </w:rPr>
      </w:pPr>
      <w:r>
        <w:rPr>
          <w:rStyle w:val="fontstyle01"/>
          <w:rFonts w:ascii="Liberation Sans" w:hAnsi="Liberation Sans"/>
        </w:rPr>
        <w:t xml:space="preserve">карты </w:t>
      </w:r>
      <w:proofErr w:type="spellStart"/>
      <w:r>
        <w:rPr>
          <w:rStyle w:val="fontstyle01"/>
          <w:rFonts w:ascii="Liberation Sans" w:hAnsi="Liberation Sans"/>
        </w:rPr>
        <w:t>комплаенс-рисков</w:t>
      </w:r>
      <w:proofErr w:type="spellEnd"/>
      <w:r>
        <w:rPr>
          <w:rStyle w:val="fontstyle01"/>
          <w:rFonts w:ascii="Liberation Sans" w:hAnsi="Liberation Sans"/>
        </w:rPr>
        <w:t xml:space="preserve">, методики расчёта ключевых показателей </w:t>
      </w:r>
    </w:p>
    <w:p w:rsidR="0037183E" w:rsidRDefault="00EC735A" w:rsidP="00EC735A">
      <w:pPr>
        <w:pStyle w:val="a4"/>
        <w:jc w:val="right"/>
        <w:rPr>
          <w:rFonts w:ascii="Liberation Sans" w:hAnsi="Liberation Sans"/>
        </w:rPr>
      </w:pPr>
      <w:r>
        <w:rPr>
          <w:rStyle w:val="fontstyle01"/>
          <w:rFonts w:ascii="Liberation Sans" w:hAnsi="Liberation Sans"/>
        </w:rPr>
        <w:t xml:space="preserve">эффективности </w:t>
      </w:r>
      <w:proofErr w:type="spellStart"/>
      <w:r>
        <w:rPr>
          <w:rStyle w:val="fontstyle01"/>
          <w:rFonts w:ascii="Liberation Sans" w:hAnsi="Liberation Sans"/>
        </w:rPr>
        <w:t>функционированияантимонопольного</w:t>
      </w:r>
      <w:proofErr w:type="spellEnd"/>
      <w:r>
        <w:rPr>
          <w:rStyle w:val="fontstyle01"/>
          <w:rFonts w:ascii="Liberation Sans" w:hAnsi="Liberation Sans"/>
        </w:rPr>
        <w:t xml:space="preserve"> </w:t>
      </w:r>
      <w:proofErr w:type="spellStart"/>
      <w:r>
        <w:rPr>
          <w:rStyle w:val="fontstyle01"/>
          <w:rFonts w:ascii="Liberation Sans" w:hAnsi="Liberation Sans"/>
        </w:rPr>
        <w:t>комплаенса</w:t>
      </w:r>
      <w:proofErr w:type="spellEnd"/>
      <w:r>
        <w:rPr>
          <w:rFonts w:ascii="Liberation Sans" w:hAnsi="Liberation Sans"/>
        </w:rPr>
        <w:t>»</w:t>
      </w:r>
    </w:p>
    <w:p w:rsidR="00EC735A" w:rsidRPr="008D4313" w:rsidRDefault="00EC735A" w:rsidP="00EC735A">
      <w:pPr>
        <w:pStyle w:val="a4"/>
        <w:jc w:val="right"/>
        <w:rPr>
          <w:rStyle w:val="fontstyle01"/>
          <w:rFonts w:ascii="Liberation Sans" w:hAnsi="Liberation Sans"/>
          <w:color w:val="FF0000"/>
        </w:rPr>
      </w:pPr>
    </w:p>
    <w:p w:rsidR="00F55656" w:rsidRPr="008D4313" w:rsidRDefault="0037183E" w:rsidP="0037183E">
      <w:pPr>
        <w:jc w:val="center"/>
        <w:rPr>
          <w:rFonts w:ascii="Liberation Sans" w:hAnsi="Liberation Sans" w:cs="Times New Roman"/>
          <w:b/>
          <w:bCs/>
          <w:color w:val="26282F"/>
        </w:rPr>
      </w:pPr>
      <w:r w:rsidRPr="008D4313">
        <w:rPr>
          <w:rFonts w:ascii="Liberation Sans" w:hAnsi="Liberation Sans" w:cs="Times New Roman"/>
          <w:b/>
          <w:bCs/>
          <w:color w:val="26282F"/>
        </w:rPr>
        <w:t>Методика расчета ключевых показателей эффективности</w:t>
      </w:r>
      <w:r w:rsidRPr="008D4313">
        <w:rPr>
          <w:rFonts w:ascii="Liberation Sans" w:hAnsi="Liberation Sans"/>
          <w:b/>
          <w:bCs/>
          <w:color w:val="26282F"/>
        </w:rPr>
        <w:br/>
      </w:r>
      <w:r w:rsidRPr="008D4313">
        <w:rPr>
          <w:rFonts w:ascii="Liberation Sans" w:hAnsi="Liberation Sans" w:cs="Times New Roman"/>
          <w:b/>
          <w:bCs/>
          <w:color w:val="26282F"/>
        </w:rPr>
        <w:t xml:space="preserve">функционирования антимонопольного </w:t>
      </w:r>
      <w:proofErr w:type="spellStart"/>
      <w:r w:rsidRPr="008D4313">
        <w:rPr>
          <w:rFonts w:ascii="Liberation Sans" w:hAnsi="Liberation Sans" w:cs="Times New Roman"/>
          <w:b/>
          <w:bCs/>
          <w:color w:val="26282F"/>
        </w:rPr>
        <w:t>комплаенса</w:t>
      </w:r>
      <w:proofErr w:type="spellEnd"/>
    </w:p>
    <w:p w:rsidR="0037183E" w:rsidRPr="008D4313" w:rsidRDefault="0037183E" w:rsidP="0037183E">
      <w:pPr>
        <w:pStyle w:val="a3"/>
        <w:numPr>
          <w:ilvl w:val="0"/>
          <w:numId w:val="1"/>
        </w:numPr>
        <w:jc w:val="center"/>
        <w:rPr>
          <w:rFonts w:ascii="Liberation Sans" w:hAnsi="Liberation Sans" w:cs="Times New Roman"/>
          <w:b/>
          <w:bCs/>
          <w:color w:val="26282F"/>
        </w:rPr>
      </w:pPr>
      <w:r w:rsidRPr="008D4313">
        <w:rPr>
          <w:rFonts w:ascii="Liberation Sans" w:hAnsi="Liberation Sans" w:cs="Times New Roman"/>
          <w:b/>
          <w:bCs/>
          <w:color w:val="26282F"/>
        </w:rPr>
        <w:t>Общие положения</w:t>
      </w:r>
    </w:p>
    <w:p w:rsidR="0037183E" w:rsidRPr="008D4313" w:rsidRDefault="0037183E" w:rsidP="0037183E">
      <w:pPr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 xml:space="preserve">1. </w:t>
      </w:r>
      <w:proofErr w:type="gramStart"/>
      <w:r w:rsidRPr="008D4313">
        <w:rPr>
          <w:rFonts w:ascii="Liberation Sans" w:eastAsia="Times New Roman" w:hAnsi="Liberation Sans" w:cs="Times New Roman"/>
          <w:color w:val="000000"/>
        </w:rPr>
        <w:t>Методика расчета ключевых показателей эффективности</w:t>
      </w:r>
      <w:r w:rsidRPr="008D4313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eastAsia="Times New Roman" w:hAnsi="Liberation Sans" w:cs="Times New Roman"/>
          <w:color w:val="000000"/>
        </w:rPr>
        <w:t>функционирования антимонопольного</w:t>
      </w:r>
      <w:r w:rsidRPr="008D4313">
        <w:rPr>
          <w:rFonts w:ascii="Liberation Sans" w:hAnsi="Liberation Sans" w:cs="Times New Roman"/>
          <w:color w:val="000000"/>
        </w:rPr>
        <w:t xml:space="preserve"> </w:t>
      </w:r>
      <w:proofErr w:type="spellStart"/>
      <w:r w:rsidRPr="008D4313">
        <w:rPr>
          <w:rFonts w:ascii="Liberation Sans" w:eastAsia="Times New Roman" w:hAnsi="Liberation Sans" w:cs="Times New Roman"/>
          <w:color w:val="000000"/>
        </w:rPr>
        <w:t>комплаенса</w:t>
      </w:r>
      <w:proofErr w:type="spellEnd"/>
      <w:r w:rsidRPr="008D4313">
        <w:rPr>
          <w:rFonts w:ascii="Liberation Sans" w:eastAsia="Times New Roman" w:hAnsi="Liberation Sans" w:cs="Times New Roman"/>
          <w:color w:val="000000"/>
        </w:rPr>
        <w:t xml:space="preserve"> (далее Методика) </w:t>
      </w:r>
      <w:r w:rsidR="002A5E55" w:rsidRPr="008D4313">
        <w:rPr>
          <w:rFonts w:ascii="Liberation Sans" w:eastAsia="Times New Roman" w:hAnsi="Liberation Sans" w:cs="Times New Roman"/>
          <w:color w:val="000000"/>
        </w:rPr>
        <w:t>разработана</w:t>
      </w:r>
      <w:r w:rsidR="002A5E55" w:rsidRPr="008D4313">
        <w:rPr>
          <w:rStyle w:val="fontstyle01"/>
          <w:rFonts w:ascii="Liberation Sans" w:hAnsi="Liberation Sans"/>
        </w:rPr>
        <w:t xml:space="preserve"> отделом экономики, развития</w:t>
      </w:r>
      <w:r w:rsidR="00BB00DC">
        <w:rPr>
          <w:rStyle w:val="fontstyle01"/>
          <w:rFonts w:ascii="Liberation Sans" w:hAnsi="Liberation Sans"/>
        </w:rPr>
        <w:t xml:space="preserve"> </w:t>
      </w:r>
      <w:r w:rsidR="002A5E55" w:rsidRPr="008D4313">
        <w:rPr>
          <w:rStyle w:val="fontstyle01"/>
          <w:rFonts w:ascii="Liberation Sans" w:hAnsi="Liberation Sans"/>
        </w:rPr>
        <w:t>предпринимательства</w:t>
      </w:r>
      <w:r w:rsidR="00BB00DC">
        <w:rPr>
          <w:rStyle w:val="fontstyle01"/>
          <w:rFonts w:ascii="Liberation Sans" w:hAnsi="Liberation Sans"/>
        </w:rPr>
        <w:t xml:space="preserve"> </w:t>
      </w:r>
      <w:r w:rsidR="002A5E55" w:rsidRPr="008D4313">
        <w:rPr>
          <w:rStyle w:val="fontstyle01"/>
          <w:rFonts w:ascii="Liberation Sans" w:hAnsi="Liberation Sans"/>
        </w:rPr>
        <w:t>и</w:t>
      </w:r>
      <w:r w:rsidR="00BB00DC">
        <w:rPr>
          <w:rStyle w:val="fontstyle01"/>
          <w:rFonts w:ascii="Liberation Sans" w:hAnsi="Liberation Sans"/>
        </w:rPr>
        <w:t xml:space="preserve"> </w:t>
      </w:r>
      <w:r w:rsidR="00BB00DC" w:rsidRPr="008D4313">
        <w:rPr>
          <w:rFonts w:ascii="Liberation Sans" w:eastAsia="Times New Roman" w:hAnsi="Liberation Sans" w:cs="Times New Roman"/>
          <w:color w:val="000000"/>
        </w:rPr>
        <w:t>инвестиционной</w:t>
      </w:r>
      <w:r w:rsidR="00BB00DC" w:rsidRPr="008D4313">
        <w:rPr>
          <w:rFonts w:ascii="Liberation Sans" w:hAnsi="Liberation Sans" w:cs="Times New Roman"/>
          <w:color w:val="000000"/>
        </w:rPr>
        <w:t xml:space="preserve"> </w:t>
      </w:r>
      <w:r w:rsidR="00BB00DC" w:rsidRPr="008D4313">
        <w:rPr>
          <w:rFonts w:ascii="Liberation Sans" w:eastAsia="Times New Roman" w:hAnsi="Liberation Sans" w:cs="Times New Roman"/>
          <w:color w:val="000000"/>
        </w:rPr>
        <w:t xml:space="preserve">деятельности </w:t>
      </w:r>
      <w:r w:rsidR="00BB00DC">
        <w:rPr>
          <w:rStyle w:val="fontstyle01"/>
          <w:rFonts w:ascii="Liberation Sans" w:hAnsi="Liberation Sans"/>
        </w:rPr>
        <w:t>А</w:t>
      </w:r>
      <w:r w:rsidR="002A5E55" w:rsidRPr="008D4313">
        <w:rPr>
          <w:rStyle w:val="fontstyle01"/>
          <w:rFonts w:ascii="Liberation Sans" w:hAnsi="Liberation Sans"/>
        </w:rPr>
        <w:t>дминистрации</w:t>
      </w:r>
      <w:r w:rsidR="002A5E55" w:rsidRPr="008D4313">
        <w:rPr>
          <w:rFonts w:ascii="Liberation Sans" w:eastAsia="Times New Roman" w:hAnsi="Liberation Sans" w:cs="Times New Roman"/>
          <w:color w:val="000000"/>
        </w:rPr>
        <w:t xml:space="preserve"> Мишкинского района с учетом</w:t>
      </w:r>
      <w:r w:rsidR="002A5E55" w:rsidRPr="008D4313">
        <w:rPr>
          <w:rFonts w:ascii="Liberation Sans" w:hAnsi="Liberation Sans" w:cs="Times New Roman"/>
          <w:color w:val="000000"/>
        </w:rPr>
        <w:t xml:space="preserve"> </w:t>
      </w:r>
      <w:r w:rsidR="002A5E55" w:rsidRPr="008D4313">
        <w:rPr>
          <w:rFonts w:ascii="Liberation Sans" w:eastAsia="Times New Roman" w:hAnsi="Liberation Sans" w:cs="Times New Roman"/>
          <w:color w:val="000000"/>
        </w:rPr>
        <w:t>методики</w:t>
      </w:r>
      <w:r w:rsidR="002A5E55" w:rsidRPr="008D4313">
        <w:rPr>
          <w:rFonts w:ascii="Liberation Sans" w:hAnsi="Liberation Sans" w:cs="Times New Roman"/>
          <w:color w:val="000000"/>
        </w:rPr>
        <w:t xml:space="preserve"> </w:t>
      </w:r>
      <w:r w:rsidR="002A5E55" w:rsidRPr="008D4313">
        <w:rPr>
          <w:rFonts w:ascii="Liberation Sans" w:eastAsia="Times New Roman" w:hAnsi="Liberation Sans" w:cs="Times New Roman"/>
          <w:color w:val="000000"/>
        </w:rPr>
        <w:t>разработанной</w:t>
      </w:r>
      <w:r w:rsidR="002A5E55" w:rsidRPr="008D4313">
        <w:rPr>
          <w:rFonts w:ascii="Liberation Sans" w:hAnsi="Liberation Sans" w:cs="Times New Roman"/>
          <w:color w:val="000000"/>
        </w:rPr>
        <w:t xml:space="preserve"> </w:t>
      </w:r>
      <w:r w:rsidR="002A5E55" w:rsidRPr="008D4313">
        <w:rPr>
          <w:rFonts w:ascii="Liberation Sans" w:eastAsia="Times New Roman" w:hAnsi="Liberation Sans" w:cs="Times New Roman"/>
          <w:color w:val="000000"/>
        </w:rPr>
        <w:t>ФАС России,</w:t>
      </w:r>
      <w:r w:rsidR="002A5E55" w:rsidRPr="008D4313">
        <w:rPr>
          <w:rFonts w:ascii="Liberation Sans" w:hAnsi="Liberation Sans" w:cs="Times New Roman"/>
          <w:color w:val="000000"/>
        </w:rPr>
        <w:t xml:space="preserve"> </w:t>
      </w:r>
      <w:r w:rsidR="002A5E55" w:rsidRPr="008D4313">
        <w:rPr>
          <w:rFonts w:ascii="Liberation Sans" w:eastAsia="Times New Roman" w:hAnsi="Liberation Sans" w:cs="Times New Roman"/>
          <w:color w:val="000000"/>
        </w:rPr>
        <w:t>утвержденной приказом от</w:t>
      </w:r>
      <w:r w:rsidR="002A5E55" w:rsidRPr="008D4313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05 февраля 2019 № 133/19 в соответствии с распоряжением Правительства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Российской Федерации от 18.10.2018 N 2258-р «Об утверждении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методических рекомендаций по созданию и организации федеральными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органами исполнительной власти системы внутреннего</w:t>
      </w:r>
      <w:proofErr w:type="gramEnd"/>
      <w:r w:rsidRPr="008D4313">
        <w:rPr>
          <w:rFonts w:ascii="Liberation Sans" w:hAnsi="Liberation Sans" w:cs="Times New Roman"/>
          <w:color w:val="000000"/>
        </w:rPr>
        <w:t xml:space="preserve"> </w:t>
      </w:r>
      <w:proofErr w:type="gramStart"/>
      <w:r w:rsidRPr="008D4313">
        <w:rPr>
          <w:rFonts w:ascii="Liberation Sans" w:hAnsi="Liberation Sans" w:cs="Times New Roman"/>
          <w:color w:val="000000"/>
        </w:rPr>
        <w:t>обеспечения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соответствия требованиям антимонопольного законодательства» (далее</w:t>
      </w:r>
      <w:proofErr w:type="gramEnd"/>
      <w:r w:rsidRPr="008D4313">
        <w:rPr>
          <w:rFonts w:ascii="Liberation Sans" w:hAnsi="Liberation Sans" w:cs="Times New Roman"/>
          <w:color w:val="000000"/>
        </w:rPr>
        <w:t xml:space="preserve"> -</w:t>
      </w:r>
      <w:r w:rsidRPr="008D4313">
        <w:rPr>
          <w:rFonts w:ascii="Liberation Sans" w:hAnsi="Liberation Sans"/>
          <w:color w:val="000000"/>
        </w:rPr>
        <w:br/>
      </w:r>
      <w:proofErr w:type="gramStart"/>
      <w:r w:rsidRPr="008D4313">
        <w:rPr>
          <w:rFonts w:ascii="Liberation Sans" w:hAnsi="Liberation Sans" w:cs="Times New Roman"/>
          <w:color w:val="000000"/>
        </w:rPr>
        <w:t>Методические рекомендации).</w:t>
      </w:r>
      <w:proofErr w:type="gramEnd"/>
    </w:p>
    <w:p w:rsidR="0037183E" w:rsidRPr="008D4313" w:rsidRDefault="0037183E" w:rsidP="0037183E">
      <w:pPr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>2. В целях оценки эффективности функционирования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 xml:space="preserve">антимонопольного </w:t>
      </w:r>
      <w:proofErr w:type="spellStart"/>
      <w:r w:rsidRPr="008D4313">
        <w:rPr>
          <w:rFonts w:ascii="Liberation Sans" w:hAnsi="Liberation Sans" w:cs="Times New Roman"/>
          <w:color w:val="000000"/>
        </w:rPr>
        <w:t>комплаенса</w:t>
      </w:r>
      <w:proofErr w:type="spellEnd"/>
      <w:r w:rsidRPr="008D4313">
        <w:rPr>
          <w:rFonts w:ascii="Liberation Sans" w:hAnsi="Liberation Sans" w:cs="Times New Roman"/>
          <w:color w:val="000000"/>
        </w:rPr>
        <w:t xml:space="preserve"> в соответствии с Методикой рассчитываются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 xml:space="preserve">ключевые показатели эффективности антимонопольного </w:t>
      </w:r>
      <w:proofErr w:type="spellStart"/>
      <w:r w:rsidRPr="008D4313">
        <w:rPr>
          <w:rFonts w:ascii="Liberation Sans" w:hAnsi="Liberation Sans" w:cs="Times New Roman"/>
          <w:color w:val="000000"/>
        </w:rPr>
        <w:t>комплаенса</w:t>
      </w:r>
      <w:proofErr w:type="spellEnd"/>
      <w:r w:rsidRPr="008D4313">
        <w:rPr>
          <w:rFonts w:ascii="Liberation Sans" w:hAnsi="Liberation Sans" w:cs="Times New Roman"/>
          <w:color w:val="000000"/>
        </w:rPr>
        <w:t xml:space="preserve"> (далее -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КПЭ) как для отраслевого (функционального) органа (должностного лица)</w:t>
      </w:r>
      <w:r w:rsidRPr="008D4313">
        <w:rPr>
          <w:rFonts w:ascii="Liberation Sans" w:hAnsi="Liberation Sans"/>
          <w:color w:val="000000"/>
        </w:rPr>
        <w:br/>
      </w:r>
      <w:r w:rsidR="00BB00DC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 xml:space="preserve">дминистрации, так и для муниципального образования </w:t>
      </w:r>
      <w:r w:rsidR="00BB00DC">
        <w:rPr>
          <w:rFonts w:ascii="Liberation Sans" w:hAnsi="Liberation Sans" w:cs="Times New Roman"/>
          <w:color w:val="000000"/>
        </w:rPr>
        <w:t>«</w:t>
      </w:r>
      <w:r w:rsidR="00085D29" w:rsidRPr="008D4313">
        <w:rPr>
          <w:rFonts w:ascii="Liberation Sans" w:hAnsi="Liberation Sans" w:cs="Times New Roman"/>
          <w:color w:val="000000"/>
        </w:rPr>
        <w:t>Мишки</w:t>
      </w:r>
      <w:r w:rsidRPr="008D4313">
        <w:rPr>
          <w:rFonts w:ascii="Liberation Sans" w:hAnsi="Liberation Sans" w:cs="Times New Roman"/>
          <w:color w:val="000000"/>
        </w:rPr>
        <w:t>нский район</w:t>
      </w:r>
      <w:r w:rsidR="00BB00DC">
        <w:rPr>
          <w:rFonts w:ascii="Liberation Sans" w:hAnsi="Liberation Sans" w:cs="Times New Roman"/>
          <w:color w:val="000000"/>
        </w:rPr>
        <w:t>»</w:t>
      </w:r>
      <w:r w:rsidRPr="008D4313">
        <w:rPr>
          <w:rFonts w:ascii="Liberation Sans" w:hAnsi="Liberation Sans" w:cs="Times New Roman"/>
          <w:color w:val="000000"/>
        </w:rPr>
        <w:t xml:space="preserve"> в целом.</w:t>
      </w:r>
    </w:p>
    <w:p w:rsidR="002A5E55" w:rsidRPr="008D4313" w:rsidRDefault="002A5E55" w:rsidP="002A5E55">
      <w:pPr>
        <w:jc w:val="center"/>
        <w:rPr>
          <w:rFonts w:ascii="Liberation Sans" w:hAnsi="Liberation Sans" w:cs="Times New Roman"/>
          <w:b/>
          <w:bCs/>
          <w:color w:val="26282F"/>
        </w:rPr>
      </w:pPr>
      <w:r w:rsidRPr="008D4313">
        <w:rPr>
          <w:rFonts w:ascii="Liberation Sans" w:hAnsi="Liberation Sans" w:cs="Times New Roman"/>
          <w:b/>
          <w:bCs/>
          <w:color w:val="26282F"/>
        </w:rPr>
        <w:t>II. Методика расчета КПЭ для муниципального образования</w:t>
      </w:r>
      <w:r w:rsidRPr="008D4313">
        <w:rPr>
          <w:rFonts w:ascii="Liberation Sans" w:hAnsi="Liberation Sans"/>
          <w:b/>
          <w:bCs/>
          <w:color w:val="26282F"/>
        </w:rPr>
        <w:br/>
      </w:r>
      <w:r w:rsidRPr="008D4313">
        <w:rPr>
          <w:rFonts w:ascii="Liberation Sans" w:hAnsi="Liberation Sans" w:cs="Times New Roman"/>
          <w:b/>
          <w:bCs/>
          <w:color w:val="26282F"/>
        </w:rPr>
        <w:t>«</w:t>
      </w:r>
      <w:r w:rsidR="0036566F" w:rsidRPr="008D4313">
        <w:rPr>
          <w:rFonts w:ascii="Liberation Sans" w:hAnsi="Liberation Sans" w:cs="Times New Roman"/>
          <w:b/>
          <w:bCs/>
          <w:color w:val="26282F"/>
        </w:rPr>
        <w:t>Мишкинский</w:t>
      </w:r>
      <w:r w:rsidRPr="008D4313">
        <w:rPr>
          <w:rFonts w:ascii="Liberation Sans" w:hAnsi="Liberation Sans" w:cs="Times New Roman"/>
          <w:b/>
          <w:bCs/>
          <w:color w:val="26282F"/>
        </w:rPr>
        <w:t xml:space="preserve"> район» в целом</w:t>
      </w:r>
    </w:p>
    <w:p w:rsidR="002A5E55" w:rsidRPr="008D4313" w:rsidRDefault="00881A26" w:rsidP="00881A26">
      <w:pPr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>3. Ключевыми показателями эффективности антимонопольного</w:t>
      </w:r>
      <w:r w:rsidRPr="008D4313">
        <w:rPr>
          <w:rFonts w:ascii="Liberation Sans" w:hAnsi="Liberation Sans"/>
          <w:color w:val="000000"/>
        </w:rPr>
        <w:br/>
      </w:r>
      <w:proofErr w:type="spellStart"/>
      <w:r w:rsidRPr="008D4313">
        <w:rPr>
          <w:rFonts w:ascii="Liberation Sans" w:hAnsi="Liberation Sans" w:cs="Times New Roman"/>
          <w:color w:val="000000"/>
        </w:rPr>
        <w:t>комплаенса</w:t>
      </w:r>
      <w:proofErr w:type="spellEnd"/>
      <w:r w:rsidRPr="008D4313">
        <w:rPr>
          <w:rFonts w:ascii="Liberation Sans" w:hAnsi="Liberation Sans" w:cs="Times New Roman"/>
          <w:color w:val="000000"/>
        </w:rPr>
        <w:t xml:space="preserve"> муниципального образования «Мишкинский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район» в целом являются:</w:t>
      </w:r>
    </w:p>
    <w:p w:rsidR="0037183E" w:rsidRPr="008D4313" w:rsidRDefault="00881A26" w:rsidP="0037183E">
      <w:pPr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>а) коэффициент снижения количества нарушений антимонопольного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 xml:space="preserve">законодательства со стороны </w:t>
      </w:r>
      <w:r w:rsidR="00BB00DC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>дминистрации Мишкинск</w:t>
      </w:r>
      <w:r w:rsidR="00BB00DC">
        <w:rPr>
          <w:rFonts w:ascii="Liberation Sans" w:hAnsi="Liberation Sans" w:cs="Times New Roman"/>
          <w:color w:val="000000"/>
        </w:rPr>
        <w:t>ого</w:t>
      </w:r>
      <w:r w:rsidRPr="008D4313">
        <w:rPr>
          <w:rFonts w:ascii="Liberation Sans" w:hAnsi="Liberation Sans" w:cs="Times New Roman"/>
          <w:color w:val="000000"/>
        </w:rPr>
        <w:t xml:space="preserve"> район</w:t>
      </w:r>
      <w:r w:rsidR="00BB00DC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 xml:space="preserve"> (по сравнению с 201</w:t>
      </w:r>
      <w:r w:rsidR="00085D29" w:rsidRPr="008D4313">
        <w:rPr>
          <w:rFonts w:ascii="Liberation Sans" w:hAnsi="Liberation Sans" w:cs="Times New Roman"/>
          <w:color w:val="000000"/>
        </w:rPr>
        <w:t>7</w:t>
      </w:r>
      <w:r w:rsidRPr="008D4313">
        <w:rPr>
          <w:rFonts w:ascii="Liberation Sans" w:hAnsi="Liberation Sans" w:cs="Times New Roman"/>
          <w:color w:val="000000"/>
        </w:rPr>
        <w:t xml:space="preserve"> годом);</w:t>
      </w:r>
    </w:p>
    <w:p w:rsidR="00881A26" w:rsidRPr="008D4313" w:rsidRDefault="00881A26" w:rsidP="00881A26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</w:rPr>
      </w:pPr>
      <w:r w:rsidRPr="008D4313">
        <w:rPr>
          <w:rFonts w:ascii="Liberation Sans" w:eastAsia="Times New Roman" w:hAnsi="Liberation Sans" w:cs="Times New Roman"/>
          <w:color w:val="000000"/>
        </w:rPr>
        <w:t>б) доля проектов нормативных правовых актов муниципального</w:t>
      </w:r>
      <w:r w:rsidRPr="008D4313">
        <w:rPr>
          <w:rFonts w:ascii="Liberation Sans" w:eastAsia="Times New Roman" w:hAnsi="Liberation Sans" w:cs="Times New Roman"/>
          <w:color w:val="000000"/>
        </w:rPr>
        <w:br/>
        <w:t xml:space="preserve">образования </w:t>
      </w:r>
      <w:r w:rsidR="00BB00DC">
        <w:rPr>
          <w:rFonts w:ascii="Liberation Sans" w:eastAsia="Times New Roman" w:hAnsi="Liberation Sans" w:cs="Times New Roman"/>
          <w:color w:val="000000"/>
        </w:rPr>
        <w:t>«</w:t>
      </w:r>
      <w:r w:rsidRPr="008D4313">
        <w:rPr>
          <w:rFonts w:ascii="Liberation Sans" w:eastAsia="Times New Roman" w:hAnsi="Liberation Sans" w:cs="Times New Roman"/>
          <w:color w:val="000000"/>
        </w:rPr>
        <w:t>Мишкинский  район</w:t>
      </w:r>
      <w:r w:rsidR="00BB00DC">
        <w:rPr>
          <w:rFonts w:ascii="Liberation Sans" w:eastAsia="Times New Roman" w:hAnsi="Liberation Sans" w:cs="Times New Roman"/>
          <w:color w:val="000000"/>
        </w:rPr>
        <w:t>»</w:t>
      </w:r>
      <w:r w:rsidRPr="008D4313">
        <w:rPr>
          <w:rFonts w:ascii="Liberation Sans" w:eastAsia="Times New Roman" w:hAnsi="Liberation Sans" w:cs="Times New Roman"/>
          <w:color w:val="000000"/>
        </w:rPr>
        <w:t>, в которых выявлены</w:t>
      </w:r>
      <w:r w:rsidRPr="008D4313">
        <w:rPr>
          <w:rFonts w:ascii="Liberation Sans" w:eastAsia="Times New Roman" w:hAnsi="Liberation Sans" w:cs="Times New Roman"/>
          <w:color w:val="000000"/>
        </w:rPr>
        <w:br/>
        <w:t>риски нарушения антимонопольного законодательства;</w:t>
      </w:r>
    </w:p>
    <w:p w:rsidR="00881A26" w:rsidRPr="008D4313" w:rsidRDefault="00881A26" w:rsidP="00881A26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</w:rPr>
      </w:pPr>
      <w:r w:rsidRPr="008D4313">
        <w:rPr>
          <w:rFonts w:ascii="Liberation Sans" w:eastAsia="Times New Roman" w:hAnsi="Liberation Sans" w:cs="Times New Roman"/>
          <w:color w:val="000000"/>
        </w:rPr>
        <w:t xml:space="preserve"> в) доля нормативных правовых актов муниципального</w:t>
      </w:r>
      <w:r w:rsidRPr="008D4313">
        <w:rPr>
          <w:rFonts w:ascii="Liberation Sans" w:eastAsia="Times New Roman" w:hAnsi="Liberation Sans" w:cs="Times New Roman"/>
          <w:color w:val="000000"/>
        </w:rPr>
        <w:br/>
        <w:t xml:space="preserve">образования </w:t>
      </w:r>
      <w:r w:rsidR="00BB00DC">
        <w:rPr>
          <w:rFonts w:ascii="Liberation Sans" w:eastAsia="Times New Roman" w:hAnsi="Liberation Sans" w:cs="Times New Roman"/>
          <w:color w:val="000000"/>
        </w:rPr>
        <w:t>«</w:t>
      </w:r>
      <w:r w:rsidRPr="008D4313">
        <w:rPr>
          <w:rFonts w:ascii="Liberation Sans" w:eastAsia="Times New Roman" w:hAnsi="Liberation Sans" w:cs="Times New Roman"/>
          <w:color w:val="000000"/>
        </w:rPr>
        <w:t>Мишкинский  район</w:t>
      </w:r>
      <w:r w:rsidR="00BB00DC">
        <w:rPr>
          <w:rFonts w:ascii="Liberation Sans" w:eastAsia="Times New Roman" w:hAnsi="Liberation Sans" w:cs="Times New Roman"/>
          <w:color w:val="000000"/>
        </w:rPr>
        <w:t>»</w:t>
      </w:r>
      <w:r w:rsidRPr="008D4313">
        <w:rPr>
          <w:rFonts w:ascii="Liberation Sans" w:eastAsia="Times New Roman" w:hAnsi="Liberation Sans" w:cs="Times New Roman"/>
          <w:color w:val="000000"/>
        </w:rPr>
        <w:t>, в которых выявлены</w:t>
      </w:r>
      <w:r w:rsidRPr="008D4313">
        <w:rPr>
          <w:rFonts w:ascii="Liberation Sans" w:eastAsia="Times New Roman" w:hAnsi="Liberation Sans" w:cs="Times New Roman"/>
          <w:color w:val="000000"/>
        </w:rPr>
        <w:br/>
        <w:t>риски нарушения антимонопольного законодательства.</w:t>
      </w:r>
    </w:p>
    <w:p w:rsidR="00881A26" w:rsidRDefault="00881A26" w:rsidP="00881A26">
      <w:pPr>
        <w:spacing w:after="0" w:line="240" w:lineRule="auto"/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>4. Коэффициент снижения количества нарушений антимонопольного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законодательства</w:t>
      </w:r>
      <w:r w:rsidR="00BB00DC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со</w:t>
      </w:r>
      <w:r w:rsidR="00BB00DC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стороны</w:t>
      </w:r>
      <w:r w:rsidR="00BB00DC">
        <w:rPr>
          <w:rFonts w:ascii="Liberation Sans" w:hAnsi="Liberation Sans" w:cs="Times New Roman"/>
          <w:color w:val="000000"/>
        </w:rPr>
        <w:t xml:space="preserve"> А</w:t>
      </w:r>
      <w:r w:rsidRPr="008D4313">
        <w:rPr>
          <w:rFonts w:ascii="Liberation Sans" w:hAnsi="Liberation Sans" w:cs="Times New Roman"/>
          <w:color w:val="000000"/>
        </w:rPr>
        <w:t xml:space="preserve">дминистрации </w:t>
      </w:r>
      <w:r w:rsidR="00085D29" w:rsidRPr="008D4313">
        <w:rPr>
          <w:rFonts w:ascii="Liberation Sans" w:hAnsi="Liberation Sans" w:cs="Times New Roman"/>
          <w:color w:val="000000"/>
        </w:rPr>
        <w:t>Мишкинск</w:t>
      </w:r>
      <w:r w:rsidR="00BB00DC">
        <w:rPr>
          <w:rFonts w:ascii="Liberation Sans" w:hAnsi="Liberation Sans" w:cs="Times New Roman"/>
          <w:color w:val="000000"/>
        </w:rPr>
        <w:t>ого</w:t>
      </w:r>
      <w:r w:rsidR="00085D29" w:rsidRPr="008D4313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район</w:t>
      </w:r>
      <w:r w:rsidR="00BB00DC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 xml:space="preserve"> (по сравнению с 201</w:t>
      </w:r>
      <w:r w:rsidR="000065F7" w:rsidRPr="008D4313">
        <w:rPr>
          <w:rFonts w:ascii="Liberation Sans" w:hAnsi="Liberation Sans" w:cs="Times New Roman"/>
          <w:color w:val="000000"/>
        </w:rPr>
        <w:t>7</w:t>
      </w:r>
      <w:r w:rsidRPr="008D4313">
        <w:rPr>
          <w:rFonts w:ascii="Liberation Sans" w:hAnsi="Liberation Sans" w:cs="Times New Roman"/>
          <w:color w:val="000000"/>
        </w:rPr>
        <w:t xml:space="preserve"> годом</w:t>
      </w:r>
      <w:proofErr w:type="gramStart"/>
      <w:r w:rsidRPr="008D4313">
        <w:rPr>
          <w:rFonts w:ascii="Liberation Sans" w:hAnsi="Liberation Sans" w:cs="Times New Roman"/>
          <w:color w:val="000000"/>
        </w:rPr>
        <w:t>)р</w:t>
      </w:r>
      <w:proofErr w:type="gramEnd"/>
      <w:r w:rsidRPr="008D4313">
        <w:rPr>
          <w:rFonts w:ascii="Liberation Sans" w:hAnsi="Liberation Sans" w:cs="Times New Roman"/>
          <w:color w:val="000000"/>
        </w:rPr>
        <w:t>ассчитывается по формуле:</w:t>
      </w:r>
    </w:p>
    <w:p w:rsidR="00BB00DC" w:rsidRPr="008D4313" w:rsidRDefault="00BB00DC" w:rsidP="00881A26">
      <w:pPr>
        <w:spacing w:after="0" w:line="240" w:lineRule="auto"/>
        <w:jc w:val="both"/>
        <w:rPr>
          <w:rFonts w:ascii="Liberation Sans" w:hAnsi="Liberation Sans" w:cs="Times New Roman"/>
          <w:color w:val="000000"/>
        </w:rPr>
      </w:pPr>
    </w:p>
    <w:p w:rsidR="00DF788C" w:rsidRPr="008D4313" w:rsidRDefault="00881A26" w:rsidP="00DF788C">
      <w:pPr>
        <w:spacing w:after="0" w:line="240" w:lineRule="auto"/>
        <w:ind w:right="7370"/>
        <w:jc w:val="both"/>
        <w:rPr>
          <w:rFonts w:ascii="Liberation Sans" w:hAnsi="Liberation Sans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>КСН=</w:t>
      </w:r>
      <w:r w:rsidRPr="008D4313">
        <w:rPr>
          <w:rFonts w:ascii="Liberation Sans" w:hAnsi="Liberation Sans" w:cs="Times New Roman"/>
          <w:color w:val="000000"/>
          <w:u w:val="single"/>
        </w:rPr>
        <w:t>КН</w:t>
      </w:r>
      <w:r w:rsidR="00DF788C" w:rsidRPr="008D4313">
        <w:rPr>
          <w:rFonts w:ascii="Liberation Sans" w:hAnsi="Liberation Sans" w:cs="Times New Roman"/>
          <w:color w:val="000000"/>
          <w:u w:val="single"/>
        </w:rPr>
        <w:t>201</w:t>
      </w:r>
      <w:r w:rsidR="000065F7" w:rsidRPr="008D4313">
        <w:rPr>
          <w:rFonts w:ascii="Liberation Sans" w:hAnsi="Liberation Sans" w:cs="Times New Roman"/>
          <w:color w:val="000000"/>
          <w:u w:val="single"/>
        </w:rPr>
        <w:t>7</w:t>
      </w:r>
      <w:r w:rsidR="00DF788C" w:rsidRPr="008D4313">
        <w:rPr>
          <w:rFonts w:ascii="Liberation Sans" w:hAnsi="Liberation Sans"/>
          <w:color w:val="000000"/>
          <w:u w:val="single"/>
        </w:rPr>
        <w:br/>
      </w:r>
      <w:r w:rsidR="00DF788C" w:rsidRPr="008D4313">
        <w:rPr>
          <w:rFonts w:ascii="Liberation Sans" w:hAnsi="Liberation Sans" w:cs="Times New Roman"/>
          <w:color w:val="000000"/>
        </w:rPr>
        <w:t xml:space="preserve">           </w:t>
      </w:r>
      <w:proofErr w:type="spellStart"/>
      <w:r w:rsidR="00DF788C" w:rsidRPr="008D4313">
        <w:rPr>
          <w:rFonts w:ascii="Liberation Sans" w:hAnsi="Liberation Sans" w:cs="Times New Roman"/>
          <w:color w:val="000000"/>
        </w:rPr>
        <w:t>КНоп</w:t>
      </w:r>
      <w:proofErr w:type="spellEnd"/>
      <w:r w:rsidR="00DF788C" w:rsidRPr="008D4313">
        <w:rPr>
          <w:rFonts w:ascii="Liberation Sans" w:hAnsi="Liberation Sans" w:cs="Times New Roman"/>
          <w:color w:val="000000"/>
        </w:rPr>
        <w:t>, где</w:t>
      </w:r>
      <w:r w:rsidR="00DF788C" w:rsidRPr="008D4313">
        <w:rPr>
          <w:rFonts w:ascii="Liberation Sans" w:hAnsi="Liberation Sans"/>
          <w:color w:val="000000"/>
        </w:rPr>
        <w:t xml:space="preserve">                 </w:t>
      </w:r>
    </w:p>
    <w:p w:rsidR="00BB00DC" w:rsidRDefault="00DF788C" w:rsidP="00DF788C">
      <w:pPr>
        <w:spacing w:after="0" w:line="240" w:lineRule="auto"/>
        <w:ind w:right="-1"/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>КСН - коэффициент снижения количества нарушений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 xml:space="preserve">антимонопольного законодательства со стороны </w:t>
      </w:r>
      <w:r w:rsidR="00BB00DC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>дминистрации</w:t>
      </w:r>
      <w:r w:rsidRPr="008D4313">
        <w:rPr>
          <w:rFonts w:ascii="Liberation Sans" w:hAnsi="Liberation Sans"/>
          <w:color w:val="000000"/>
        </w:rPr>
        <w:br/>
      </w:r>
      <w:r w:rsidR="00BB00DC">
        <w:rPr>
          <w:rFonts w:ascii="Liberation Sans" w:hAnsi="Liberation Sans" w:cs="Times New Roman"/>
          <w:color w:val="000000"/>
        </w:rPr>
        <w:t xml:space="preserve">Мишкинского </w:t>
      </w:r>
      <w:r w:rsidRPr="008D4313">
        <w:rPr>
          <w:rFonts w:ascii="Liberation Sans" w:hAnsi="Liberation Sans" w:cs="Times New Roman"/>
          <w:color w:val="000000"/>
        </w:rPr>
        <w:t>район</w:t>
      </w:r>
      <w:r w:rsidR="00BB00DC">
        <w:rPr>
          <w:rFonts w:ascii="Liberation Sans" w:hAnsi="Liberation Sans" w:cs="Times New Roman"/>
          <w:color w:val="000000"/>
        </w:rPr>
        <w:t xml:space="preserve">а </w:t>
      </w:r>
      <w:r w:rsidRPr="008D4313">
        <w:rPr>
          <w:rFonts w:ascii="Liberation Sans" w:hAnsi="Liberation Sans" w:cs="Times New Roman"/>
          <w:color w:val="000000"/>
        </w:rPr>
        <w:t>по</w:t>
      </w:r>
      <w:r w:rsidR="00BB00DC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сравнению</w:t>
      </w:r>
      <w:r w:rsidR="00BB00DC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с</w:t>
      </w:r>
      <w:r w:rsidR="00BB00DC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201</w:t>
      </w:r>
      <w:r w:rsidR="00085D29" w:rsidRPr="008D4313">
        <w:rPr>
          <w:rFonts w:ascii="Liberation Sans" w:hAnsi="Liberation Sans" w:cs="Times New Roman"/>
          <w:color w:val="000000"/>
        </w:rPr>
        <w:t>7</w:t>
      </w:r>
      <w:r w:rsidR="00BB00DC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годом;</w:t>
      </w:r>
    </w:p>
    <w:p w:rsidR="00881A26" w:rsidRPr="008D4313" w:rsidRDefault="00DF788C" w:rsidP="00DF788C">
      <w:pPr>
        <w:spacing w:after="0" w:line="240" w:lineRule="auto"/>
        <w:ind w:right="-1"/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lastRenderedPageBreak/>
        <w:t>КСН201</w:t>
      </w:r>
      <w:r w:rsidR="00085D29" w:rsidRPr="008D4313">
        <w:rPr>
          <w:rFonts w:ascii="Liberation Sans" w:hAnsi="Liberation Sans" w:cs="Times New Roman"/>
          <w:color w:val="000000"/>
        </w:rPr>
        <w:t>7</w:t>
      </w:r>
      <w:r w:rsidRPr="008D4313">
        <w:rPr>
          <w:rFonts w:ascii="Liberation Sans" w:hAnsi="Liberation Sans" w:cs="Times New Roman"/>
          <w:color w:val="000000"/>
        </w:rPr>
        <w:t>- количество нарушений антимонопольного законодательства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 xml:space="preserve">со стороны </w:t>
      </w:r>
      <w:r w:rsidR="00BB00DC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>дминистрации Мишкинск</w:t>
      </w:r>
      <w:r w:rsidR="00BB00DC">
        <w:rPr>
          <w:rFonts w:ascii="Liberation Sans" w:hAnsi="Liberation Sans" w:cs="Times New Roman"/>
          <w:color w:val="000000"/>
        </w:rPr>
        <w:t>ого</w:t>
      </w:r>
      <w:r w:rsidRPr="008D4313">
        <w:rPr>
          <w:rFonts w:ascii="Liberation Sans" w:hAnsi="Liberation Sans" w:cs="Times New Roman"/>
          <w:color w:val="000000"/>
        </w:rPr>
        <w:t xml:space="preserve"> район</w:t>
      </w:r>
      <w:r w:rsidR="00BB00DC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 xml:space="preserve"> в 201</w:t>
      </w:r>
      <w:r w:rsidR="000065F7" w:rsidRPr="008D4313">
        <w:rPr>
          <w:rFonts w:ascii="Liberation Sans" w:hAnsi="Liberation Sans" w:cs="Times New Roman"/>
          <w:color w:val="000000"/>
        </w:rPr>
        <w:t>7</w:t>
      </w:r>
      <w:r w:rsidRPr="008D4313">
        <w:rPr>
          <w:rFonts w:ascii="Liberation Sans" w:hAnsi="Liberation Sans" w:cs="Times New Roman"/>
          <w:color w:val="000000"/>
        </w:rPr>
        <w:t xml:space="preserve"> году;</w:t>
      </w:r>
    </w:p>
    <w:p w:rsidR="00DF788C" w:rsidRPr="008D4313" w:rsidRDefault="00DF788C" w:rsidP="00DF788C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</w:rPr>
      </w:pPr>
      <w:proofErr w:type="spellStart"/>
      <w:r w:rsidRPr="008D4313">
        <w:rPr>
          <w:rFonts w:ascii="Liberation Sans" w:eastAsia="Times New Roman" w:hAnsi="Liberation Sans" w:cs="Times New Roman"/>
          <w:color w:val="000000"/>
        </w:rPr>
        <w:t>КНоп</w:t>
      </w:r>
      <w:proofErr w:type="spellEnd"/>
      <w:r w:rsidRPr="008D4313">
        <w:rPr>
          <w:rFonts w:ascii="Liberation Sans" w:eastAsia="Times New Roman" w:hAnsi="Liberation Sans" w:cs="Times New Roman"/>
          <w:color w:val="000000"/>
        </w:rPr>
        <w:t xml:space="preserve"> - количество нарушений антимонопольного законодательства со стороны </w:t>
      </w:r>
      <w:r w:rsidR="00BB00DC">
        <w:rPr>
          <w:rFonts w:ascii="Liberation Sans" w:eastAsia="Times New Roman" w:hAnsi="Liberation Sans" w:cs="Times New Roman"/>
          <w:color w:val="000000"/>
        </w:rPr>
        <w:t>А</w:t>
      </w:r>
      <w:r w:rsidRPr="008D4313">
        <w:rPr>
          <w:rFonts w:ascii="Liberation Sans" w:eastAsia="Times New Roman" w:hAnsi="Liberation Sans" w:cs="Times New Roman"/>
          <w:color w:val="000000"/>
        </w:rPr>
        <w:t>дминистрации Мишкинск</w:t>
      </w:r>
      <w:r w:rsidR="00BB00DC">
        <w:rPr>
          <w:rFonts w:ascii="Liberation Sans" w:eastAsia="Times New Roman" w:hAnsi="Liberation Sans" w:cs="Times New Roman"/>
          <w:color w:val="000000"/>
        </w:rPr>
        <w:t>ого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район</w:t>
      </w:r>
      <w:r w:rsidR="00BB00DC">
        <w:rPr>
          <w:rFonts w:ascii="Liberation Sans" w:eastAsia="Times New Roman" w:hAnsi="Liberation Sans" w:cs="Times New Roman"/>
          <w:color w:val="000000"/>
        </w:rPr>
        <w:t>а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в отчетном периоде.</w:t>
      </w:r>
    </w:p>
    <w:p w:rsidR="000020CB" w:rsidRPr="008D4313" w:rsidRDefault="00DF788C" w:rsidP="000020CB">
      <w:pPr>
        <w:jc w:val="both"/>
        <w:rPr>
          <w:rFonts w:ascii="Liberation Sans" w:eastAsia="Times New Roman" w:hAnsi="Liberation Sans" w:cs="Times New Roman"/>
          <w:color w:val="000000"/>
        </w:rPr>
      </w:pPr>
      <w:r w:rsidRPr="008D4313">
        <w:rPr>
          <w:rFonts w:ascii="Liberation Sans" w:eastAsia="Times New Roman" w:hAnsi="Liberation Sans" w:cs="Times New Roman"/>
          <w:color w:val="000000"/>
        </w:rPr>
        <w:t>При</w:t>
      </w:r>
      <w:r w:rsidR="00A10E66"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r w:rsidRPr="008D4313">
        <w:rPr>
          <w:rFonts w:ascii="Liberation Sans" w:eastAsia="Times New Roman" w:hAnsi="Liberation Sans" w:cs="Times New Roman"/>
          <w:color w:val="000000"/>
        </w:rPr>
        <w:t>расчете</w:t>
      </w:r>
      <w:r w:rsidR="00A10E66"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proofErr w:type="gramStart"/>
      <w:r w:rsidRPr="008D4313">
        <w:rPr>
          <w:rFonts w:ascii="Liberation Sans" w:eastAsia="Times New Roman" w:hAnsi="Liberation Sans" w:cs="Times New Roman"/>
          <w:color w:val="000000"/>
        </w:rPr>
        <w:t xml:space="preserve">коэффициента </w:t>
      </w:r>
      <w:r w:rsidR="00A10E66" w:rsidRPr="008D4313">
        <w:rPr>
          <w:rFonts w:ascii="Liberation Sans" w:eastAsia="Times New Roman" w:hAnsi="Liberation Sans" w:cs="Times New Roman"/>
          <w:color w:val="000000"/>
        </w:rPr>
        <w:t>законодательства снижения количества</w:t>
      </w:r>
      <w:r w:rsidRPr="008D4313">
        <w:rPr>
          <w:rFonts w:ascii="Liberation Sans" w:eastAsia="Times New Roman" w:hAnsi="Liberation Sans" w:cs="Times New Roman"/>
          <w:color w:val="000000"/>
        </w:rPr>
        <w:br/>
        <w:t>нарушений антимонопольного</w:t>
      </w:r>
      <w:proofErr w:type="gramEnd"/>
      <w:r w:rsidR="00A10E66" w:rsidRPr="008D4313">
        <w:rPr>
          <w:rFonts w:ascii="Liberation Sans" w:eastAsia="Times New Roman" w:hAnsi="Liberation Sans" w:cs="Times New Roman"/>
          <w:color w:val="000000"/>
        </w:rPr>
        <w:t xml:space="preserve"> со стороны </w:t>
      </w:r>
      <w:r w:rsidR="00BB00DC">
        <w:rPr>
          <w:rFonts w:ascii="Liberation Sans" w:eastAsia="Times New Roman" w:hAnsi="Liberation Sans" w:cs="Times New Roman"/>
          <w:color w:val="000000"/>
        </w:rPr>
        <w:t>А</w:t>
      </w:r>
      <w:r w:rsidR="00A10E66" w:rsidRPr="008D4313">
        <w:rPr>
          <w:rFonts w:ascii="Liberation Sans" w:eastAsia="Times New Roman" w:hAnsi="Liberation Sans" w:cs="Times New Roman"/>
          <w:color w:val="000000"/>
        </w:rPr>
        <w:t xml:space="preserve">дминистрации </w:t>
      </w:r>
      <w:r w:rsidR="00BB00DC">
        <w:rPr>
          <w:rFonts w:ascii="Liberation Sans" w:eastAsia="Times New Roman" w:hAnsi="Liberation Sans" w:cs="Times New Roman"/>
          <w:color w:val="000000"/>
        </w:rPr>
        <w:t>Мишкинского</w:t>
      </w:r>
      <w:r w:rsidR="000020CB" w:rsidRPr="008D4313">
        <w:rPr>
          <w:rFonts w:ascii="Liberation Sans" w:eastAsia="Times New Roman" w:hAnsi="Liberation Sans" w:cs="Times New Roman"/>
          <w:color w:val="000000"/>
        </w:rPr>
        <w:t xml:space="preserve"> район</w:t>
      </w:r>
      <w:r w:rsidR="00BB00DC">
        <w:rPr>
          <w:rFonts w:ascii="Liberation Sans" w:eastAsia="Times New Roman" w:hAnsi="Liberation Sans" w:cs="Times New Roman"/>
          <w:color w:val="000000"/>
        </w:rPr>
        <w:t>а</w:t>
      </w:r>
      <w:r w:rsidR="000020CB" w:rsidRPr="008D4313">
        <w:rPr>
          <w:rFonts w:ascii="Liberation Sans" w:eastAsia="Times New Roman" w:hAnsi="Liberation Sans" w:cs="Times New Roman"/>
          <w:color w:val="000000"/>
        </w:rPr>
        <w:t xml:space="preserve"> под нарушением антимонопольного законодательства со стороны </w:t>
      </w:r>
      <w:r w:rsidR="00BB00DC">
        <w:rPr>
          <w:rFonts w:ascii="Liberation Sans" w:eastAsia="Times New Roman" w:hAnsi="Liberation Sans" w:cs="Times New Roman"/>
          <w:color w:val="000000"/>
        </w:rPr>
        <w:t>А</w:t>
      </w:r>
      <w:r w:rsidR="000020CB" w:rsidRPr="008D4313">
        <w:rPr>
          <w:rFonts w:ascii="Liberation Sans" w:eastAsia="Times New Roman" w:hAnsi="Liberation Sans" w:cs="Times New Roman"/>
          <w:color w:val="000000"/>
        </w:rPr>
        <w:t xml:space="preserve">дминистрации понимаются: </w:t>
      </w:r>
    </w:p>
    <w:p w:rsidR="000020CB" w:rsidRPr="008D4313" w:rsidRDefault="000020CB" w:rsidP="000020CB">
      <w:pPr>
        <w:jc w:val="both"/>
        <w:rPr>
          <w:rFonts w:ascii="Liberation Sans" w:eastAsia="Times New Roman" w:hAnsi="Liberation Sans" w:cs="Times New Roman"/>
          <w:color w:val="000000"/>
        </w:rPr>
      </w:pPr>
      <w:r w:rsidRPr="008D4313">
        <w:rPr>
          <w:rFonts w:ascii="Liberation Sans" w:eastAsia="Times New Roman" w:hAnsi="Liberation Sans" w:cs="Times New Roman"/>
          <w:color w:val="000000"/>
        </w:rPr>
        <w:t xml:space="preserve">возбужденные антимонопольным органом в отношении </w:t>
      </w:r>
      <w:r w:rsidR="00BB00DC">
        <w:rPr>
          <w:rFonts w:ascii="Liberation Sans" w:eastAsia="Times New Roman" w:hAnsi="Liberation Sans" w:cs="Times New Roman"/>
          <w:color w:val="000000"/>
        </w:rPr>
        <w:t>А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дминистрации </w:t>
      </w:r>
      <w:r w:rsidR="00BB00DC">
        <w:rPr>
          <w:rFonts w:ascii="Liberation Sans" w:eastAsia="Times New Roman" w:hAnsi="Liberation Sans" w:cs="Times New Roman"/>
          <w:color w:val="000000"/>
        </w:rPr>
        <w:t>Мишкинского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район</w:t>
      </w:r>
      <w:r w:rsidR="00BB00DC">
        <w:rPr>
          <w:rFonts w:ascii="Liberation Sans" w:eastAsia="Times New Roman" w:hAnsi="Liberation Sans" w:cs="Times New Roman"/>
          <w:color w:val="000000"/>
        </w:rPr>
        <w:t>а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антимонопольные дела;</w:t>
      </w:r>
    </w:p>
    <w:p w:rsidR="000020CB" w:rsidRPr="008D4313" w:rsidRDefault="000020CB" w:rsidP="000020CB">
      <w:pPr>
        <w:jc w:val="both"/>
        <w:rPr>
          <w:rFonts w:ascii="Liberation Sans" w:eastAsia="Times New Roman" w:hAnsi="Liberation Sans" w:cs="Times New Roman"/>
        </w:rPr>
      </w:pPr>
      <w:r w:rsidRPr="008D4313">
        <w:rPr>
          <w:rFonts w:ascii="Liberation Sans" w:eastAsia="Times New Roman" w:hAnsi="Liberation Sans" w:cs="Times New Roman"/>
          <w:color w:val="000000"/>
        </w:rPr>
        <w:t xml:space="preserve">выданные антимонопольным органом </w:t>
      </w:r>
      <w:r w:rsidR="00BB00DC">
        <w:rPr>
          <w:rFonts w:ascii="Liberation Sans" w:eastAsia="Times New Roman" w:hAnsi="Liberation Sans" w:cs="Times New Roman"/>
          <w:color w:val="000000"/>
        </w:rPr>
        <w:t>А</w:t>
      </w:r>
      <w:r w:rsidRPr="008D4313">
        <w:rPr>
          <w:rFonts w:ascii="Liberation Sans" w:eastAsia="Times New Roman" w:hAnsi="Liberation Sans" w:cs="Times New Roman"/>
          <w:color w:val="000000"/>
        </w:rPr>
        <w:t>дминистрации Мишкинск</w:t>
      </w:r>
      <w:r w:rsidR="00BB00DC">
        <w:rPr>
          <w:rFonts w:ascii="Liberation Sans" w:eastAsia="Times New Roman" w:hAnsi="Liberation Sans" w:cs="Times New Roman"/>
          <w:color w:val="000000"/>
        </w:rPr>
        <w:t>ого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район</w:t>
      </w:r>
      <w:r w:rsidR="00BB00DC">
        <w:rPr>
          <w:rFonts w:ascii="Liberation Sans" w:eastAsia="Times New Roman" w:hAnsi="Liberation Sans" w:cs="Times New Roman"/>
          <w:color w:val="000000"/>
        </w:rPr>
        <w:t>а</w:t>
      </w:r>
      <w:r w:rsidRPr="008D4313">
        <w:rPr>
          <w:rFonts w:ascii="Liberation Sans" w:eastAsia="Times New Roman" w:hAnsi="Liberation Sans" w:cs="Times New Roman"/>
          <w:color w:val="000000"/>
        </w:rPr>
        <w:br/>
        <w:t>предупреждения о прекращении действий (бездействия), об отмене или</w:t>
      </w:r>
      <w:r w:rsidRPr="008D4313">
        <w:rPr>
          <w:rFonts w:ascii="Liberation Sans" w:eastAsia="Times New Roman" w:hAnsi="Liberation Sans" w:cs="Times New Roman"/>
          <w:color w:val="000000"/>
        </w:rPr>
        <w:br/>
        <w:t>изменении актов, которые содержат признаки нарушения антимонопольного</w:t>
      </w:r>
      <w:r w:rsidRPr="008D4313">
        <w:rPr>
          <w:rFonts w:ascii="Liberation Sans" w:eastAsia="Times New Roman" w:hAnsi="Liberation Sans" w:cs="Times New Roman"/>
          <w:color w:val="000000"/>
        </w:rPr>
        <w:br/>
        <w:t>законодательства, либо об устранении причин и условий, способствовавших</w:t>
      </w:r>
      <w:r w:rsidRPr="008D4313">
        <w:rPr>
          <w:rFonts w:ascii="Liberation Sans" w:eastAsia="Times New Roman" w:hAnsi="Liberation Sans" w:cs="Times New Roman"/>
          <w:color w:val="000000"/>
        </w:rPr>
        <w:br/>
        <w:t>возникновению такого нарушения, и о принятии мер по устранению</w:t>
      </w:r>
      <w:r w:rsidRPr="008D4313">
        <w:rPr>
          <w:rFonts w:ascii="Liberation Sans" w:eastAsia="Times New Roman" w:hAnsi="Liberation Sans" w:cs="Times New Roman"/>
          <w:color w:val="000000"/>
        </w:rPr>
        <w:br/>
        <w:t>последствий такого нарушения;</w:t>
      </w:r>
    </w:p>
    <w:p w:rsidR="000020CB" w:rsidRDefault="000020CB" w:rsidP="000020CB">
      <w:pPr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 xml:space="preserve">направленные антимонопольным органом </w:t>
      </w:r>
      <w:r w:rsidR="00BB00DC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>дминистрации</w:t>
      </w:r>
      <w:r w:rsidRPr="008D4313">
        <w:rPr>
          <w:rFonts w:ascii="Liberation Sans" w:hAnsi="Liberation Sans"/>
          <w:color w:val="000000"/>
        </w:rPr>
        <w:br/>
      </w:r>
      <w:r w:rsidR="00BB00DC">
        <w:rPr>
          <w:rFonts w:ascii="Liberation Sans" w:hAnsi="Liberation Sans" w:cs="Times New Roman"/>
          <w:color w:val="000000"/>
        </w:rPr>
        <w:t xml:space="preserve">Мишкинского </w:t>
      </w:r>
      <w:r w:rsidRPr="008D4313">
        <w:rPr>
          <w:rFonts w:ascii="Liberation Sans" w:hAnsi="Liberation Sans" w:cs="Times New Roman"/>
          <w:color w:val="000000"/>
        </w:rPr>
        <w:t>район</w:t>
      </w:r>
      <w:r w:rsidR="00BB00DC">
        <w:rPr>
          <w:rFonts w:ascii="Liberation Sans" w:hAnsi="Liberation Sans" w:cs="Times New Roman"/>
          <w:color w:val="000000"/>
        </w:rPr>
        <w:t xml:space="preserve">а </w:t>
      </w:r>
      <w:r w:rsidRPr="008D4313">
        <w:rPr>
          <w:rFonts w:ascii="Liberation Sans" w:hAnsi="Liberation Sans" w:cs="Times New Roman"/>
          <w:color w:val="000000"/>
        </w:rPr>
        <w:t>предостережения о недопустимости совершения действий, которые могут</w:t>
      </w:r>
      <w:r w:rsidR="00BB00DC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привести к нарушению антимонопольного законодательства;</w:t>
      </w:r>
    </w:p>
    <w:p w:rsidR="000020CB" w:rsidRPr="008D4313" w:rsidRDefault="000020CB" w:rsidP="000020CB">
      <w:pPr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>5. Доля проектов нормативных правовых актов муниципального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образования Мишкинский район, в которых выявлены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 xml:space="preserve">риски нарушения </w:t>
      </w:r>
      <w:proofErr w:type="gramStart"/>
      <w:r w:rsidRPr="008D4313">
        <w:rPr>
          <w:rFonts w:ascii="Liberation Sans" w:hAnsi="Liberation Sans" w:cs="Times New Roman"/>
          <w:color w:val="000000"/>
        </w:rPr>
        <w:t>антимонопольного</w:t>
      </w:r>
      <w:proofErr w:type="gramEnd"/>
      <w:r w:rsidRPr="008D4313">
        <w:rPr>
          <w:rFonts w:ascii="Liberation Sans" w:hAnsi="Liberation Sans" w:cs="Times New Roman"/>
          <w:color w:val="000000"/>
        </w:rPr>
        <w:t xml:space="preserve"> законодательства, рассчитывается по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формуле:</w:t>
      </w:r>
    </w:p>
    <w:p w:rsidR="002F17A5" w:rsidRPr="008D4313" w:rsidRDefault="002F17A5" w:rsidP="002F17A5">
      <w:pPr>
        <w:spacing w:after="0" w:line="240" w:lineRule="auto"/>
        <w:ind w:right="7370"/>
        <w:jc w:val="both"/>
        <w:rPr>
          <w:rFonts w:ascii="Liberation Sans" w:hAnsi="Liberation Sans"/>
          <w:color w:val="000000"/>
        </w:rPr>
      </w:pPr>
      <w:proofErr w:type="spellStart"/>
      <w:r w:rsidRPr="008D4313">
        <w:rPr>
          <w:rFonts w:ascii="Liberation Sans" w:hAnsi="Liberation Sans" w:cs="Times New Roman"/>
          <w:color w:val="000000"/>
        </w:rPr>
        <w:t>Дпнпа=</w:t>
      </w:r>
      <w:r w:rsidRPr="008D4313">
        <w:rPr>
          <w:rFonts w:ascii="Liberation Sans" w:hAnsi="Liberation Sans" w:cs="Times New Roman"/>
          <w:color w:val="000000"/>
          <w:u w:val="single"/>
        </w:rPr>
        <w:t>Кпнпа</w:t>
      </w:r>
      <w:proofErr w:type="spellEnd"/>
      <w:r w:rsidRPr="008D4313">
        <w:rPr>
          <w:rFonts w:ascii="Liberation Sans" w:hAnsi="Liberation Sans"/>
          <w:color w:val="000000"/>
          <w:u w:val="single"/>
        </w:rPr>
        <w:br/>
      </w:r>
      <w:r w:rsidRPr="008D4313">
        <w:rPr>
          <w:rFonts w:ascii="Liberation Sans" w:hAnsi="Liberation Sans" w:cs="Times New Roman"/>
          <w:color w:val="000000"/>
        </w:rPr>
        <w:t xml:space="preserve">           </w:t>
      </w:r>
      <w:proofErr w:type="spellStart"/>
      <w:r w:rsidRPr="008D4313">
        <w:rPr>
          <w:rFonts w:ascii="Liberation Sans" w:hAnsi="Liberation Sans" w:cs="Times New Roman"/>
          <w:color w:val="000000"/>
        </w:rPr>
        <w:t>КНоп</w:t>
      </w:r>
      <w:proofErr w:type="spellEnd"/>
      <w:r w:rsidRPr="008D4313">
        <w:rPr>
          <w:rFonts w:ascii="Liberation Sans" w:hAnsi="Liberation Sans" w:cs="Times New Roman"/>
          <w:color w:val="000000"/>
        </w:rPr>
        <w:t>, где</w:t>
      </w:r>
      <w:r w:rsidRPr="008D4313">
        <w:rPr>
          <w:rFonts w:ascii="Liberation Sans" w:hAnsi="Liberation Sans"/>
          <w:color w:val="000000"/>
        </w:rPr>
        <w:t xml:space="preserve"> </w:t>
      </w:r>
    </w:p>
    <w:p w:rsidR="002F17A5" w:rsidRPr="008D4313" w:rsidRDefault="002F17A5" w:rsidP="002F17A5">
      <w:pPr>
        <w:tabs>
          <w:tab w:val="left" w:pos="9355"/>
        </w:tabs>
        <w:spacing w:after="0" w:line="240" w:lineRule="auto"/>
        <w:ind w:right="-1"/>
        <w:jc w:val="both"/>
        <w:rPr>
          <w:rFonts w:ascii="Liberation Sans" w:hAnsi="Liberation Sans" w:cs="Times New Roman"/>
          <w:color w:val="000000"/>
        </w:rPr>
      </w:pPr>
      <w:proofErr w:type="spellStart"/>
      <w:r w:rsidRPr="008D4313">
        <w:rPr>
          <w:rFonts w:ascii="Liberation Sans" w:hAnsi="Liberation Sans" w:cs="Times New Roman"/>
          <w:color w:val="000000"/>
        </w:rPr>
        <w:t>Дпнпа</w:t>
      </w:r>
      <w:proofErr w:type="spellEnd"/>
      <w:r w:rsidRPr="008D4313">
        <w:rPr>
          <w:rFonts w:ascii="Liberation Sans" w:hAnsi="Liberation Sans" w:cs="Times New Roman"/>
          <w:color w:val="000000"/>
        </w:rPr>
        <w:t xml:space="preserve"> - доля проектов нормативных правовых актов </w:t>
      </w:r>
      <w:r w:rsidR="0097212C">
        <w:rPr>
          <w:rFonts w:ascii="Liberation Sans" w:hAnsi="Liberation Sans" w:cs="Times New Roman"/>
          <w:color w:val="000000"/>
        </w:rPr>
        <w:t>Мишкинского</w:t>
      </w:r>
      <w:r w:rsidRPr="008D4313">
        <w:rPr>
          <w:rFonts w:ascii="Liberation Sans" w:hAnsi="Liberation Sans" w:cs="Times New Roman"/>
          <w:color w:val="000000"/>
        </w:rPr>
        <w:t xml:space="preserve"> район</w:t>
      </w:r>
      <w:r w:rsidR="0097212C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>, в которых выявлены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риски нарушения антимонопольного законодательства;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</w:t>
      </w:r>
    </w:p>
    <w:p w:rsidR="002F17A5" w:rsidRPr="008D4313" w:rsidRDefault="002F17A5" w:rsidP="002F17A5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</w:rPr>
      </w:pPr>
      <w:proofErr w:type="spellStart"/>
      <w:r w:rsidRPr="008D4313">
        <w:rPr>
          <w:rFonts w:ascii="Liberation Sans" w:eastAsia="Times New Roman" w:hAnsi="Liberation Sans" w:cs="Times New Roman"/>
          <w:color w:val="000000"/>
        </w:rPr>
        <w:t>Кпнп</w:t>
      </w:r>
      <w:proofErr w:type="gramStart"/>
      <w:r w:rsidRPr="008D4313">
        <w:rPr>
          <w:rFonts w:ascii="Liberation Sans" w:eastAsia="Times New Roman" w:hAnsi="Liberation Sans" w:cs="Times New Roman"/>
          <w:color w:val="000000"/>
        </w:rPr>
        <w:t>а</w:t>
      </w:r>
      <w:proofErr w:type="spellEnd"/>
      <w:r w:rsidRPr="008D4313">
        <w:rPr>
          <w:rFonts w:ascii="Liberation Sans" w:eastAsia="Times New Roman" w:hAnsi="Liberation Sans" w:cs="Times New Roman"/>
          <w:color w:val="000000"/>
        </w:rPr>
        <w:t>-</w:t>
      </w:r>
      <w:proofErr w:type="gramEnd"/>
      <w:r w:rsidRPr="008D4313">
        <w:rPr>
          <w:rFonts w:ascii="Liberation Sans" w:eastAsia="Times New Roman" w:hAnsi="Liberation Sans" w:cs="Times New Roman"/>
          <w:color w:val="000000"/>
        </w:rPr>
        <w:t xml:space="preserve"> количество проектов нормативных правовых актов Мишкинск</w:t>
      </w:r>
      <w:r w:rsidR="0097212C">
        <w:rPr>
          <w:rFonts w:ascii="Liberation Sans" w:eastAsia="Times New Roman" w:hAnsi="Liberation Sans" w:cs="Times New Roman"/>
          <w:color w:val="000000"/>
        </w:rPr>
        <w:t>ого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район</w:t>
      </w:r>
      <w:r w:rsidR="0097212C">
        <w:rPr>
          <w:rFonts w:ascii="Liberation Sans" w:eastAsia="Times New Roman" w:hAnsi="Liberation Sans" w:cs="Times New Roman"/>
          <w:color w:val="000000"/>
        </w:rPr>
        <w:t>а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в которых данным органом выявлены риски нарушения антимонопольного законодательства (в отчетном периоде);</w:t>
      </w:r>
    </w:p>
    <w:p w:rsidR="002F17A5" w:rsidRPr="008D4313" w:rsidRDefault="002F17A5" w:rsidP="002F17A5">
      <w:pPr>
        <w:spacing w:after="0" w:line="240" w:lineRule="auto"/>
        <w:jc w:val="both"/>
        <w:rPr>
          <w:rFonts w:ascii="Liberation Sans" w:eastAsia="Times New Roman" w:hAnsi="Liberation Sans" w:cs="Times New Roman"/>
        </w:rPr>
      </w:pPr>
      <w:r w:rsidRPr="008D4313">
        <w:rPr>
          <w:rFonts w:ascii="Liberation Sans" w:eastAsia="Times New Roman" w:hAnsi="Liberation Sans" w:cs="Times New Roman"/>
          <w:color w:val="000000"/>
        </w:rPr>
        <w:t>Кноп- количество нормативных правовых актов Мишкинск</w:t>
      </w:r>
      <w:r w:rsidR="0097212C">
        <w:rPr>
          <w:rFonts w:ascii="Liberation Sans" w:eastAsia="Times New Roman" w:hAnsi="Liberation Sans" w:cs="Times New Roman"/>
          <w:color w:val="000000"/>
        </w:rPr>
        <w:t>ого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район</w:t>
      </w:r>
      <w:r w:rsidR="0097212C">
        <w:rPr>
          <w:rFonts w:ascii="Liberation Sans" w:eastAsia="Times New Roman" w:hAnsi="Liberation Sans" w:cs="Times New Roman"/>
          <w:color w:val="000000"/>
        </w:rPr>
        <w:t>а,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в которых антимонопольным органом выявлены нарушения антимонопольного законодательства (в отчетном периоде);</w:t>
      </w:r>
    </w:p>
    <w:p w:rsidR="002F17A5" w:rsidRPr="008D4313" w:rsidRDefault="002F17A5" w:rsidP="002F17A5">
      <w:pPr>
        <w:spacing w:after="0" w:line="240" w:lineRule="auto"/>
        <w:jc w:val="both"/>
        <w:rPr>
          <w:rFonts w:ascii="Liberation Sans" w:eastAsia="Times New Roman" w:hAnsi="Liberation Sans" w:cs="Times New Roman"/>
        </w:rPr>
      </w:pPr>
      <w:r w:rsidRPr="008D4313">
        <w:rPr>
          <w:rFonts w:ascii="Liberation Sans" w:eastAsia="Times New Roman" w:hAnsi="Liberation Sans" w:cs="Times New Roman"/>
          <w:color w:val="000000"/>
        </w:rPr>
        <w:t>6. Доля нормативных правовых актов Мишкинск</w:t>
      </w:r>
      <w:r w:rsidR="0097212C">
        <w:rPr>
          <w:rFonts w:ascii="Liberation Sans" w:eastAsia="Times New Roman" w:hAnsi="Liberation Sans" w:cs="Times New Roman"/>
          <w:color w:val="000000"/>
        </w:rPr>
        <w:t>ого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proofErr w:type="gramStart"/>
      <w:r w:rsidRPr="008D4313">
        <w:rPr>
          <w:rFonts w:ascii="Liberation Sans" w:eastAsia="Times New Roman" w:hAnsi="Liberation Sans" w:cs="Times New Roman"/>
          <w:color w:val="000000"/>
        </w:rPr>
        <w:t>район</w:t>
      </w:r>
      <w:r w:rsidR="0097212C">
        <w:rPr>
          <w:rFonts w:ascii="Liberation Sans" w:eastAsia="Times New Roman" w:hAnsi="Liberation Sans" w:cs="Times New Roman"/>
          <w:color w:val="000000"/>
        </w:rPr>
        <w:t>а</w:t>
      </w:r>
      <w:proofErr w:type="gramEnd"/>
      <w:r w:rsidRPr="008D4313">
        <w:rPr>
          <w:rFonts w:ascii="Liberation Sans" w:eastAsia="Times New Roman" w:hAnsi="Liberation Sans" w:cs="Times New Roman"/>
          <w:color w:val="000000"/>
        </w:rPr>
        <w:t xml:space="preserve"> в которых выявлены риски нарушения антимонопольного законодательства, рассчитывается по формуле:</w:t>
      </w:r>
    </w:p>
    <w:p w:rsidR="002F17A5" w:rsidRPr="008D4313" w:rsidRDefault="002F17A5" w:rsidP="002F17A5">
      <w:pPr>
        <w:spacing w:after="0" w:line="240" w:lineRule="auto"/>
        <w:ind w:right="7370"/>
        <w:jc w:val="both"/>
        <w:rPr>
          <w:rFonts w:ascii="Liberation Sans" w:hAnsi="Liberation Sans"/>
          <w:color w:val="000000"/>
        </w:rPr>
      </w:pPr>
      <w:proofErr w:type="spellStart"/>
      <w:r w:rsidRPr="008D4313">
        <w:rPr>
          <w:rFonts w:ascii="Liberation Sans" w:hAnsi="Liberation Sans" w:cs="Times New Roman"/>
          <w:color w:val="000000"/>
        </w:rPr>
        <w:t>Дпнпа=</w:t>
      </w:r>
      <w:r w:rsidRPr="008D4313">
        <w:rPr>
          <w:rFonts w:ascii="Liberation Sans" w:hAnsi="Liberation Sans" w:cs="Times New Roman"/>
          <w:color w:val="000000"/>
          <w:u w:val="single"/>
        </w:rPr>
        <w:t>Кпнпа</w:t>
      </w:r>
      <w:proofErr w:type="spellEnd"/>
      <w:r w:rsidRPr="008D4313">
        <w:rPr>
          <w:rFonts w:ascii="Liberation Sans" w:hAnsi="Liberation Sans"/>
          <w:color w:val="000000"/>
          <w:u w:val="single"/>
        </w:rPr>
        <w:br/>
      </w:r>
      <w:r w:rsidRPr="008D4313">
        <w:rPr>
          <w:rFonts w:ascii="Liberation Sans" w:hAnsi="Liberation Sans" w:cs="Times New Roman"/>
          <w:color w:val="000000"/>
        </w:rPr>
        <w:t xml:space="preserve">           </w:t>
      </w:r>
      <w:proofErr w:type="spellStart"/>
      <w:r w:rsidRPr="008D4313">
        <w:rPr>
          <w:rFonts w:ascii="Liberation Sans" w:hAnsi="Liberation Sans" w:cs="Times New Roman"/>
          <w:color w:val="000000"/>
        </w:rPr>
        <w:t>КНоп</w:t>
      </w:r>
      <w:proofErr w:type="spellEnd"/>
      <w:r w:rsidRPr="008D4313">
        <w:rPr>
          <w:rFonts w:ascii="Liberation Sans" w:hAnsi="Liberation Sans" w:cs="Times New Roman"/>
          <w:color w:val="000000"/>
        </w:rPr>
        <w:t>, где</w:t>
      </w:r>
      <w:r w:rsidRPr="008D4313">
        <w:rPr>
          <w:rFonts w:ascii="Liberation Sans" w:hAnsi="Liberation Sans"/>
          <w:color w:val="000000"/>
        </w:rPr>
        <w:t xml:space="preserve"> </w:t>
      </w:r>
    </w:p>
    <w:p w:rsidR="0097212C" w:rsidRDefault="00085D29" w:rsidP="002F17A5">
      <w:pPr>
        <w:spacing w:after="0" w:line="240" w:lineRule="auto"/>
        <w:jc w:val="both"/>
        <w:rPr>
          <w:rFonts w:ascii="Liberation Sans" w:hAnsi="Liberation Sans" w:cs="Times New Roman"/>
          <w:color w:val="000000"/>
        </w:rPr>
      </w:pPr>
      <w:proofErr w:type="spellStart"/>
      <w:r w:rsidRPr="008D4313">
        <w:rPr>
          <w:rFonts w:ascii="Liberation Sans" w:hAnsi="Liberation Sans" w:cs="Times New Roman"/>
          <w:color w:val="000000"/>
        </w:rPr>
        <w:t>Днпа</w:t>
      </w:r>
      <w:proofErr w:type="spellEnd"/>
      <w:r w:rsidRPr="008D4313">
        <w:rPr>
          <w:rFonts w:ascii="Liberation Sans" w:hAnsi="Liberation Sans" w:cs="Times New Roman"/>
          <w:color w:val="000000"/>
        </w:rPr>
        <w:t xml:space="preserve"> - доля нормативных правовых актов Мишкинск</w:t>
      </w:r>
      <w:r w:rsidR="0097212C">
        <w:rPr>
          <w:rFonts w:ascii="Liberation Sans" w:hAnsi="Liberation Sans" w:cs="Times New Roman"/>
          <w:color w:val="000000"/>
        </w:rPr>
        <w:t>ого</w:t>
      </w:r>
      <w:r w:rsidRPr="008D4313">
        <w:rPr>
          <w:rFonts w:ascii="Liberation Sans" w:hAnsi="Liberation Sans" w:cs="Times New Roman"/>
          <w:color w:val="000000"/>
        </w:rPr>
        <w:t xml:space="preserve"> район</w:t>
      </w:r>
      <w:r w:rsidR="0097212C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>, в которых выявлены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риски нарушения антимонопольного законодательства;</w:t>
      </w:r>
      <w:r w:rsidRPr="008D4313">
        <w:rPr>
          <w:rFonts w:ascii="Liberation Sans" w:hAnsi="Liberation Sans"/>
          <w:color w:val="000000"/>
        </w:rPr>
        <w:br/>
      </w:r>
      <w:proofErr w:type="spellStart"/>
      <w:r w:rsidRPr="008D4313">
        <w:rPr>
          <w:rFonts w:ascii="Liberation Sans" w:hAnsi="Liberation Sans" w:cs="Times New Roman"/>
          <w:color w:val="000000"/>
        </w:rPr>
        <w:t>Кпнпа</w:t>
      </w:r>
      <w:proofErr w:type="spellEnd"/>
      <w:r w:rsidRPr="008D4313">
        <w:rPr>
          <w:rFonts w:ascii="Liberation Sans" w:hAnsi="Liberation Sans" w:cs="Times New Roman"/>
          <w:color w:val="000000"/>
        </w:rPr>
        <w:t xml:space="preserve"> - количество нормативных правовых актов Мишкинск</w:t>
      </w:r>
      <w:r w:rsidR="0097212C">
        <w:rPr>
          <w:rFonts w:ascii="Liberation Sans" w:hAnsi="Liberation Sans" w:cs="Times New Roman"/>
          <w:color w:val="000000"/>
        </w:rPr>
        <w:t>ого</w:t>
      </w:r>
      <w:r w:rsidRPr="008D4313">
        <w:rPr>
          <w:rFonts w:ascii="Liberation Sans" w:hAnsi="Liberation Sans" w:cs="Times New Roman"/>
          <w:color w:val="000000"/>
        </w:rPr>
        <w:t xml:space="preserve"> район</w:t>
      </w:r>
      <w:r w:rsidR="0097212C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>, в которых данным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органом выявлены риски нарушения антимонопольного законодательства (в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отчетном</w:t>
      </w:r>
      <w:r w:rsidR="0097212C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периоде);</w:t>
      </w:r>
    </w:p>
    <w:p w:rsidR="002F17A5" w:rsidRPr="008D4313" w:rsidRDefault="00085D29" w:rsidP="002F17A5">
      <w:pPr>
        <w:spacing w:after="0" w:line="240" w:lineRule="auto"/>
        <w:jc w:val="both"/>
        <w:rPr>
          <w:rFonts w:ascii="Liberation Sans" w:hAnsi="Liberation Sans" w:cs="Times New Roman"/>
          <w:color w:val="000000"/>
        </w:rPr>
      </w:pPr>
      <w:proofErr w:type="spellStart"/>
      <w:r w:rsidRPr="008D4313">
        <w:rPr>
          <w:rFonts w:ascii="Liberation Sans" w:hAnsi="Liberation Sans" w:cs="Times New Roman"/>
          <w:color w:val="000000"/>
        </w:rPr>
        <w:t>КНоп</w:t>
      </w:r>
      <w:proofErr w:type="spellEnd"/>
      <w:r w:rsidRPr="008D4313">
        <w:rPr>
          <w:rFonts w:ascii="Liberation Sans" w:hAnsi="Liberation Sans" w:cs="Times New Roman"/>
          <w:color w:val="000000"/>
        </w:rPr>
        <w:t xml:space="preserve"> - количество нормативных правовых актов Мишкинск</w:t>
      </w:r>
      <w:r w:rsidR="0097212C">
        <w:rPr>
          <w:rFonts w:ascii="Liberation Sans" w:hAnsi="Liberation Sans" w:cs="Times New Roman"/>
          <w:color w:val="000000"/>
        </w:rPr>
        <w:t>ого</w:t>
      </w:r>
      <w:r w:rsidRPr="008D4313">
        <w:rPr>
          <w:rFonts w:ascii="Liberation Sans" w:hAnsi="Liberation Sans" w:cs="Times New Roman"/>
          <w:color w:val="000000"/>
        </w:rPr>
        <w:t xml:space="preserve"> район</w:t>
      </w:r>
      <w:r w:rsidR="0097212C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>, в которых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антимонопольным органом выявлены нарушения антимонопольного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законодательства (в отчетном периоде).</w:t>
      </w:r>
    </w:p>
    <w:p w:rsidR="00085D29" w:rsidRPr="008D4313" w:rsidRDefault="00085D29" w:rsidP="002F17A5">
      <w:pPr>
        <w:spacing w:after="0" w:line="240" w:lineRule="auto"/>
        <w:jc w:val="both"/>
        <w:rPr>
          <w:rFonts w:ascii="Liberation Sans" w:hAnsi="Liberation Sans" w:cs="Times New Roman"/>
          <w:color w:val="000000"/>
        </w:rPr>
      </w:pPr>
    </w:p>
    <w:p w:rsidR="00085D29" w:rsidRPr="008D4313" w:rsidRDefault="00085D29" w:rsidP="00085D29">
      <w:pPr>
        <w:spacing w:after="0" w:line="240" w:lineRule="auto"/>
        <w:jc w:val="center"/>
        <w:rPr>
          <w:rFonts w:ascii="Liberation Sans" w:eastAsia="Times New Roman" w:hAnsi="Liberation Sans" w:cs="Times New Roman"/>
        </w:rPr>
      </w:pPr>
      <w:r w:rsidRPr="008D4313">
        <w:rPr>
          <w:rFonts w:ascii="Liberation Sans" w:hAnsi="Liberation Sans" w:cs="Times New Roman"/>
          <w:b/>
          <w:bCs/>
          <w:color w:val="26282F"/>
        </w:rPr>
        <w:t>III. Методика расчета ключевых показателей эффективности</w:t>
      </w:r>
      <w:r w:rsidRPr="008D4313">
        <w:rPr>
          <w:rFonts w:ascii="Liberation Sans" w:hAnsi="Liberation Sans"/>
          <w:b/>
          <w:bCs/>
          <w:color w:val="26282F"/>
        </w:rPr>
        <w:br/>
      </w:r>
      <w:r w:rsidRPr="008D4313">
        <w:rPr>
          <w:rFonts w:ascii="Liberation Sans" w:hAnsi="Liberation Sans" w:cs="Times New Roman"/>
          <w:b/>
          <w:bCs/>
          <w:color w:val="26282F"/>
        </w:rPr>
        <w:t xml:space="preserve">функционирования антимонопольного </w:t>
      </w:r>
      <w:proofErr w:type="spellStart"/>
      <w:r w:rsidRPr="008D4313">
        <w:rPr>
          <w:rFonts w:ascii="Liberation Sans" w:hAnsi="Liberation Sans" w:cs="Times New Roman"/>
          <w:b/>
          <w:bCs/>
          <w:color w:val="26282F"/>
        </w:rPr>
        <w:t>комплаенса</w:t>
      </w:r>
      <w:proofErr w:type="spellEnd"/>
      <w:r w:rsidRPr="008D4313">
        <w:rPr>
          <w:rFonts w:ascii="Liberation Sans" w:hAnsi="Liberation Sans" w:cs="Times New Roman"/>
          <w:b/>
          <w:bCs/>
          <w:color w:val="26282F"/>
        </w:rPr>
        <w:t xml:space="preserve"> для отраслевого</w:t>
      </w:r>
      <w:r w:rsidRPr="008D4313">
        <w:rPr>
          <w:rFonts w:ascii="Liberation Sans" w:hAnsi="Liberation Sans"/>
          <w:b/>
          <w:bCs/>
          <w:color w:val="26282F"/>
        </w:rPr>
        <w:br/>
      </w:r>
      <w:r w:rsidRPr="008D4313">
        <w:rPr>
          <w:rFonts w:ascii="Liberation Sans" w:hAnsi="Liberation Sans" w:cs="Times New Roman"/>
          <w:b/>
          <w:bCs/>
          <w:color w:val="26282F"/>
        </w:rPr>
        <w:t>(функционального) органа исполнительной власти (должностного лица)</w:t>
      </w:r>
    </w:p>
    <w:p w:rsidR="002F17A5" w:rsidRPr="008D4313" w:rsidRDefault="002F17A5" w:rsidP="002F17A5">
      <w:pPr>
        <w:spacing w:after="0" w:line="240" w:lineRule="auto"/>
        <w:jc w:val="both"/>
        <w:rPr>
          <w:rFonts w:ascii="Liberation Sans" w:eastAsia="Times New Roman" w:hAnsi="Liberation Sans" w:cs="Times New Roman"/>
        </w:rPr>
      </w:pPr>
    </w:p>
    <w:p w:rsidR="002F17A5" w:rsidRPr="008D4313" w:rsidRDefault="00085D29" w:rsidP="002F17A5">
      <w:pPr>
        <w:spacing w:after="0" w:line="240" w:lineRule="auto"/>
        <w:jc w:val="both"/>
        <w:rPr>
          <w:rFonts w:ascii="Liberation Sans" w:eastAsia="Times New Roman" w:hAnsi="Liberation Sans" w:cs="Times New Roman"/>
        </w:rPr>
      </w:pPr>
      <w:r w:rsidRPr="008D4313">
        <w:rPr>
          <w:rFonts w:ascii="Liberation Sans" w:hAnsi="Liberation Sans" w:cs="Times New Roman"/>
          <w:color w:val="000000"/>
        </w:rPr>
        <w:lastRenderedPageBreak/>
        <w:t>7. Для отраслевого (функционального) органа администрации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 xml:space="preserve">(должностного лица) рассчитывается </w:t>
      </w:r>
      <w:proofErr w:type="gramStart"/>
      <w:r w:rsidRPr="008D4313">
        <w:rPr>
          <w:rFonts w:ascii="Liberation Sans" w:hAnsi="Liberation Sans" w:cs="Times New Roman"/>
          <w:color w:val="000000"/>
        </w:rPr>
        <w:t>следующий</w:t>
      </w:r>
      <w:proofErr w:type="gramEnd"/>
      <w:r w:rsidRPr="008D4313">
        <w:rPr>
          <w:rFonts w:ascii="Liberation Sans" w:hAnsi="Liberation Sans" w:cs="Times New Roman"/>
          <w:color w:val="000000"/>
        </w:rPr>
        <w:t xml:space="preserve"> КПЭ:</w:t>
      </w:r>
    </w:p>
    <w:p w:rsidR="002F17A5" w:rsidRPr="008D4313" w:rsidRDefault="00085D29" w:rsidP="002F17A5">
      <w:pPr>
        <w:spacing w:after="0" w:line="240" w:lineRule="auto"/>
        <w:jc w:val="both"/>
        <w:rPr>
          <w:rFonts w:ascii="Liberation Sans" w:eastAsia="Times New Roman" w:hAnsi="Liberation Sans" w:cs="Times New Roman"/>
        </w:rPr>
      </w:pPr>
      <w:r w:rsidRPr="008D4313">
        <w:rPr>
          <w:rFonts w:ascii="Liberation Sans" w:hAnsi="Liberation Sans" w:cs="Times New Roman"/>
          <w:color w:val="000000"/>
        </w:rPr>
        <w:t>доля сотрудников администрации муниципального образования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Мишкинский район, в отношении которых были</w:t>
      </w:r>
      <w:r w:rsidRPr="008D4313">
        <w:rPr>
          <w:rStyle w:val="fontstyle01"/>
          <w:rFonts w:ascii="Liberation Sans" w:hAnsi="Liberation Sans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проведены обучающие мероприятия по антимонопольному законодательству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 xml:space="preserve">и антимонопольному </w:t>
      </w:r>
      <w:proofErr w:type="spellStart"/>
      <w:r w:rsidRPr="008D4313">
        <w:rPr>
          <w:rFonts w:ascii="Liberation Sans" w:hAnsi="Liberation Sans" w:cs="Times New Roman"/>
          <w:color w:val="000000"/>
        </w:rPr>
        <w:t>комплаенсу</w:t>
      </w:r>
      <w:proofErr w:type="spellEnd"/>
      <w:r w:rsidRPr="008D4313">
        <w:rPr>
          <w:rFonts w:ascii="Liberation Sans" w:hAnsi="Liberation Sans" w:cs="Times New Roman"/>
          <w:color w:val="000000"/>
        </w:rPr>
        <w:t>.</w:t>
      </w:r>
    </w:p>
    <w:p w:rsidR="002F17A5" w:rsidRPr="008D4313" w:rsidRDefault="00085D29" w:rsidP="002F17A5">
      <w:pPr>
        <w:spacing w:after="0" w:line="240" w:lineRule="auto"/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>8. Доля сотрудников администрации муниципального образования</w:t>
      </w:r>
      <w:r w:rsidRPr="008D4313">
        <w:rPr>
          <w:rFonts w:ascii="Liberation Sans" w:hAnsi="Liberation Sans"/>
          <w:color w:val="000000"/>
        </w:rPr>
        <w:br/>
      </w:r>
      <w:proofErr w:type="spellStart"/>
      <w:r w:rsidRPr="008D4313">
        <w:rPr>
          <w:rFonts w:ascii="Liberation Sans" w:hAnsi="Liberation Sans" w:cs="Times New Roman"/>
          <w:color w:val="000000"/>
        </w:rPr>
        <w:t>Мишкиинский</w:t>
      </w:r>
      <w:proofErr w:type="spellEnd"/>
      <w:r w:rsidRPr="008D4313">
        <w:rPr>
          <w:rFonts w:ascii="Liberation Sans" w:hAnsi="Liberation Sans" w:cs="Times New Roman"/>
          <w:color w:val="000000"/>
        </w:rPr>
        <w:t xml:space="preserve"> район, с которыми были проведены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обучающие мероприятия по антимонопольному законодательству и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 xml:space="preserve">антимонопольному </w:t>
      </w:r>
      <w:proofErr w:type="spellStart"/>
      <w:r w:rsidRPr="008D4313">
        <w:rPr>
          <w:rFonts w:ascii="Liberation Sans" w:hAnsi="Liberation Sans" w:cs="Times New Roman"/>
          <w:color w:val="000000"/>
        </w:rPr>
        <w:t>комплаенсу</w:t>
      </w:r>
      <w:proofErr w:type="spellEnd"/>
      <w:r w:rsidRPr="008D4313">
        <w:rPr>
          <w:rFonts w:ascii="Liberation Sans" w:hAnsi="Liberation Sans" w:cs="Times New Roman"/>
          <w:color w:val="000000"/>
        </w:rPr>
        <w:t>, рассчитывается по формуле:</w:t>
      </w:r>
    </w:p>
    <w:p w:rsidR="00085D29" w:rsidRPr="008D4313" w:rsidRDefault="00085D29" w:rsidP="002F17A5">
      <w:pPr>
        <w:spacing w:after="0" w:line="240" w:lineRule="auto"/>
        <w:jc w:val="both"/>
        <w:rPr>
          <w:rFonts w:ascii="Liberation Sans" w:eastAsia="Times New Roman" w:hAnsi="Liberation Sans" w:cs="Times New Roman"/>
        </w:rPr>
      </w:pPr>
      <w:proofErr w:type="spellStart"/>
      <w:r w:rsidRPr="008D4313">
        <w:rPr>
          <w:rFonts w:ascii="Liberation Sans" w:hAnsi="Liberation Sans" w:cs="Times New Roman"/>
          <w:color w:val="000000"/>
        </w:rPr>
        <w:t>ДСо=</w:t>
      </w:r>
      <w:r w:rsidRPr="008D4313">
        <w:rPr>
          <w:rFonts w:ascii="Liberation Sans" w:hAnsi="Liberation Sans" w:cs="Times New Roman"/>
          <w:color w:val="000000"/>
          <w:u w:val="single"/>
        </w:rPr>
        <w:t>КСо</w:t>
      </w:r>
      <w:proofErr w:type="spellEnd"/>
      <w:r w:rsidRPr="008D4313">
        <w:rPr>
          <w:rFonts w:ascii="Liberation Sans" w:hAnsi="Liberation Sans" w:cs="Times New Roman"/>
          <w:color w:val="000000"/>
          <w:u w:val="single"/>
        </w:rPr>
        <w:t>___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 xml:space="preserve">         </w:t>
      </w:r>
      <w:proofErr w:type="spellStart"/>
      <w:r w:rsidRPr="008D4313">
        <w:rPr>
          <w:rFonts w:ascii="Liberation Sans" w:hAnsi="Liberation Sans" w:cs="Times New Roman"/>
          <w:color w:val="000000"/>
        </w:rPr>
        <w:t>КСобщ</w:t>
      </w:r>
      <w:proofErr w:type="spellEnd"/>
      <w:r w:rsidRPr="008D4313">
        <w:rPr>
          <w:rFonts w:ascii="Liberation Sans" w:hAnsi="Liberation Sans" w:cs="Times New Roman"/>
          <w:color w:val="000000"/>
        </w:rPr>
        <w:t>, где</w:t>
      </w:r>
    </w:p>
    <w:p w:rsidR="002F17A5" w:rsidRPr="008D4313" w:rsidRDefault="002F17A5" w:rsidP="002F17A5">
      <w:pPr>
        <w:spacing w:after="0" w:line="240" w:lineRule="auto"/>
        <w:jc w:val="both"/>
        <w:rPr>
          <w:rFonts w:ascii="Liberation Sans" w:eastAsia="Times New Roman" w:hAnsi="Liberation Sans" w:cs="Times New Roman"/>
        </w:rPr>
      </w:pPr>
    </w:p>
    <w:p w:rsidR="002F17A5" w:rsidRPr="008D4313" w:rsidRDefault="00085D29" w:rsidP="002F17A5">
      <w:pPr>
        <w:tabs>
          <w:tab w:val="left" w:pos="9355"/>
        </w:tabs>
        <w:spacing w:after="0" w:line="240" w:lineRule="auto"/>
        <w:ind w:right="-1"/>
        <w:jc w:val="both"/>
        <w:rPr>
          <w:rFonts w:ascii="Liberation Sans" w:hAnsi="Liberation Sans" w:cs="Times New Roman"/>
          <w:color w:val="000000"/>
        </w:rPr>
      </w:pPr>
      <w:proofErr w:type="spellStart"/>
      <w:r w:rsidRPr="008D4313">
        <w:rPr>
          <w:rFonts w:ascii="Liberation Sans" w:hAnsi="Liberation Sans" w:cs="Times New Roman"/>
          <w:color w:val="000000"/>
        </w:rPr>
        <w:t>ДСо</w:t>
      </w:r>
      <w:proofErr w:type="spellEnd"/>
      <w:r w:rsidRPr="008D4313">
        <w:rPr>
          <w:rFonts w:ascii="Liberation Sans" w:hAnsi="Liberation Sans" w:cs="Times New Roman"/>
          <w:color w:val="000000"/>
        </w:rPr>
        <w:t xml:space="preserve"> - доля сотрудников администрации муниципального образования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Мишкинский район, с которыми были проведены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обучающие мероприятия по антимонопольному законодательству и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 xml:space="preserve">антимонопольному </w:t>
      </w:r>
      <w:proofErr w:type="spellStart"/>
      <w:r w:rsidRPr="008D4313">
        <w:rPr>
          <w:rFonts w:ascii="Liberation Sans" w:hAnsi="Liberation Sans" w:cs="Times New Roman"/>
          <w:color w:val="000000"/>
        </w:rPr>
        <w:t>комплаенсу</w:t>
      </w:r>
      <w:proofErr w:type="spellEnd"/>
      <w:r w:rsidRPr="008D4313">
        <w:rPr>
          <w:rFonts w:ascii="Liberation Sans" w:hAnsi="Liberation Sans" w:cs="Times New Roman"/>
          <w:color w:val="000000"/>
        </w:rPr>
        <w:t>;</w:t>
      </w:r>
    </w:p>
    <w:p w:rsidR="00085D29" w:rsidRPr="008D4313" w:rsidRDefault="00085D29" w:rsidP="002F17A5">
      <w:pPr>
        <w:tabs>
          <w:tab w:val="left" w:pos="9355"/>
        </w:tabs>
        <w:spacing w:after="0" w:line="240" w:lineRule="auto"/>
        <w:ind w:right="-1"/>
        <w:jc w:val="both"/>
        <w:rPr>
          <w:rFonts w:ascii="Liberation Sans" w:hAnsi="Liberation Sans" w:cs="Times New Roman"/>
          <w:color w:val="000000"/>
        </w:rPr>
      </w:pPr>
      <w:proofErr w:type="spellStart"/>
      <w:r w:rsidRPr="008D4313">
        <w:rPr>
          <w:rFonts w:ascii="Liberation Sans" w:hAnsi="Liberation Sans" w:cs="Times New Roman"/>
          <w:color w:val="000000"/>
        </w:rPr>
        <w:t>КСобщ</w:t>
      </w:r>
      <w:proofErr w:type="spellEnd"/>
      <w:r w:rsidRPr="008D4313">
        <w:rPr>
          <w:rFonts w:ascii="Liberation Sans" w:hAnsi="Liberation Sans" w:cs="Times New Roman"/>
          <w:color w:val="000000"/>
        </w:rPr>
        <w:t xml:space="preserve"> - общее количество сотрудников администрации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муниципального образования Мишкинский район, чьи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трудовые (должностные) обязанности предусматривают выполнение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функций, связанных с рисками нарушения антимонопольного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законодательства.</w:t>
      </w:r>
    </w:p>
    <w:p w:rsidR="00085D29" w:rsidRPr="008D4313" w:rsidRDefault="00085D29" w:rsidP="002F17A5">
      <w:pPr>
        <w:tabs>
          <w:tab w:val="left" w:pos="9355"/>
        </w:tabs>
        <w:spacing w:after="0" w:line="240" w:lineRule="auto"/>
        <w:ind w:right="-1"/>
        <w:jc w:val="both"/>
        <w:rPr>
          <w:rFonts w:ascii="Liberation Sans" w:hAnsi="Liberation Sans" w:cs="Times New Roman"/>
          <w:color w:val="000000"/>
        </w:rPr>
      </w:pPr>
    </w:p>
    <w:p w:rsidR="00085D29" w:rsidRPr="008D4313" w:rsidRDefault="00085D29" w:rsidP="00085D29">
      <w:pPr>
        <w:tabs>
          <w:tab w:val="left" w:pos="9355"/>
        </w:tabs>
        <w:spacing w:after="0" w:line="240" w:lineRule="auto"/>
        <w:ind w:right="-1"/>
        <w:jc w:val="center"/>
        <w:rPr>
          <w:rFonts w:ascii="Liberation Sans" w:hAnsi="Liberation Sans" w:cs="Times New Roman"/>
          <w:b/>
          <w:bCs/>
          <w:color w:val="26282F"/>
        </w:rPr>
      </w:pPr>
      <w:r w:rsidRPr="008D4313">
        <w:rPr>
          <w:rFonts w:ascii="Liberation Sans" w:hAnsi="Liberation Sans" w:cs="Times New Roman"/>
          <w:b/>
          <w:bCs/>
          <w:color w:val="26282F"/>
        </w:rPr>
        <w:t>IV. Оценка значений</w:t>
      </w:r>
      <w:r w:rsidRPr="008D4313">
        <w:rPr>
          <w:rFonts w:ascii="Liberation Sans" w:hAnsi="Liberation Sans"/>
          <w:b/>
          <w:bCs/>
          <w:color w:val="26282F"/>
        </w:rPr>
        <w:br/>
      </w:r>
      <w:r w:rsidRPr="008D4313">
        <w:rPr>
          <w:rFonts w:ascii="Liberation Sans" w:hAnsi="Liberation Sans" w:cs="Times New Roman"/>
          <w:b/>
          <w:bCs/>
          <w:color w:val="26282F"/>
        </w:rPr>
        <w:t>КПЭ для муниципального органа исполнительной власти в целом и</w:t>
      </w:r>
      <w:r w:rsidRPr="008D4313">
        <w:rPr>
          <w:rFonts w:ascii="Liberation Sans" w:hAnsi="Liberation Sans"/>
          <w:b/>
          <w:bCs/>
          <w:color w:val="26282F"/>
        </w:rPr>
        <w:br/>
      </w:r>
      <w:r w:rsidRPr="008D4313">
        <w:rPr>
          <w:rFonts w:ascii="Liberation Sans" w:hAnsi="Liberation Sans" w:cs="Times New Roman"/>
          <w:b/>
          <w:bCs/>
          <w:color w:val="26282F"/>
        </w:rPr>
        <w:t>КПЭ для муниципального отраслевого (функционального) органа</w:t>
      </w:r>
      <w:r w:rsidRPr="008D4313">
        <w:rPr>
          <w:rFonts w:ascii="Liberation Sans" w:hAnsi="Liberation Sans"/>
          <w:b/>
          <w:bCs/>
          <w:color w:val="26282F"/>
        </w:rPr>
        <w:br/>
      </w:r>
      <w:r w:rsidRPr="008D4313">
        <w:rPr>
          <w:rFonts w:ascii="Liberation Sans" w:hAnsi="Liberation Sans" w:cs="Times New Roman"/>
          <w:b/>
          <w:bCs/>
          <w:color w:val="26282F"/>
        </w:rPr>
        <w:t>исполнительной власти (должностного лица)</w:t>
      </w:r>
    </w:p>
    <w:p w:rsidR="00085D29" w:rsidRPr="008D4313" w:rsidRDefault="00085D29" w:rsidP="00085D29">
      <w:pPr>
        <w:tabs>
          <w:tab w:val="left" w:pos="9355"/>
        </w:tabs>
        <w:spacing w:after="0" w:line="240" w:lineRule="auto"/>
        <w:ind w:right="-1"/>
        <w:jc w:val="center"/>
        <w:rPr>
          <w:rFonts w:ascii="Liberation Sans" w:hAnsi="Liberation Sans" w:cs="Times New Roman"/>
          <w:b/>
          <w:bCs/>
          <w:color w:val="26282F"/>
        </w:rPr>
      </w:pPr>
    </w:p>
    <w:p w:rsidR="00085D29" w:rsidRPr="008D4313" w:rsidRDefault="00085D29" w:rsidP="00085D29">
      <w:pPr>
        <w:tabs>
          <w:tab w:val="left" w:pos="9355"/>
        </w:tabs>
        <w:spacing w:after="0" w:line="240" w:lineRule="auto"/>
        <w:ind w:right="-1"/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>9. Оценка значений КПЭ «коэффициент снижения количества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нарушений антимонопольного законодательства со стороны муниципального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органа исполнительной власти (по сравнению с 2017 годом)».</w:t>
      </w:r>
    </w:p>
    <w:p w:rsidR="00085D29" w:rsidRPr="008D4313" w:rsidRDefault="00085D29" w:rsidP="00085D29">
      <w:pPr>
        <w:tabs>
          <w:tab w:val="left" w:pos="9355"/>
        </w:tabs>
        <w:spacing w:after="0" w:line="240" w:lineRule="auto"/>
        <w:ind w:right="-1"/>
        <w:jc w:val="both"/>
        <w:rPr>
          <w:rFonts w:ascii="Liberation Sans" w:hAnsi="Liberation Sans" w:cs="Times New Roman"/>
          <w:color w:val="000000"/>
        </w:rPr>
      </w:pPr>
      <w:proofErr w:type="gramStart"/>
      <w:r w:rsidRPr="008D4313">
        <w:rPr>
          <w:rFonts w:ascii="Liberation Sans" w:hAnsi="Liberation Sans" w:cs="Times New Roman"/>
          <w:color w:val="000000"/>
        </w:rPr>
        <w:t>Ключевой показатель «коэффициент снижения количества нарушений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антимонопольного законодательства со стороны муниципального органа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 xml:space="preserve">исполнительной власти (по сравнению с 2017 годом)» </w:t>
      </w:r>
      <w:proofErr w:type="spellStart"/>
      <w:r w:rsidRPr="008D4313">
        <w:rPr>
          <w:rFonts w:ascii="Liberation Sans" w:hAnsi="Liberation Sans" w:cs="Times New Roman"/>
          <w:color w:val="000000"/>
        </w:rPr>
        <w:t>коррелирует</w:t>
      </w:r>
      <w:proofErr w:type="spellEnd"/>
      <w:r w:rsidRPr="008D4313">
        <w:rPr>
          <w:rFonts w:ascii="Liberation Sans" w:hAnsi="Liberation Sans" w:cs="Times New Roman"/>
          <w:color w:val="000000"/>
        </w:rPr>
        <w:t xml:space="preserve"> с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ключевым показателем мероприятий, предусмотренным подпунктом «б»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пункта 1 Национального плана развития конкуренции в Российской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Федерации на 2018 - 2020 годы (далее - Национальный план), утвержденным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Указом Президента РФ от 21.12.2017 N 618 «Об основных направлениях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государственной политики по развитию конкуренции», а</w:t>
      </w:r>
      <w:proofErr w:type="gramEnd"/>
      <w:r w:rsidRPr="008D4313">
        <w:rPr>
          <w:rFonts w:ascii="Liberation Sans" w:hAnsi="Liberation Sans" w:cs="Times New Roman"/>
          <w:color w:val="000000"/>
        </w:rPr>
        <w:t xml:space="preserve"> именно: «снижение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количества нарушений антимонопольного законодательства со стороны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органов государственной власти и органов местного самоуправления к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2020 году не менее чем в 2 раза по сравнению с 2017 годом».</w:t>
      </w:r>
    </w:p>
    <w:p w:rsidR="0036566F" w:rsidRPr="008D4313" w:rsidRDefault="000065F7" w:rsidP="00085D29">
      <w:pPr>
        <w:tabs>
          <w:tab w:val="left" w:pos="9355"/>
        </w:tabs>
        <w:spacing w:after="0" w:line="240" w:lineRule="auto"/>
        <w:ind w:right="-1"/>
        <w:jc w:val="both"/>
        <w:rPr>
          <w:rFonts w:ascii="Liberation Sans" w:eastAsia="Times New Roman" w:hAnsi="Liberation Sans" w:cs="Times New Roman"/>
          <w:color w:val="000000"/>
        </w:rPr>
      </w:pPr>
      <w:proofErr w:type="gramStart"/>
      <w:r w:rsidRPr="008D4313">
        <w:rPr>
          <w:rFonts w:ascii="Liberation Sans" w:hAnsi="Liberation Sans" w:cs="Times New Roman"/>
          <w:color w:val="000000"/>
        </w:rPr>
        <w:t>Ежегодная оценка значения КПЭ «коэффициент снижения количества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нарушений антимонопольного законодательства со стороны муниципального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органа исполнительной власти (по сравнению с 2017 годом)» призвана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обеспечить понимание</w:t>
      </w:r>
      <w:r w:rsidR="00F353C4" w:rsidRPr="008D4313">
        <w:rPr>
          <w:rFonts w:ascii="Liberation Sans" w:eastAsia="Times New Roman" w:hAnsi="Liberation Sans" w:cs="Times New Roman"/>
          <w:color w:val="000000"/>
        </w:rPr>
        <w:t xml:space="preserve"> об эффективности функционирования антимонопольного </w:t>
      </w:r>
      <w:proofErr w:type="spellStart"/>
      <w:r w:rsidR="00F353C4" w:rsidRPr="008D4313">
        <w:rPr>
          <w:rFonts w:ascii="Liberation Sans" w:eastAsia="Times New Roman" w:hAnsi="Liberation Sans" w:cs="Times New Roman"/>
          <w:color w:val="000000"/>
        </w:rPr>
        <w:t>комплаенса</w:t>
      </w:r>
      <w:proofErr w:type="spellEnd"/>
      <w:r w:rsidR="00F353C4" w:rsidRPr="008D4313">
        <w:rPr>
          <w:rFonts w:ascii="Liberation Sans" w:eastAsia="Times New Roman" w:hAnsi="Liberation Sans" w:cs="Times New Roman"/>
          <w:color w:val="000000"/>
        </w:rPr>
        <w:t xml:space="preserve"> в администрации </w:t>
      </w:r>
      <w:r w:rsidR="0097212C">
        <w:rPr>
          <w:rFonts w:ascii="Liberation Sans" w:eastAsia="Times New Roman" w:hAnsi="Liberation Sans" w:cs="Times New Roman"/>
          <w:color w:val="000000"/>
        </w:rPr>
        <w:t>Мишкинского</w:t>
      </w:r>
      <w:r w:rsidR="00F353C4" w:rsidRPr="008D4313">
        <w:rPr>
          <w:rFonts w:ascii="Liberation Sans" w:eastAsia="Times New Roman" w:hAnsi="Liberation Sans" w:cs="Times New Roman"/>
          <w:color w:val="000000"/>
        </w:rPr>
        <w:t xml:space="preserve"> район</w:t>
      </w:r>
      <w:r w:rsidR="0097212C">
        <w:rPr>
          <w:rFonts w:ascii="Liberation Sans" w:eastAsia="Times New Roman" w:hAnsi="Liberation Sans" w:cs="Times New Roman"/>
          <w:color w:val="000000"/>
        </w:rPr>
        <w:t>а</w:t>
      </w:r>
      <w:r w:rsidR="00F353C4" w:rsidRPr="008D4313">
        <w:rPr>
          <w:rFonts w:ascii="Liberation Sans" w:eastAsia="Times New Roman" w:hAnsi="Liberation Sans" w:cs="Times New Roman"/>
          <w:color w:val="000000"/>
        </w:rPr>
        <w:t xml:space="preserve"> и о соответствии мероприятий антимонопольного </w:t>
      </w:r>
      <w:proofErr w:type="spellStart"/>
      <w:r w:rsidR="00F353C4" w:rsidRPr="008D4313">
        <w:rPr>
          <w:rFonts w:ascii="Liberation Sans" w:eastAsia="Times New Roman" w:hAnsi="Liberation Sans" w:cs="Times New Roman"/>
          <w:color w:val="000000"/>
        </w:rPr>
        <w:t>комплаенса</w:t>
      </w:r>
      <w:proofErr w:type="spellEnd"/>
      <w:r w:rsidR="00F353C4" w:rsidRPr="008D4313">
        <w:rPr>
          <w:rFonts w:ascii="Liberation Sans" w:eastAsia="Times New Roman" w:hAnsi="Liberation Sans" w:cs="Times New Roman"/>
          <w:color w:val="000000"/>
        </w:rPr>
        <w:t xml:space="preserve"> органа местного самоуправления направлениям совершенствования государственной политики по развитию конкуренции, установленных Национальным планом</w:t>
      </w:r>
      <w:r w:rsidR="0036566F" w:rsidRPr="008D4313">
        <w:rPr>
          <w:rFonts w:ascii="Liberation Sans" w:eastAsia="Times New Roman" w:hAnsi="Liberation Sans" w:cs="Times New Roman"/>
          <w:color w:val="000000"/>
        </w:rPr>
        <w:t xml:space="preserve">. </w:t>
      </w:r>
      <w:proofErr w:type="gramEnd"/>
    </w:p>
    <w:p w:rsidR="00F353C4" w:rsidRPr="008D4313" w:rsidRDefault="0036566F" w:rsidP="00085D29">
      <w:pPr>
        <w:tabs>
          <w:tab w:val="left" w:pos="9355"/>
        </w:tabs>
        <w:spacing w:after="0" w:line="240" w:lineRule="auto"/>
        <w:ind w:right="-1"/>
        <w:jc w:val="both"/>
        <w:rPr>
          <w:rFonts w:ascii="Liberation Sans" w:hAnsi="Liberation Sans"/>
          <w:color w:val="000000"/>
        </w:rPr>
      </w:pPr>
      <w:r w:rsidRPr="008D4313">
        <w:rPr>
          <w:rFonts w:ascii="Liberation Sans" w:eastAsia="Times New Roman" w:hAnsi="Liberation Sans" w:cs="Times New Roman"/>
          <w:color w:val="000000"/>
        </w:rPr>
        <w:t xml:space="preserve">10. </w:t>
      </w:r>
      <w:proofErr w:type="gramStart"/>
      <w:r w:rsidRPr="008D4313">
        <w:rPr>
          <w:rFonts w:ascii="Liberation Sans" w:eastAsia="Times New Roman" w:hAnsi="Liberation Sans" w:cs="Times New Roman"/>
          <w:color w:val="000000"/>
        </w:rPr>
        <w:t>Оценка значений КПЭ «доля проектов нормативных правовых актов муниципального образования «Мишкинский район» в которых выявлены риски нарушения антимонопольного законодательства» и «</w:t>
      </w:r>
      <w:r w:rsidR="00F353C4" w:rsidRPr="008D4313">
        <w:rPr>
          <w:rFonts w:ascii="Liberation Sans" w:eastAsia="Times New Roman" w:hAnsi="Liberation Sans" w:cs="Times New Roman"/>
          <w:color w:val="000000"/>
        </w:rPr>
        <w:t>доля нормативных правовых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r w:rsidR="00F353C4" w:rsidRPr="008D4313">
        <w:rPr>
          <w:rFonts w:ascii="Liberation Sans" w:eastAsia="Times New Roman" w:hAnsi="Liberation Sans" w:cs="Times New Roman"/>
          <w:color w:val="000000"/>
        </w:rPr>
        <w:t>актов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r w:rsidR="00F353C4" w:rsidRPr="008D4313">
        <w:rPr>
          <w:rFonts w:ascii="Liberation Sans" w:eastAsia="Times New Roman" w:hAnsi="Liberation Sans" w:cs="Times New Roman"/>
          <w:color w:val="000000"/>
        </w:rPr>
        <w:t>муниципального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r w:rsidR="00F353C4" w:rsidRPr="008D4313">
        <w:rPr>
          <w:rFonts w:ascii="Liberation Sans" w:eastAsia="Times New Roman" w:hAnsi="Liberation Sans" w:cs="Times New Roman"/>
          <w:color w:val="000000"/>
        </w:rPr>
        <w:t>образования «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Мишкинский </w:t>
      </w:r>
      <w:r w:rsidR="00F353C4" w:rsidRPr="008D4313">
        <w:rPr>
          <w:rFonts w:ascii="Liberation Sans" w:eastAsia="Times New Roman" w:hAnsi="Liberation Sans" w:cs="Times New Roman"/>
          <w:color w:val="000000"/>
        </w:rPr>
        <w:t xml:space="preserve"> район», в которых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r w:rsidR="00F353C4" w:rsidRPr="008D4313">
        <w:rPr>
          <w:rFonts w:ascii="Liberation Sans" w:eastAsia="Times New Roman" w:hAnsi="Liberation Sans" w:cs="Times New Roman"/>
          <w:color w:val="000000"/>
        </w:rPr>
        <w:t>выявлены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r w:rsidR="00F353C4" w:rsidRPr="008D4313">
        <w:rPr>
          <w:rFonts w:ascii="Liberation Sans" w:eastAsia="Times New Roman" w:hAnsi="Liberation Sans" w:cs="Times New Roman"/>
          <w:color w:val="000000"/>
        </w:rPr>
        <w:t>риски нарушения антимонопольного законодательства»</w:t>
      </w:r>
      <w:proofErr w:type="gramEnd"/>
    </w:p>
    <w:p w:rsidR="000065F7" w:rsidRPr="008D4313" w:rsidRDefault="0036566F" w:rsidP="00085D29">
      <w:pPr>
        <w:tabs>
          <w:tab w:val="left" w:pos="9355"/>
        </w:tabs>
        <w:spacing w:after="0" w:line="240" w:lineRule="auto"/>
        <w:ind w:right="-1"/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>Оценка вышеуказанных значений КПЭ направлена на понимание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 xml:space="preserve">эффективности мероприятий антимонопольного </w:t>
      </w:r>
      <w:proofErr w:type="spellStart"/>
      <w:r w:rsidRPr="008D4313">
        <w:rPr>
          <w:rFonts w:ascii="Liberation Sans" w:hAnsi="Liberation Sans" w:cs="Times New Roman"/>
          <w:color w:val="000000"/>
        </w:rPr>
        <w:t>комплаенса</w:t>
      </w:r>
      <w:proofErr w:type="spellEnd"/>
      <w:r w:rsidRPr="008D4313">
        <w:rPr>
          <w:rFonts w:ascii="Liberation Sans" w:hAnsi="Liberation Sans" w:cs="Times New Roman"/>
          <w:color w:val="000000"/>
        </w:rPr>
        <w:t>,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lastRenderedPageBreak/>
        <w:t>предусмотренных подпунктами «б</w:t>
      </w:r>
      <w:r w:rsidRPr="008D4313">
        <w:rPr>
          <w:rFonts w:ascii="Liberation Sans" w:hAnsi="Liberation Sans" w:cs="Times New Roman CYR"/>
          <w:color w:val="000000"/>
        </w:rPr>
        <w:t xml:space="preserve">» </w:t>
      </w:r>
      <w:r w:rsidRPr="008D4313">
        <w:rPr>
          <w:rFonts w:ascii="Liberation Sans" w:hAnsi="Liberation Sans" w:cs="Times New Roman"/>
          <w:color w:val="000000"/>
        </w:rPr>
        <w:t>и «в» пункта 15 Методических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рекомендаций.</w:t>
      </w:r>
    </w:p>
    <w:p w:rsidR="0097212C" w:rsidRPr="008D4313" w:rsidRDefault="0036566F" w:rsidP="0036566F">
      <w:pPr>
        <w:jc w:val="both"/>
        <w:rPr>
          <w:rFonts w:ascii="Liberation Sans" w:hAnsi="Liberation Sans" w:cs="Times New Roman"/>
          <w:color w:val="000000"/>
        </w:rPr>
      </w:pPr>
      <w:proofErr w:type="gramStart"/>
      <w:r w:rsidRPr="008D4313">
        <w:rPr>
          <w:rFonts w:ascii="Liberation Sans" w:hAnsi="Liberation Sans" w:cs="Times New Roman"/>
          <w:color w:val="000000"/>
        </w:rPr>
        <w:t>При эффективном проведении мероприятий по анализу нормативных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правовых актов муниципального образования « Мишкинский район» и их проектов на предмет выявления заложенных </w:t>
      </w:r>
      <w:proofErr w:type="spellStart"/>
      <w:r w:rsidRPr="008D4313">
        <w:rPr>
          <w:rFonts w:ascii="Liberation Sans" w:eastAsia="Times New Roman" w:hAnsi="Liberation Sans" w:cs="Times New Roman"/>
          <w:color w:val="000000"/>
        </w:rPr>
        <w:t>вних</w:t>
      </w:r>
      <w:proofErr w:type="spellEnd"/>
      <w:r w:rsidRPr="008D4313">
        <w:rPr>
          <w:rFonts w:ascii="Liberation Sans" w:eastAsia="Times New Roman" w:hAnsi="Liberation Sans" w:cs="Times New Roman"/>
          <w:color w:val="000000"/>
        </w:rPr>
        <w:t xml:space="preserve"> рисков нарушения антимонопольного законодательства (то есть, при высоком значении числителя) должно наблюдаться уменьшение </w:t>
      </w:r>
      <w:r w:rsidRPr="008D4313">
        <w:rPr>
          <w:rFonts w:ascii="Liberation Sans" w:hAnsi="Liberation Sans" w:cs="Times New Roman"/>
          <w:color w:val="000000"/>
        </w:rPr>
        <w:t>нормативных правовых актов муниципального образования «Мишкинский район», в отношении которых антимонопольным органом выявлены нарушения антимонопольного законодательства (то есть,</w:t>
      </w:r>
      <w:r w:rsidR="0097212C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низкое</w:t>
      </w:r>
      <w:r w:rsidR="0097212C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значение знаменателя).</w:t>
      </w:r>
      <w:proofErr w:type="gramEnd"/>
      <w:r w:rsidRPr="008D4313">
        <w:rPr>
          <w:rFonts w:ascii="Liberation Sans" w:hAnsi="Liberation Sans" w:cs="Times New Roman"/>
          <w:color w:val="000000"/>
        </w:rPr>
        <w:t xml:space="preserve"> Таким образом, значение КПЭ будет тем выше, чем эффективней данные мероприятия антимонопольного </w:t>
      </w:r>
      <w:proofErr w:type="spellStart"/>
      <w:r w:rsidRPr="008D4313">
        <w:rPr>
          <w:rFonts w:ascii="Liberation Sans" w:hAnsi="Liberation Sans" w:cs="Times New Roman"/>
          <w:color w:val="000000"/>
        </w:rPr>
        <w:t>комплаенса</w:t>
      </w:r>
      <w:proofErr w:type="spellEnd"/>
      <w:r w:rsidRPr="008D4313">
        <w:rPr>
          <w:rFonts w:ascii="Liberation Sans" w:hAnsi="Liberation Sans" w:cs="Times New Roman"/>
          <w:color w:val="000000"/>
        </w:rPr>
        <w:t xml:space="preserve"> будут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 xml:space="preserve">осуществляться в </w:t>
      </w:r>
      <w:r w:rsidR="0097212C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>дминистрации Мишкинск</w:t>
      </w:r>
      <w:r w:rsidR="0097212C">
        <w:rPr>
          <w:rFonts w:ascii="Liberation Sans" w:hAnsi="Liberation Sans" w:cs="Times New Roman"/>
          <w:color w:val="000000"/>
        </w:rPr>
        <w:t>ого</w:t>
      </w:r>
      <w:r w:rsidRPr="008D4313">
        <w:rPr>
          <w:rFonts w:ascii="Liberation Sans" w:hAnsi="Liberation Sans" w:cs="Times New Roman"/>
          <w:color w:val="000000"/>
        </w:rPr>
        <w:t xml:space="preserve"> район</w:t>
      </w:r>
      <w:r w:rsidR="0097212C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 xml:space="preserve">. </w:t>
      </w:r>
      <w:proofErr w:type="gramStart"/>
      <w:r w:rsidRPr="008D4313">
        <w:rPr>
          <w:rFonts w:ascii="Liberation Sans" w:hAnsi="Liberation Sans" w:cs="Times New Roman"/>
          <w:color w:val="000000"/>
        </w:rPr>
        <w:t>И</w:t>
      </w:r>
      <w:proofErr w:type="gramEnd"/>
      <w:r w:rsidRPr="008D4313">
        <w:rPr>
          <w:rFonts w:ascii="Liberation Sans" w:hAnsi="Liberation Sans" w:cs="Times New Roman"/>
          <w:color w:val="000000"/>
        </w:rPr>
        <w:t xml:space="preserve"> наоборот, при невысоком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значении долей нормативных правовых актов и их проектов (числитель)</w:t>
      </w:r>
      <w:r w:rsidRPr="008D4313">
        <w:rPr>
          <w:rStyle w:val="fontstyle01"/>
          <w:rFonts w:ascii="Liberation Sans" w:hAnsi="Liberation Sans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наряду с высоким количеством выявленных антимонопольным органом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нарушений антимонопольного законодательства в таких актах (знаменатель),</w:t>
      </w:r>
      <w:r w:rsidRPr="008D4313">
        <w:rPr>
          <w:rStyle w:val="fontstyle01"/>
          <w:rFonts w:ascii="Liberation Sans" w:hAnsi="Liberation Sans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низкие значения КПЭ будут свидетельствовать о низкой эффективности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данных мероприятий.</w:t>
      </w:r>
    </w:p>
    <w:p w:rsidR="008D4313" w:rsidRDefault="008D4313" w:rsidP="0036566F">
      <w:pPr>
        <w:jc w:val="both"/>
        <w:rPr>
          <w:rStyle w:val="fontstyle01"/>
          <w:rFonts w:ascii="Liberation Sans" w:hAnsi="Liberation Sans"/>
        </w:rPr>
      </w:pPr>
      <w:r w:rsidRPr="008D4313">
        <w:rPr>
          <w:rFonts w:ascii="Liberation Sans" w:hAnsi="Liberation Sans" w:cs="Times New Roman"/>
          <w:color w:val="000000"/>
        </w:rPr>
        <w:t xml:space="preserve">11. Оценка значения КПЭ «сотрудников </w:t>
      </w:r>
      <w:r w:rsidR="0097212C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>дминистрации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Мишкинск</w:t>
      </w:r>
      <w:r w:rsidR="0097212C">
        <w:rPr>
          <w:rFonts w:ascii="Liberation Sans" w:hAnsi="Liberation Sans" w:cs="Times New Roman"/>
          <w:color w:val="000000"/>
        </w:rPr>
        <w:t xml:space="preserve">ого </w:t>
      </w:r>
      <w:r w:rsidRPr="008D4313">
        <w:rPr>
          <w:rFonts w:ascii="Liberation Sans" w:hAnsi="Liberation Sans" w:cs="Times New Roman"/>
          <w:color w:val="000000"/>
        </w:rPr>
        <w:t>район</w:t>
      </w:r>
      <w:r w:rsidR="0097212C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>,</w:t>
      </w:r>
      <w:r w:rsidR="0097212C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с</w:t>
      </w:r>
      <w:r w:rsidR="0097212C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которыми были проведены обучающие мероприятия по антимонопольному</w:t>
      </w:r>
      <w:r w:rsidR="0097212C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законодательству и антимонопольному </w:t>
      </w:r>
      <w:proofErr w:type="spellStart"/>
      <w:r w:rsidRPr="008D4313">
        <w:rPr>
          <w:rFonts w:ascii="Liberation Sans" w:hAnsi="Liberation Sans" w:cs="Times New Roman"/>
          <w:color w:val="000000"/>
        </w:rPr>
        <w:t>комплаенсу</w:t>
      </w:r>
      <w:proofErr w:type="spellEnd"/>
      <w:r w:rsidRPr="008D4313">
        <w:rPr>
          <w:rFonts w:ascii="Liberation Sans" w:hAnsi="Liberation Sans" w:cs="Times New Roman"/>
          <w:color w:val="000000"/>
        </w:rPr>
        <w:t>».</w:t>
      </w:r>
      <w:r w:rsidRPr="008D4313">
        <w:rPr>
          <w:rStyle w:val="fontstyle01"/>
          <w:rFonts w:ascii="Liberation Sans" w:hAnsi="Liberation Sans"/>
        </w:rPr>
        <w:t xml:space="preserve"> </w:t>
      </w:r>
    </w:p>
    <w:p w:rsidR="008D4313" w:rsidRPr="008D4313" w:rsidRDefault="008D4313" w:rsidP="008D4313">
      <w:pPr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>Консультирование и обучение муниципальных служащих</w:t>
      </w:r>
      <w:r w:rsidRPr="008D4313">
        <w:rPr>
          <w:rFonts w:ascii="Liberation Sans" w:hAnsi="Liberation Sans"/>
          <w:color w:val="000000"/>
        </w:rPr>
        <w:br/>
      </w:r>
      <w:r w:rsidR="0097212C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>дминистрации Мишкинск</w:t>
      </w:r>
      <w:r w:rsidR="0097212C">
        <w:rPr>
          <w:rFonts w:ascii="Liberation Sans" w:hAnsi="Liberation Sans" w:cs="Times New Roman"/>
          <w:color w:val="000000"/>
        </w:rPr>
        <w:t>ого</w:t>
      </w:r>
      <w:r w:rsidRPr="008D4313">
        <w:rPr>
          <w:rFonts w:ascii="Liberation Sans" w:hAnsi="Liberation Sans" w:cs="Times New Roman"/>
          <w:color w:val="000000"/>
        </w:rPr>
        <w:t xml:space="preserve"> район</w:t>
      </w:r>
      <w:r w:rsidR="0097212C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 xml:space="preserve"> по вопросам, связанным с соблюдением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 xml:space="preserve">антимонопольного законодательства и антимонопольным </w:t>
      </w:r>
      <w:proofErr w:type="spellStart"/>
      <w:r w:rsidRPr="008D4313">
        <w:rPr>
          <w:rFonts w:ascii="Liberation Sans" w:hAnsi="Liberation Sans" w:cs="Times New Roman"/>
          <w:color w:val="000000"/>
        </w:rPr>
        <w:t>комплаенсом</w:t>
      </w:r>
      <w:proofErr w:type="spellEnd"/>
      <w:r w:rsidRPr="008D4313">
        <w:rPr>
          <w:rFonts w:ascii="Liberation Sans" w:hAnsi="Liberation Sans" w:cs="Times New Roman"/>
          <w:color w:val="000000"/>
        </w:rPr>
        <w:t>,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 xml:space="preserve">отнесено к компетенции ответственных подразделений </w:t>
      </w:r>
      <w:r w:rsidR="0097212C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 xml:space="preserve">дминистрации </w:t>
      </w:r>
      <w:r w:rsidR="0097212C">
        <w:rPr>
          <w:rFonts w:ascii="Liberation Sans" w:hAnsi="Liberation Sans" w:cs="Times New Roman"/>
          <w:color w:val="000000"/>
        </w:rPr>
        <w:t>Мишкинского</w:t>
      </w:r>
      <w:r w:rsidRPr="008D4313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eastAsia="Times New Roman" w:hAnsi="Liberation Sans" w:cs="Times New Roman"/>
          <w:color w:val="000000"/>
        </w:rPr>
        <w:t>район</w:t>
      </w:r>
      <w:r w:rsidR="0097212C">
        <w:rPr>
          <w:rFonts w:ascii="Liberation Sans" w:eastAsia="Times New Roman" w:hAnsi="Liberation Sans" w:cs="Times New Roman"/>
          <w:color w:val="000000"/>
        </w:rPr>
        <w:t>а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(юридическая служба, отдел </w:t>
      </w:r>
      <w:r w:rsidRPr="008D4313">
        <w:rPr>
          <w:rStyle w:val="fontstyle01"/>
          <w:rFonts w:ascii="Liberation Sans" w:hAnsi="Liberation Sans"/>
        </w:rPr>
        <w:t>развития предпринимательства и инвестиций администрации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; </w:t>
      </w:r>
      <w:proofErr w:type="gramStart"/>
      <w:r w:rsidRPr="008D4313">
        <w:rPr>
          <w:rFonts w:ascii="Liberation Sans" w:eastAsia="Times New Roman" w:hAnsi="Liberation Sans" w:cs="Times New Roman"/>
          <w:color w:val="000000"/>
        </w:rPr>
        <w:t xml:space="preserve">контрольно-счетная комиссия) согласно </w:t>
      </w:r>
      <w:r w:rsidR="0097212C">
        <w:rPr>
          <w:rFonts w:ascii="Liberation Sans" w:eastAsia="Times New Roman" w:hAnsi="Liberation Sans" w:cs="Times New Roman"/>
          <w:color w:val="000000"/>
        </w:rPr>
        <w:t xml:space="preserve">Порядку организации системы 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r w:rsidR="0097212C">
        <w:rPr>
          <w:rFonts w:ascii="Liberation Sans" w:eastAsia="Times New Roman" w:hAnsi="Liberation Sans" w:cs="Times New Roman"/>
          <w:color w:val="000000"/>
        </w:rPr>
        <w:t>внутреннего обеспечения</w:t>
      </w:r>
      <w:r w:rsidR="00A83347">
        <w:rPr>
          <w:rFonts w:ascii="Liberation Sans" w:eastAsia="Times New Roman" w:hAnsi="Liberation Sans" w:cs="Times New Roman"/>
          <w:color w:val="000000"/>
        </w:rPr>
        <w:t xml:space="preserve"> соответствия требованиям антимонопольного законодательства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r w:rsidR="00A83347">
        <w:rPr>
          <w:rFonts w:ascii="Liberation Sans" w:eastAsia="Times New Roman" w:hAnsi="Liberation Sans" w:cs="Times New Roman"/>
          <w:color w:val="000000"/>
        </w:rPr>
        <w:t>(антимонопольного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proofErr w:type="spellStart"/>
      <w:r w:rsidRPr="008D4313">
        <w:rPr>
          <w:rFonts w:ascii="Liberation Sans" w:eastAsia="Times New Roman" w:hAnsi="Liberation Sans" w:cs="Times New Roman"/>
          <w:color w:val="000000"/>
        </w:rPr>
        <w:t>комплаенс</w:t>
      </w:r>
      <w:r w:rsidR="00A83347">
        <w:rPr>
          <w:rFonts w:ascii="Liberation Sans" w:eastAsia="Times New Roman" w:hAnsi="Liberation Sans" w:cs="Times New Roman"/>
          <w:color w:val="000000"/>
        </w:rPr>
        <w:t>а</w:t>
      </w:r>
      <w:proofErr w:type="spellEnd"/>
      <w:r w:rsidR="00A83347">
        <w:rPr>
          <w:rFonts w:ascii="Liberation Sans" w:eastAsia="Times New Roman" w:hAnsi="Liberation Sans" w:cs="Times New Roman"/>
          <w:color w:val="000000"/>
        </w:rPr>
        <w:t>)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в </w:t>
      </w:r>
      <w:r w:rsidR="00A83347">
        <w:rPr>
          <w:rFonts w:ascii="Liberation Sans" w:eastAsia="Times New Roman" w:hAnsi="Liberation Sans" w:cs="Times New Roman"/>
          <w:color w:val="000000"/>
        </w:rPr>
        <w:t>А</w:t>
      </w:r>
      <w:r w:rsidRPr="008D4313">
        <w:rPr>
          <w:rFonts w:ascii="Liberation Sans" w:eastAsia="Times New Roman" w:hAnsi="Liberation Sans" w:cs="Times New Roman"/>
          <w:color w:val="000000"/>
        </w:rPr>
        <w:t>дминистрации Мишкинск</w:t>
      </w:r>
      <w:r w:rsidR="00A83347">
        <w:rPr>
          <w:rFonts w:ascii="Liberation Sans" w:eastAsia="Times New Roman" w:hAnsi="Liberation Sans" w:cs="Times New Roman"/>
          <w:color w:val="000000"/>
        </w:rPr>
        <w:t>ого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район</w:t>
      </w:r>
      <w:r w:rsidR="00A83347">
        <w:rPr>
          <w:rFonts w:ascii="Liberation Sans" w:eastAsia="Times New Roman" w:hAnsi="Liberation Sans" w:cs="Times New Roman"/>
          <w:color w:val="000000"/>
        </w:rPr>
        <w:t>а,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и</w:t>
      </w:r>
      <w:r w:rsidRPr="008D4313">
        <w:rPr>
          <w:rStyle w:val="fontstyle01"/>
          <w:rFonts w:ascii="Liberation Sans" w:hAnsi="Liberation Sans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направлено на профилактику нарушений требований антимонопольного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 xml:space="preserve">законодательства в деятельности </w:t>
      </w:r>
      <w:r w:rsidR="00A83347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>дминистрации Мишкинск</w:t>
      </w:r>
      <w:r w:rsidR="00A83347">
        <w:rPr>
          <w:rFonts w:ascii="Liberation Sans" w:hAnsi="Liberation Sans" w:cs="Times New Roman"/>
          <w:color w:val="000000"/>
        </w:rPr>
        <w:t>ого</w:t>
      </w:r>
      <w:r w:rsidRPr="008D4313">
        <w:rPr>
          <w:rFonts w:ascii="Liberation Sans" w:hAnsi="Liberation Sans" w:cs="Times New Roman"/>
          <w:color w:val="000000"/>
        </w:rPr>
        <w:t xml:space="preserve"> район</w:t>
      </w:r>
      <w:r w:rsidR="00A83347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>.</w:t>
      </w:r>
      <w:proofErr w:type="gramEnd"/>
      <w:r w:rsidRPr="008D4313">
        <w:rPr>
          <w:rFonts w:ascii="Liberation Sans" w:hAnsi="Liberation Sans" w:cs="Times New Roman"/>
          <w:color w:val="000000"/>
        </w:rPr>
        <w:t xml:space="preserve"> В том числе от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эффективности работы ответственных подразделений (должностных лиц) по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данному направлению напрямую зависит возможность достижения целей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Национального плана.</w:t>
      </w:r>
    </w:p>
    <w:p w:rsidR="00DF788C" w:rsidRDefault="008D4313" w:rsidP="008D4313">
      <w:pPr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>Расчет данного показателя предусматривает определение сотрудников</w:t>
      </w:r>
      <w:r w:rsidRPr="008D4313">
        <w:rPr>
          <w:rFonts w:ascii="Liberation Sans" w:hAnsi="Liberation Sans"/>
          <w:color w:val="000000"/>
        </w:rPr>
        <w:br/>
      </w:r>
      <w:r w:rsidR="00A83347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>дминистрации Мишкинск</w:t>
      </w:r>
      <w:r w:rsidR="00A83347">
        <w:rPr>
          <w:rFonts w:ascii="Liberation Sans" w:hAnsi="Liberation Sans" w:cs="Times New Roman"/>
          <w:color w:val="000000"/>
        </w:rPr>
        <w:t>ого</w:t>
      </w:r>
      <w:r w:rsidRPr="008D4313">
        <w:rPr>
          <w:rFonts w:ascii="Liberation Sans" w:hAnsi="Liberation Sans" w:cs="Times New Roman"/>
          <w:color w:val="000000"/>
        </w:rPr>
        <w:t xml:space="preserve"> </w:t>
      </w:r>
      <w:proofErr w:type="gramStart"/>
      <w:r w:rsidRPr="008D4313">
        <w:rPr>
          <w:rFonts w:ascii="Liberation Sans" w:hAnsi="Liberation Sans" w:cs="Times New Roman"/>
          <w:color w:val="000000"/>
        </w:rPr>
        <w:t>район</w:t>
      </w:r>
      <w:r w:rsidR="00A83347">
        <w:rPr>
          <w:rFonts w:ascii="Liberation Sans" w:hAnsi="Liberation Sans" w:cs="Times New Roman"/>
          <w:color w:val="000000"/>
        </w:rPr>
        <w:t>а</w:t>
      </w:r>
      <w:proofErr w:type="gramEnd"/>
      <w:r w:rsidRPr="008D4313">
        <w:rPr>
          <w:rFonts w:ascii="Liberation Sans" w:hAnsi="Liberation Sans" w:cs="Times New Roman"/>
          <w:color w:val="000000"/>
        </w:rPr>
        <w:t xml:space="preserve"> чьи трудовые (должностные) обязанности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предусматривают выполнение функций, связанных с рисками нарушения</w:t>
      </w:r>
      <w:r w:rsidRPr="008D4313">
        <w:rPr>
          <w:rStyle w:val="fontstyle01"/>
          <w:rFonts w:ascii="Liberation Sans" w:hAnsi="Liberation Sans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антимонопольного законодательства, и определение из их числа количества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сотрудников, с которыми были проведены обучающие мероприятия по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 xml:space="preserve">антимонопольному законодательству и антимонопольному </w:t>
      </w:r>
      <w:proofErr w:type="spellStart"/>
      <w:r w:rsidRPr="008D4313">
        <w:rPr>
          <w:rFonts w:ascii="Liberation Sans" w:hAnsi="Liberation Sans" w:cs="Times New Roman"/>
          <w:color w:val="000000"/>
        </w:rPr>
        <w:t>комплаенсу</w:t>
      </w:r>
      <w:proofErr w:type="spellEnd"/>
      <w:r w:rsidRPr="008D4313">
        <w:rPr>
          <w:rFonts w:ascii="Liberation Sans" w:hAnsi="Liberation Sans" w:cs="Times New Roman"/>
          <w:color w:val="000000"/>
        </w:rPr>
        <w:t>.</w:t>
      </w:r>
      <w:r w:rsidRPr="008D4313">
        <w:rPr>
          <w:rStyle w:val="fontstyle01"/>
          <w:rFonts w:ascii="Liberation Sans" w:hAnsi="Liberation Sans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Высокое значение количества сотрудников, с которыми были проведены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обучающие мероприятия по антимонопольному законодательству и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 xml:space="preserve">антимонопольному </w:t>
      </w:r>
      <w:proofErr w:type="spellStart"/>
      <w:r w:rsidRPr="008D4313">
        <w:rPr>
          <w:rFonts w:ascii="Liberation Sans" w:hAnsi="Liberation Sans" w:cs="Times New Roman"/>
          <w:color w:val="000000"/>
        </w:rPr>
        <w:t>комплаенсу</w:t>
      </w:r>
      <w:proofErr w:type="spellEnd"/>
      <w:r w:rsidRPr="008D4313">
        <w:rPr>
          <w:rFonts w:ascii="Liberation Sans" w:hAnsi="Liberation Sans" w:cs="Times New Roman"/>
          <w:color w:val="000000"/>
        </w:rPr>
        <w:t xml:space="preserve"> (числитель), обеспечивает высокое значение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КПЭ.</w:t>
      </w:r>
    </w:p>
    <w:p w:rsidR="00D91453" w:rsidRDefault="00D91453" w:rsidP="008D4313">
      <w:pPr>
        <w:jc w:val="both"/>
        <w:rPr>
          <w:rFonts w:ascii="Liberation Sans" w:hAnsi="Liberation Sans" w:cs="Times New Roman"/>
          <w:color w:val="000000"/>
        </w:rPr>
      </w:pPr>
    </w:p>
    <w:p w:rsidR="00D91453" w:rsidRPr="00D91453" w:rsidRDefault="00D91453" w:rsidP="00D91453">
      <w:pPr>
        <w:pStyle w:val="Default"/>
        <w:jc w:val="both"/>
        <w:rPr>
          <w:rFonts w:ascii="Liberation Sans" w:hAnsi="Liberation Sans"/>
          <w:color w:val="auto"/>
          <w:sz w:val="22"/>
          <w:szCs w:val="22"/>
        </w:rPr>
      </w:pPr>
      <w:r w:rsidRPr="00D91453">
        <w:rPr>
          <w:rFonts w:ascii="Liberation Sans" w:hAnsi="Liberation Sans"/>
          <w:color w:val="auto"/>
          <w:sz w:val="22"/>
          <w:szCs w:val="22"/>
        </w:rPr>
        <w:t>Управляющий делами</w:t>
      </w:r>
      <w:r w:rsidR="00A83347">
        <w:rPr>
          <w:rFonts w:ascii="Liberation Sans" w:hAnsi="Liberation Sans"/>
          <w:color w:val="auto"/>
          <w:sz w:val="22"/>
          <w:szCs w:val="22"/>
        </w:rPr>
        <w:t xml:space="preserve"> </w:t>
      </w:r>
      <w:r w:rsidRPr="00D91453">
        <w:rPr>
          <w:rFonts w:ascii="Liberation Sans" w:hAnsi="Liberation Sans"/>
          <w:color w:val="auto"/>
          <w:sz w:val="22"/>
          <w:szCs w:val="22"/>
        </w:rPr>
        <w:t>-</w:t>
      </w:r>
      <w:r w:rsidR="00A83347">
        <w:rPr>
          <w:rFonts w:ascii="Liberation Sans" w:hAnsi="Liberation Sans"/>
          <w:color w:val="auto"/>
          <w:sz w:val="22"/>
          <w:szCs w:val="22"/>
        </w:rPr>
        <w:t xml:space="preserve"> </w:t>
      </w:r>
      <w:r w:rsidRPr="00D91453">
        <w:rPr>
          <w:rFonts w:ascii="Liberation Sans" w:hAnsi="Liberation Sans"/>
          <w:color w:val="auto"/>
          <w:sz w:val="22"/>
          <w:szCs w:val="22"/>
        </w:rPr>
        <w:t xml:space="preserve">руководитель аппарата </w:t>
      </w:r>
    </w:p>
    <w:p w:rsidR="00D91453" w:rsidRPr="00D91453" w:rsidRDefault="00D91453" w:rsidP="00D91453">
      <w:pPr>
        <w:jc w:val="both"/>
        <w:rPr>
          <w:rFonts w:ascii="Liberation Sans" w:hAnsi="Liberation Sans"/>
        </w:rPr>
      </w:pPr>
      <w:r w:rsidRPr="00D91453">
        <w:rPr>
          <w:rFonts w:ascii="Liberation Sans" w:hAnsi="Liberation Sans"/>
        </w:rPr>
        <w:t xml:space="preserve">Администрации Мишкинского района </w:t>
      </w:r>
      <w:r>
        <w:rPr>
          <w:rFonts w:ascii="Liberation Sans" w:hAnsi="Liberation Sans"/>
        </w:rPr>
        <w:t xml:space="preserve">                                                                </w:t>
      </w:r>
      <w:r w:rsidRPr="00D91453">
        <w:rPr>
          <w:rFonts w:ascii="Liberation Sans" w:hAnsi="Liberation Sans"/>
        </w:rPr>
        <w:t xml:space="preserve">Н.В. Андреева                                                                  </w:t>
      </w:r>
    </w:p>
    <w:sectPr w:rsidR="00D91453" w:rsidRPr="00D91453" w:rsidSect="00EC735A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60F32"/>
    <w:multiLevelType w:val="hybridMultilevel"/>
    <w:tmpl w:val="0DB415F0"/>
    <w:lvl w:ilvl="0" w:tplc="C4546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7183E"/>
    <w:rsid w:val="000020CB"/>
    <w:rsid w:val="000065F7"/>
    <w:rsid w:val="000729E1"/>
    <w:rsid w:val="00085D29"/>
    <w:rsid w:val="001F65C2"/>
    <w:rsid w:val="002A5E55"/>
    <w:rsid w:val="002F17A5"/>
    <w:rsid w:val="0036566F"/>
    <w:rsid w:val="0037183E"/>
    <w:rsid w:val="004C7C79"/>
    <w:rsid w:val="005A346B"/>
    <w:rsid w:val="006A30C6"/>
    <w:rsid w:val="00881A26"/>
    <w:rsid w:val="008A6CF5"/>
    <w:rsid w:val="008D4313"/>
    <w:rsid w:val="00904A76"/>
    <w:rsid w:val="0097212C"/>
    <w:rsid w:val="009C246C"/>
    <w:rsid w:val="00A10E66"/>
    <w:rsid w:val="00A21E98"/>
    <w:rsid w:val="00A83347"/>
    <w:rsid w:val="00B0183B"/>
    <w:rsid w:val="00BB00DC"/>
    <w:rsid w:val="00D413C7"/>
    <w:rsid w:val="00D91453"/>
    <w:rsid w:val="00DF788C"/>
    <w:rsid w:val="00EC735A"/>
    <w:rsid w:val="00F06AF0"/>
    <w:rsid w:val="00F353C4"/>
    <w:rsid w:val="00F5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7183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37183E"/>
    <w:pPr>
      <w:ind w:left="720"/>
      <w:contextualSpacing/>
    </w:pPr>
  </w:style>
  <w:style w:type="character" w:customStyle="1" w:styleId="fontstyle21">
    <w:name w:val="fontstyle21"/>
    <w:basedOn w:val="a0"/>
    <w:rsid w:val="0036566F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D914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4">
    <w:name w:val="No Spacing"/>
    <w:uiPriority w:val="1"/>
    <w:qFormat/>
    <w:rsid w:val="00EC73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 служба</dc:creator>
  <cp:keywords/>
  <dc:description/>
  <cp:lastModifiedBy>Юр служба</cp:lastModifiedBy>
  <cp:revision>19</cp:revision>
  <cp:lastPrinted>2022-02-24T08:52:00Z</cp:lastPrinted>
  <dcterms:created xsi:type="dcterms:W3CDTF">2022-02-22T06:33:00Z</dcterms:created>
  <dcterms:modified xsi:type="dcterms:W3CDTF">2022-02-24T10:54:00Z</dcterms:modified>
</cp:coreProperties>
</file>