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444" w:rsidRPr="008D7241" w:rsidRDefault="00F96C9C" w:rsidP="003F43F9">
      <w:pPr>
        <w:spacing w:line="276" w:lineRule="auto"/>
        <w:ind w:firstLine="709"/>
        <w:jc w:val="both"/>
        <w:rPr>
          <w:rFonts w:ascii="Liberation Sans" w:hAnsi="Liberation Sans"/>
          <w:b/>
        </w:rPr>
      </w:pPr>
      <w:r w:rsidRPr="008D7241">
        <w:rPr>
          <w:rFonts w:ascii="Liberation Sans" w:hAnsi="Liberation Sans"/>
          <w:b/>
          <w:sz w:val="24"/>
          <w:szCs w:val="24"/>
        </w:rPr>
        <w:t>Результаты</w:t>
      </w:r>
      <w:r w:rsidRPr="008D7241">
        <w:rPr>
          <w:rFonts w:ascii="Liberation Sans" w:hAnsi="Liberation Sans"/>
          <w:b/>
        </w:rPr>
        <w:t xml:space="preserve"> реализации программ (подпрограмм) правоохранительной направленности</w:t>
      </w:r>
      <w:r w:rsidR="009B4C0A" w:rsidRPr="008D7241">
        <w:rPr>
          <w:rFonts w:ascii="Liberation Sans" w:hAnsi="Liberation Sans"/>
          <w:b/>
        </w:rPr>
        <w:t xml:space="preserve"> в Мишкинском районе по итогам работы за 2020 год.</w:t>
      </w:r>
    </w:p>
    <w:p w:rsidR="0053027F" w:rsidRPr="008D7241" w:rsidRDefault="007452FB" w:rsidP="00B47CCE">
      <w:pPr>
        <w:spacing w:line="276" w:lineRule="auto"/>
        <w:jc w:val="both"/>
        <w:rPr>
          <w:rFonts w:ascii="Liberation Sans" w:hAnsi="Liberation Sans" w:cs="Arial"/>
          <w:color w:val="222222"/>
        </w:rPr>
      </w:pPr>
      <w:r w:rsidRPr="008D7241">
        <w:rPr>
          <w:rFonts w:ascii="Liberation Sans" w:hAnsi="Liberation Sans" w:cs="Arial"/>
          <w:color w:val="222222"/>
        </w:rPr>
        <w:t>В 2020 году н</w:t>
      </w:r>
      <w:r w:rsidR="00C33567" w:rsidRPr="008D7241">
        <w:rPr>
          <w:rFonts w:ascii="Liberation Sans" w:hAnsi="Liberation Sans" w:cs="Arial"/>
          <w:color w:val="222222"/>
        </w:rPr>
        <w:t>а территории</w:t>
      </w:r>
      <w:r w:rsidR="0053027F" w:rsidRPr="008D7241">
        <w:rPr>
          <w:rFonts w:ascii="Liberation Sans" w:hAnsi="Liberation Sans" w:cs="Arial"/>
          <w:color w:val="222222"/>
        </w:rPr>
        <w:t xml:space="preserve"> Мишкинского района реализовывали</w:t>
      </w:r>
      <w:r w:rsidR="00C33567" w:rsidRPr="008D7241">
        <w:rPr>
          <w:rFonts w:ascii="Liberation Sans" w:hAnsi="Liberation Sans" w:cs="Arial"/>
          <w:color w:val="222222"/>
        </w:rPr>
        <w:t>сь</w:t>
      </w:r>
      <w:r w:rsidR="0053027F" w:rsidRPr="008D7241">
        <w:rPr>
          <w:rFonts w:ascii="Liberation Sans" w:hAnsi="Liberation Sans" w:cs="Arial"/>
          <w:color w:val="222222"/>
        </w:rPr>
        <w:t xml:space="preserve"> </w:t>
      </w:r>
      <w:r w:rsidR="00545047" w:rsidRPr="008D7241">
        <w:rPr>
          <w:rFonts w:ascii="Liberation Sans" w:hAnsi="Liberation Sans" w:cs="Arial"/>
          <w:color w:val="222222"/>
        </w:rPr>
        <w:t>следующие</w:t>
      </w:r>
      <w:r w:rsidR="00C33567" w:rsidRPr="008D7241">
        <w:rPr>
          <w:rFonts w:ascii="Liberation Sans" w:hAnsi="Liberation Sans" w:cs="Arial"/>
          <w:color w:val="222222"/>
        </w:rPr>
        <w:t xml:space="preserve"> муниципальны</w:t>
      </w:r>
      <w:r w:rsidR="0053027F" w:rsidRPr="008D7241">
        <w:rPr>
          <w:rFonts w:ascii="Liberation Sans" w:hAnsi="Liberation Sans" w:cs="Arial"/>
          <w:color w:val="222222"/>
        </w:rPr>
        <w:t>е</w:t>
      </w:r>
      <w:r w:rsidR="00545047" w:rsidRPr="008D7241">
        <w:rPr>
          <w:rFonts w:ascii="Liberation Sans" w:hAnsi="Liberation Sans" w:cs="Arial"/>
          <w:color w:val="222222"/>
        </w:rPr>
        <w:t xml:space="preserve"> программы:</w:t>
      </w:r>
    </w:p>
    <w:p w:rsidR="00E22081" w:rsidRPr="008D7241" w:rsidRDefault="00C33567" w:rsidP="00B47CCE">
      <w:pPr>
        <w:spacing w:line="276" w:lineRule="auto"/>
        <w:jc w:val="both"/>
        <w:rPr>
          <w:rFonts w:ascii="Liberation Sans" w:hAnsi="Liberation Sans" w:cs="Arial"/>
          <w:color w:val="222222"/>
        </w:rPr>
      </w:pPr>
      <w:r w:rsidRPr="008D7241">
        <w:rPr>
          <w:rFonts w:ascii="Liberation Sans" w:hAnsi="Liberation Sans" w:cs="Arial"/>
          <w:color w:val="222222"/>
        </w:rPr>
        <w:t>-</w:t>
      </w:r>
      <w:r w:rsidR="00F4594C" w:rsidRPr="008D7241">
        <w:rPr>
          <w:rFonts w:ascii="Liberation Sans" w:hAnsi="Liberation Sans" w:cs="Arial"/>
          <w:color w:val="222222"/>
        </w:rPr>
        <w:t xml:space="preserve"> </w:t>
      </w:r>
      <w:r w:rsidR="0053027F" w:rsidRPr="008D7241">
        <w:rPr>
          <w:rFonts w:ascii="Liberation Sans" w:hAnsi="Liberation Sans" w:cs="Arial"/>
          <w:color w:val="222222"/>
        </w:rPr>
        <w:t xml:space="preserve">«Повышение </w:t>
      </w:r>
      <w:r w:rsidR="004418F5" w:rsidRPr="008D7241">
        <w:rPr>
          <w:rFonts w:ascii="Liberation Sans" w:hAnsi="Liberation Sans" w:cs="Arial"/>
          <w:color w:val="222222"/>
        </w:rPr>
        <w:t>безопасности дорожного движения в Мишкинском районе»</w:t>
      </w:r>
      <w:r w:rsidR="00E22081" w:rsidRPr="008D7241">
        <w:rPr>
          <w:rFonts w:ascii="Liberation Sans" w:hAnsi="Liberation Sans" w:cs="Arial"/>
          <w:color w:val="222222"/>
        </w:rPr>
        <w:t>;</w:t>
      </w:r>
    </w:p>
    <w:p w:rsidR="00E22081" w:rsidRPr="008D7241" w:rsidRDefault="00E22081" w:rsidP="00B47CCE">
      <w:pPr>
        <w:spacing w:line="276" w:lineRule="auto"/>
        <w:jc w:val="both"/>
        <w:rPr>
          <w:rFonts w:ascii="Liberation Sans" w:hAnsi="Liberation Sans" w:cs="Arial"/>
          <w:color w:val="222222"/>
        </w:rPr>
      </w:pPr>
      <w:r w:rsidRPr="008D7241">
        <w:rPr>
          <w:rFonts w:ascii="Liberation Sans" w:hAnsi="Liberation Sans" w:cs="Arial"/>
          <w:color w:val="222222"/>
        </w:rPr>
        <w:t xml:space="preserve"> - «Противодействие коррупции в Мишкинском районе»;</w:t>
      </w:r>
    </w:p>
    <w:p w:rsidR="00E22081" w:rsidRPr="008D7241" w:rsidRDefault="00E22081" w:rsidP="00B47CCE">
      <w:pPr>
        <w:spacing w:line="276" w:lineRule="auto"/>
        <w:jc w:val="both"/>
        <w:rPr>
          <w:rFonts w:ascii="Liberation Sans" w:hAnsi="Liberation Sans" w:cs="Arial"/>
          <w:color w:val="222222"/>
        </w:rPr>
      </w:pPr>
      <w:r w:rsidRPr="008D7241">
        <w:rPr>
          <w:rFonts w:ascii="Liberation Sans" w:hAnsi="Liberation Sans" w:cs="Arial"/>
          <w:color w:val="222222"/>
        </w:rPr>
        <w:t>- «Профилактика правонарушений в Мишкинском районе»;</w:t>
      </w:r>
    </w:p>
    <w:p w:rsidR="00424487" w:rsidRPr="008D7241" w:rsidRDefault="00E22081" w:rsidP="00B47CCE">
      <w:pPr>
        <w:spacing w:line="276" w:lineRule="auto"/>
        <w:jc w:val="both"/>
        <w:rPr>
          <w:rFonts w:ascii="Liberation Sans" w:hAnsi="Liberation Sans" w:cs="Arial"/>
          <w:color w:val="222222"/>
        </w:rPr>
      </w:pPr>
      <w:r w:rsidRPr="008D7241">
        <w:rPr>
          <w:rFonts w:ascii="Liberation Sans" w:hAnsi="Liberation Sans" w:cs="Arial"/>
          <w:color w:val="222222"/>
        </w:rPr>
        <w:t xml:space="preserve">- «Противодействие незаконному обороту наркотиков в </w:t>
      </w:r>
      <w:proofErr w:type="spellStart"/>
      <w:r w:rsidRPr="008D7241">
        <w:rPr>
          <w:rFonts w:ascii="Liberation Sans" w:hAnsi="Liberation Sans" w:cs="Arial"/>
          <w:color w:val="222222"/>
        </w:rPr>
        <w:t>Мишкинском</w:t>
      </w:r>
      <w:proofErr w:type="spellEnd"/>
      <w:r w:rsidRPr="008D7241">
        <w:rPr>
          <w:rFonts w:ascii="Liberation Sans" w:hAnsi="Liberation Sans" w:cs="Arial"/>
          <w:color w:val="222222"/>
        </w:rPr>
        <w:t xml:space="preserve"> районе»</w:t>
      </w:r>
      <w:r w:rsidR="00424487" w:rsidRPr="008D7241">
        <w:rPr>
          <w:rFonts w:ascii="Liberation Sans" w:hAnsi="Liberation Sans" w:cs="Arial"/>
          <w:color w:val="222222"/>
        </w:rPr>
        <w:t>.</w:t>
      </w:r>
    </w:p>
    <w:p w:rsidR="004D6D7A" w:rsidRPr="008D7241" w:rsidRDefault="007452FB" w:rsidP="00D45A31">
      <w:pPr>
        <w:spacing w:line="276" w:lineRule="auto"/>
        <w:ind w:firstLine="709"/>
        <w:jc w:val="both"/>
        <w:rPr>
          <w:rFonts w:ascii="Liberation Sans" w:hAnsi="Liberation Sans" w:cs="Arial"/>
          <w:color w:val="222222"/>
        </w:rPr>
      </w:pPr>
      <w:r w:rsidRPr="008D7241">
        <w:rPr>
          <w:rFonts w:ascii="Liberation Sans" w:hAnsi="Liberation Sans" w:cs="Arial"/>
        </w:rPr>
        <w:t>По</w:t>
      </w:r>
      <w:r w:rsidR="004118FC" w:rsidRPr="008D7241">
        <w:rPr>
          <w:rFonts w:ascii="Liberation Sans" w:hAnsi="Liberation Sans" w:cs="Arial"/>
        </w:rPr>
        <w:t xml:space="preserve"> муниципальной программе «</w:t>
      </w:r>
      <w:r w:rsidR="004118FC" w:rsidRPr="008D7241">
        <w:rPr>
          <w:rFonts w:ascii="Liberation Sans" w:hAnsi="Liberation Sans" w:cs="Arial"/>
          <w:b/>
        </w:rPr>
        <w:t>Повышение безопасности дорожного движения в Мишкинском районе»</w:t>
      </w:r>
      <w:r w:rsidR="002B73BC" w:rsidRPr="008D7241">
        <w:rPr>
          <w:rFonts w:ascii="Liberation Sans" w:hAnsi="Liberation Sans" w:cs="Arial"/>
          <w:color w:val="222222"/>
        </w:rPr>
        <w:t> </w:t>
      </w:r>
      <w:r w:rsidR="0037602F" w:rsidRPr="008D7241">
        <w:rPr>
          <w:rFonts w:ascii="Liberation Sans" w:hAnsi="Liberation Sans" w:cs="Arial"/>
          <w:color w:val="222222"/>
        </w:rPr>
        <w:t>с</w:t>
      </w:r>
      <w:r w:rsidRPr="008D7241">
        <w:rPr>
          <w:rFonts w:ascii="Liberation Sans" w:hAnsi="Liberation Sans" w:cs="Arial"/>
          <w:color w:val="222222"/>
        </w:rPr>
        <w:t>отрудниками ОГИБДД МО МВД России «</w:t>
      </w:r>
      <w:proofErr w:type="spellStart"/>
      <w:r w:rsidRPr="008D7241">
        <w:rPr>
          <w:rFonts w:ascii="Liberation Sans" w:hAnsi="Liberation Sans" w:cs="Arial"/>
          <w:color w:val="222222"/>
        </w:rPr>
        <w:t>Юргамышский</w:t>
      </w:r>
      <w:proofErr w:type="spellEnd"/>
      <w:r w:rsidRPr="008D7241">
        <w:rPr>
          <w:rFonts w:ascii="Liberation Sans" w:hAnsi="Liberation Sans" w:cs="Arial"/>
          <w:color w:val="222222"/>
        </w:rPr>
        <w:t>» выявлено 2036 нарушений правил дорожного движения, в том числе 41 водитель отстранен от управления в нетрезвом виде. Пресечено 83 нарушений правил дорожного движения лицами, не имеющими специального права управления.</w:t>
      </w:r>
      <w:r w:rsidR="00D45A31" w:rsidRPr="008D7241">
        <w:rPr>
          <w:rFonts w:ascii="Liberation Sans" w:hAnsi="Liberation Sans" w:cs="Arial"/>
          <w:color w:val="222222"/>
        </w:rPr>
        <w:br/>
        <w:t xml:space="preserve">           </w:t>
      </w:r>
      <w:r w:rsidRPr="008D7241">
        <w:rPr>
          <w:rFonts w:ascii="Liberation Sans" w:hAnsi="Liberation Sans" w:cs="Arial"/>
          <w:color w:val="222222"/>
        </w:rPr>
        <w:t>Основными причинами ДТП по-прежнему остаются нарушение скоростного режима водителями транспортных средств, нарушение расположения транспортного средства на проезжей части, нарушение правил пешеходами.</w:t>
      </w:r>
    </w:p>
    <w:p w:rsidR="004D6D7A" w:rsidRPr="008D7241" w:rsidRDefault="004D6D7A" w:rsidP="004D6D7A">
      <w:pPr>
        <w:tabs>
          <w:tab w:val="left" w:pos="10080"/>
        </w:tabs>
        <w:ind w:firstLine="709"/>
        <w:jc w:val="both"/>
        <w:rPr>
          <w:rFonts w:ascii="Liberation Sans" w:hAnsi="Liberation Sans" w:cs="Arial"/>
        </w:rPr>
      </w:pPr>
      <w:r w:rsidRPr="008D7241">
        <w:rPr>
          <w:rFonts w:ascii="Liberation Sans" w:hAnsi="Liberation Sans" w:cs="Arial"/>
        </w:rPr>
        <w:t xml:space="preserve">В 2020 году организованы и выполнены следующие мероприятия программы: </w:t>
      </w:r>
    </w:p>
    <w:p w:rsidR="004D6D7A" w:rsidRPr="008D7241" w:rsidRDefault="004D6D7A" w:rsidP="004D6D7A">
      <w:pPr>
        <w:tabs>
          <w:tab w:val="left" w:pos="10080"/>
        </w:tabs>
        <w:ind w:firstLine="709"/>
        <w:jc w:val="both"/>
        <w:rPr>
          <w:rFonts w:ascii="Liberation Sans" w:hAnsi="Liberation Sans" w:cs="Arial"/>
        </w:rPr>
      </w:pPr>
      <w:r w:rsidRPr="008D7241">
        <w:rPr>
          <w:rFonts w:ascii="Liberation Sans" w:hAnsi="Liberation Sans" w:cs="Arial"/>
        </w:rPr>
        <w:t xml:space="preserve">1. В целях поддержания улично-дорожной сети в безопасном для движения состоянии Администрациями муниципальных образований </w:t>
      </w:r>
      <w:proofErr w:type="spellStart"/>
      <w:r w:rsidRPr="008D7241">
        <w:rPr>
          <w:rFonts w:ascii="Liberation Sans" w:hAnsi="Liberation Sans" w:cs="Arial"/>
        </w:rPr>
        <w:t>Мишкинского</w:t>
      </w:r>
      <w:proofErr w:type="spellEnd"/>
      <w:r w:rsidRPr="008D7241">
        <w:rPr>
          <w:rFonts w:ascii="Liberation Sans" w:hAnsi="Liberation Sans" w:cs="Arial"/>
        </w:rPr>
        <w:t xml:space="preserve"> района обеспечен контроль и оценка качества содержания автомобильных дорог. Кроме того, вопрос содержания улично-дорожной сети рассматривается ежеквартально на заседании комиссии по обеспечению безопасности дорожного движения при Администрации </w:t>
      </w:r>
      <w:proofErr w:type="spellStart"/>
      <w:r w:rsidRPr="008D7241">
        <w:rPr>
          <w:rFonts w:ascii="Liberation Sans" w:hAnsi="Liberation Sans" w:cs="Arial"/>
        </w:rPr>
        <w:t>Мишкинского</w:t>
      </w:r>
      <w:proofErr w:type="spellEnd"/>
      <w:r w:rsidRPr="008D7241">
        <w:rPr>
          <w:rFonts w:ascii="Liberation Sans" w:hAnsi="Liberation Sans" w:cs="Arial"/>
        </w:rPr>
        <w:t xml:space="preserve"> района.</w:t>
      </w:r>
    </w:p>
    <w:p w:rsidR="004D6D7A" w:rsidRPr="008D7241" w:rsidRDefault="004D6D7A" w:rsidP="004D6D7A">
      <w:pPr>
        <w:tabs>
          <w:tab w:val="left" w:pos="10080"/>
        </w:tabs>
        <w:ind w:firstLine="709"/>
        <w:jc w:val="both"/>
        <w:rPr>
          <w:rFonts w:ascii="Liberation Sans" w:hAnsi="Liberation Sans" w:cs="Arial"/>
        </w:rPr>
      </w:pPr>
      <w:r w:rsidRPr="008D7241">
        <w:rPr>
          <w:rFonts w:ascii="Liberation Sans" w:hAnsi="Liberation Sans" w:cs="Arial"/>
        </w:rPr>
        <w:t>2. С учетом анализа аварийности и состояния текущей оперативной обстановки ОГИБДД МО МВД России «</w:t>
      </w:r>
      <w:proofErr w:type="spellStart"/>
      <w:r w:rsidRPr="008D7241">
        <w:rPr>
          <w:rFonts w:ascii="Liberation Sans" w:hAnsi="Liberation Sans" w:cs="Arial"/>
        </w:rPr>
        <w:t>Юргамышский</w:t>
      </w:r>
      <w:proofErr w:type="spellEnd"/>
      <w:r w:rsidRPr="008D7241">
        <w:rPr>
          <w:rFonts w:ascii="Liberation Sans" w:hAnsi="Liberation Sans" w:cs="Arial"/>
        </w:rPr>
        <w:t xml:space="preserve">» на территории </w:t>
      </w:r>
      <w:proofErr w:type="spellStart"/>
      <w:r w:rsidRPr="008D7241">
        <w:rPr>
          <w:rFonts w:ascii="Liberation Sans" w:hAnsi="Liberation Sans" w:cs="Arial"/>
        </w:rPr>
        <w:t>Мишкинского</w:t>
      </w:r>
      <w:proofErr w:type="spellEnd"/>
      <w:r w:rsidRPr="008D7241">
        <w:rPr>
          <w:rFonts w:ascii="Liberation Sans" w:hAnsi="Liberation Sans" w:cs="Arial"/>
        </w:rPr>
        <w:t xml:space="preserve"> района проведены оперативно-профилактические мероприятий по повышению безопасности дорожного движения, предотвращению дорожно-транспортных происшествий и пресечению административных правонарушений: «Нетрезвый водитель», «Автобус», «Автокресло детям», «Снегоход», «Безопасный автобус детям», «Безопасное лето», «Стоп-контроль», «Нелегальный перевозчик. Всего реализовано 31 такое мероприятие. </w:t>
      </w:r>
    </w:p>
    <w:p w:rsidR="004D6D7A" w:rsidRPr="008D7241" w:rsidRDefault="004D6D7A" w:rsidP="004D6D7A">
      <w:pPr>
        <w:tabs>
          <w:tab w:val="left" w:pos="10080"/>
        </w:tabs>
        <w:ind w:firstLine="709"/>
        <w:jc w:val="both"/>
        <w:rPr>
          <w:rFonts w:ascii="Liberation Sans" w:hAnsi="Liberation Sans"/>
        </w:rPr>
      </w:pPr>
      <w:r w:rsidRPr="008D7241">
        <w:rPr>
          <w:rFonts w:ascii="Liberation Sans" w:hAnsi="Liberation Sans" w:cs="Arial"/>
        </w:rPr>
        <w:t xml:space="preserve">3. Муниципальным отделом управления образованием Администрации </w:t>
      </w:r>
      <w:proofErr w:type="spellStart"/>
      <w:r w:rsidRPr="008D7241">
        <w:rPr>
          <w:rFonts w:ascii="Liberation Sans" w:hAnsi="Liberation Sans" w:cs="Arial"/>
        </w:rPr>
        <w:t>Мишкинского</w:t>
      </w:r>
      <w:proofErr w:type="spellEnd"/>
      <w:r w:rsidRPr="008D7241">
        <w:rPr>
          <w:rFonts w:ascii="Liberation Sans" w:hAnsi="Liberation Sans" w:cs="Arial"/>
        </w:rPr>
        <w:t xml:space="preserve"> района в образовательных учреждениях района организована работа по профилактике детского дорожно-транспортного травматизма и обеспечению безопасной перевозки детей «школьными автобусами».</w:t>
      </w:r>
      <w:r w:rsidRPr="008D7241">
        <w:rPr>
          <w:rFonts w:ascii="Liberation Sans" w:hAnsi="Liberation Sans"/>
        </w:rPr>
        <w:t xml:space="preserve"> </w:t>
      </w:r>
    </w:p>
    <w:p w:rsidR="004D6D7A" w:rsidRPr="008D7241" w:rsidRDefault="004D6D7A" w:rsidP="004D6D7A">
      <w:pPr>
        <w:tabs>
          <w:tab w:val="left" w:pos="10080"/>
        </w:tabs>
        <w:ind w:firstLine="709"/>
        <w:jc w:val="both"/>
        <w:rPr>
          <w:rFonts w:ascii="Liberation Sans" w:hAnsi="Liberation Sans" w:cs="Arial"/>
        </w:rPr>
      </w:pPr>
      <w:r w:rsidRPr="008D7241">
        <w:rPr>
          <w:rFonts w:ascii="Liberation Sans" w:hAnsi="Liberation Sans" w:cs="Arial"/>
        </w:rPr>
        <w:t xml:space="preserve">В образовательных учреждениях </w:t>
      </w:r>
      <w:proofErr w:type="spellStart"/>
      <w:r w:rsidRPr="008D7241">
        <w:rPr>
          <w:rFonts w:ascii="Liberation Sans" w:hAnsi="Liberation Sans" w:cs="Arial"/>
        </w:rPr>
        <w:t>Мишкинского</w:t>
      </w:r>
      <w:proofErr w:type="spellEnd"/>
      <w:r w:rsidRPr="008D7241">
        <w:rPr>
          <w:rFonts w:ascii="Liberation Sans" w:hAnsi="Liberation Sans" w:cs="Arial"/>
        </w:rPr>
        <w:t xml:space="preserve"> района:</w:t>
      </w:r>
    </w:p>
    <w:p w:rsidR="004D6D7A" w:rsidRPr="008D7241" w:rsidRDefault="004D6D7A" w:rsidP="004D6D7A">
      <w:pPr>
        <w:tabs>
          <w:tab w:val="left" w:pos="10080"/>
        </w:tabs>
        <w:ind w:firstLine="709"/>
        <w:jc w:val="both"/>
        <w:rPr>
          <w:rFonts w:ascii="Liberation Sans" w:hAnsi="Liberation Sans" w:cs="Arial"/>
        </w:rPr>
      </w:pPr>
      <w:r w:rsidRPr="008D7241">
        <w:rPr>
          <w:rFonts w:ascii="Liberation Sans" w:hAnsi="Liberation Sans" w:cs="Arial"/>
        </w:rPr>
        <w:t>- проведены мероприятия по профилактике детского дорожно-транспортного травматизма: инструктажи, беседы по БДД, в том числе на ж/д транспорте, классные часы «Правила безопасного управления транспортными средствами», акции «Единый день безопасности», «По телефону разговаривая, можно угодить в аварию», общешкольные линейки «Твоя безопасность»,</w:t>
      </w:r>
      <w:r w:rsidRPr="008D7241">
        <w:rPr>
          <w:rFonts w:ascii="Liberation Sans" w:hAnsi="Liberation Sans"/>
        </w:rPr>
        <w:t xml:space="preserve"> </w:t>
      </w:r>
      <w:r w:rsidRPr="008D7241">
        <w:rPr>
          <w:rFonts w:ascii="Liberation Sans" w:hAnsi="Liberation Sans" w:cs="Arial"/>
        </w:rPr>
        <w:t xml:space="preserve">родительские собрания «ДТП с участием несовершеннолетних», конкурс рисунков «Улица полна неожиданностей», мастер-класс по изготовлению </w:t>
      </w:r>
      <w:proofErr w:type="spellStart"/>
      <w:r w:rsidRPr="008D7241">
        <w:rPr>
          <w:rFonts w:ascii="Liberation Sans" w:hAnsi="Liberation Sans" w:cs="Arial"/>
        </w:rPr>
        <w:t>фликеров</w:t>
      </w:r>
      <w:proofErr w:type="spellEnd"/>
      <w:r w:rsidRPr="008D7241">
        <w:rPr>
          <w:rFonts w:ascii="Liberation Sans" w:hAnsi="Liberation Sans" w:cs="Arial"/>
        </w:rPr>
        <w:t xml:space="preserve"> и др.</w:t>
      </w:r>
    </w:p>
    <w:p w:rsidR="004D6D7A" w:rsidRPr="008D7241" w:rsidRDefault="004D6D7A" w:rsidP="004D6D7A">
      <w:pPr>
        <w:tabs>
          <w:tab w:val="left" w:pos="10080"/>
        </w:tabs>
        <w:ind w:firstLine="709"/>
        <w:jc w:val="both"/>
        <w:rPr>
          <w:rFonts w:ascii="Liberation Sans" w:hAnsi="Liberation Sans" w:cs="Arial"/>
        </w:rPr>
      </w:pPr>
      <w:r w:rsidRPr="008D7241">
        <w:rPr>
          <w:rFonts w:ascii="Liberation Sans" w:hAnsi="Liberation Sans"/>
        </w:rPr>
        <w:t xml:space="preserve">- совместно с детьми </w:t>
      </w:r>
      <w:r w:rsidRPr="008D7241">
        <w:rPr>
          <w:rFonts w:ascii="Liberation Sans" w:hAnsi="Liberation Sans" w:cs="Arial"/>
        </w:rPr>
        <w:t>оформлены и обновлены уголки по безопасности дорожного движения.</w:t>
      </w:r>
    </w:p>
    <w:p w:rsidR="004D6D7A" w:rsidRPr="008D7241" w:rsidRDefault="004D6D7A" w:rsidP="004D6D7A">
      <w:pPr>
        <w:tabs>
          <w:tab w:val="left" w:pos="10080"/>
        </w:tabs>
        <w:ind w:firstLine="709"/>
        <w:jc w:val="both"/>
        <w:rPr>
          <w:rFonts w:ascii="Liberation Sans" w:hAnsi="Liberation Sans" w:cs="Arial"/>
        </w:rPr>
      </w:pPr>
      <w:r w:rsidRPr="008D7241">
        <w:rPr>
          <w:rFonts w:ascii="Liberation Sans" w:hAnsi="Liberation Sans" w:cs="Arial"/>
        </w:rPr>
        <w:lastRenderedPageBreak/>
        <w:t>- разработаны, утверждены и согласованы с ГИБДД паспорта дорожной безопасности и схемы безопасного передвижения школьников по маршруту «дом-школа-дом», эти паспорта размещены в уголках по безопасности дорожного движения, а также на официальных сайтах;</w:t>
      </w:r>
    </w:p>
    <w:p w:rsidR="004D6D7A" w:rsidRPr="008D7241" w:rsidRDefault="004D6D7A" w:rsidP="004D6D7A">
      <w:pPr>
        <w:tabs>
          <w:tab w:val="left" w:pos="10080"/>
        </w:tabs>
        <w:ind w:firstLine="709"/>
        <w:jc w:val="both"/>
        <w:rPr>
          <w:rFonts w:ascii="Liberation Sans" w:hAnsi="Liberation Sans" w:cs="Arial"/>
        </w:rPr>
      </w:pPr>
      <w:r w:rsidRPr="008D7241">
        <w:rPr>
          <w:rFonts w:ascii="Liberation Sans" w:hAnsi="Liberation Sans" w:cs="Arial"/>
        </w:rPr>
        <w:t>- на официальных сайтах ведется раздел «Комплексная безопасность», который включает в себя подраздел «Дорожная безопасность», где размещены материалы по безопасности дорожного движения: Паспорта безопасности дорожного движения, памятки для учащихся и родителей по правилам безопасного поведения на автомобильных дорогах и на железной дороге.</w:t>
      </w:r>
    </w:p>
    <w:p w:rsidR="00C13CA1" w:rsidRPr="008D7241" w:rsidRDefault="004D6D7A" w:rsidP="00C13CA1">
      <w:pPr>
        <w:tabs>
          <w:tab w:val="left" w:pos="10080"/>
        </w:tabs>
        <w:ind w:firstLine="709"/>
        <w:jc w:val="both"/>
        <w:rPr>
          <w:rFonts w:ascii="Liberation Sans" w:hAnsi="Liberation Sans" w:cs="Arial"/>
        </w:rPr>
      </w:pPr>
      <w:r w:rsidRPr="008D7241">
        <w:rPr>
          <w:rFonts w:ascii="Liberation Sans" w:hAnsi="Liberation Sans" w:cs="Arial"/>
        </w:rPr>
        <w:t>- усилен ежедневный контроль за безопасной перевозкой детей «Школьными автобусами».</w:t>
      </w:r>
      <w:r w:rsidR="00D45A31" w:rsidRPr="008D7241">
        <w:rPr>
          <w:rFonts w:ascii="Liberation Sans" w:hAnsi="Liberation Sans" w:cs="Arial"/>
          <w:color w:val="222222"/>
        </w:rPr>
        <w:br/>
        <w:t xml:space="preserve">           </w:t>
      </w:r>
      <w:r w:rsidR="00D45A31" w:rsidRPr="008D7241">
        <w:rPr>
          <w:rFonts w:ascii="Liberation Sans" w:hAnsi="Liberation Sans"/>
        </w:rPr>
        <w:t xml:space="preserve">          </w:t>
      </w:r>
      <w:r w:rsidR="004B388C" w:rsidRPr="008D7241">
        <w:rPr>
          <w:rFonts w:ascii="Liberation Sans" w:hAnsi="Liberation Sans" w:cs="Arial"/>
          <w:color w:val="222222"/>
        </w:rPr>
        <w:t xml:space="preserve"> </w:t>
      </w:r>
      <w:r w:rsidR="00C13CA1" w:rsidRPr="008D7241">
        <w:rPr>
          <w:rFonts w:ascii="Liberation Sans" w:hAnsi="Liberation Sans" w:cs="Arial"/>
        </w:rPr>
        <w:t>4. При МКУДО «</w:t>
      </w:r>
      <w:proofErr w:type="spellStart"/>
      <w:r w:rsidR="00C13CA1" w:rsidRPr="008D7241">
        <w:rPr>
          <w:rFonts w:ascii="Liberation Sans" w:hAnsi="Liberation Sans" w:cs="Arial"/>
        </w:rPr>
        <w:t>Мишкинский</w:t>
      </w:r>
      <w:proofErr w:type="spellEnd"/>
      <w:r w:rsidR="00C13CA1" w:rsidRPr="008D7241">
        <w:rPr>
          <w:rFonts w:ascii="Liberation Sans" w:hAnsi="Liberation Sans" w:cs="Arial"/>
        </w:rPr>
        <w:t xml:space="preserve"> ДЮЦ» организована работа центра по профилактике детского дорожно-транспортного травматизма.</w:t>
      </w:r>
      <w:r w:rsidR="00C13CA1" w:rsidRPr="008D7241">
        <w:rPr>
          <w:rFonts w:ascii="Liberation Sans" w:hAnsi="Liberation Sans"/>
        </w:rPr>
        <w:t xml:space="preserve"> </w:t>
      </w:r>
      <w:r w:rsidR="00C13CA1" w:rsidRPr="008D7241">
        <w:rPr>
          <w:rFonts w:ascii="Liberation Sans" w:hAnsi="Liberation Sans" w:cs="Arial"/>
        </w:rPr>
        <w:t xml:space="preserve">Центр выполняет координационную и методическую функции, работает со всеми образовательными учреждениями </w:t>
      </w:r>
      <w:proofErr w:type="spellStart"/>
      <w:r w:rsidR="00C13CA1" w:rsidRPr="008D7241">
        <w:rPr>
          <w:rFonts w:ascii="Liberation Sans" w:hAnsi="Liberation Sans" w:cs="Arial"/>
        </w:rPr>
        <w:t>Мишкинского</w:t>
      </w:r>
      <w:proofErr w:type="spellEnd"/>
      <w:r w:rsidR="00C13CA1" w:rsidRPr="008D7241">
        <w:rPr>
          <w:rFonts w:ascii="Liberation Sans" w:hAnsi="Liberation Sans" w:cs="Arial"/>
        </w:rPr>
        <w:t xml:space="preserve"> района. Центром проведены акции «Безопасность на дорогах», «Безопасные дороги детям!»,  «Родительский патруль», игра «Путешествие с Мигал </w:t>
      </w:r>
      <w:proofErr w:type="spellStart"/>
      <w:r w:rsidR="00C13CA1" w:rsidRPr="008D7241">
        <w:rPr>
          <w:rFonts w:ascii="Liberation Sans" w:hAnsi="Liberation Sans" w:cs="Arial"/>
        </w:rPr>
        <w:t>Мигалычем</w:t>
      </w:r>
      <w:proofErr w:type="spellEnd"/>
      <w:r w:rsidR="00C13CA1" w:rsidRPr="008D7241">
        <w:rPr>
          <w:rFonts w:ascii="Liberation Sans" w:hAnsi="Liberation Sans" w:cs="Arial"/>
        </w:rPr>
        <w:t xml:space="preserve"> </w:t>
      </w:r>
      <w:proofErr w:type="spellStart"/>
      <w:r w:rsidR="00C13CA1" w:rsidRPr="008D7241">
        <w:rPr>
          <w:rFonts w:ascii="Liberation Sans" w:hAnsi="Liberation Sans" w:cs="Arial"/>
        </w:rPr>
        <w:t>Светофоровым</w:t>
      </w:r>
      <w:proofErr w:type="spellEnd"/>
      <w:r w:rsidR="00C13CA1" w:rsidRPr="008D7241">
        <w:rPr>
          <w:rFonts w:ascii="Liberation Sans" w:hAnsi="Liberation Sans" w:cs="Arial"/>
        </w:rPr>
        <w:t>», совместно с ОГИБДД МО МВД России «</w:t>
      </w:r>
      <w:proofErr w:type="spellStart"/>
      <w:r w:rsidR="00C13CA1" w:rsidRPr="008D7241">
        <w:rPr>
          <w:rFonts w:ascii="Liberation Sans" w:hAnsi="Liberation Sans" w:cs="Arial"/>
        </w:rPr>
        <w:t>Юргамышский</w:t>
      </w:r>
      <w:proofErr w:type="spellEnd"/>
      <w:r w:rsidR="00C13CA1" w:rsidRPr="008D7241">
        <w:rPr>
          <w:rFonts w:ascii="Liberation Sans" w:hAnsi="Liberation Sans" w:cs="Arial"/>
        </w:rPr>
        <w:t xml:space="preserve">» проведен конкурс сочинений «Письмо водителю», на родительских собраниях проведены беседы по предупреждению детского дорожно-транспортного травматизма в летний период, Кроме того, центром организовано анкетирование родителей «Безопасность Вашего ребенка на дороге», распространение памяток по ПДД «Безопасность на дорогах и в транспорте», «Листовка-памятка по правилам ДД», «Правила ДД юному велосипедисту» и рассылка материалов кампании «Без вас не получится!» с указанием </w:t>
      </w:r>
      <w:proofErr w:type="spellStart"/>
      <w:r w:rsidR="00C13CA1" w:rsidRPr="008D7241">
        <w:rPr>
          <w:rFonts w:ascii="Liberation Sans" w:hAnsi="Liberation Sans" w:cs="Arial"/>
        </w:rPr>
        <w:t>хештегов</w:t>
      </w:r>
      <w:proofErr w:type="spellEnd"/>
      <w:r w:rsidR="00C13CA1" w:rsidRPr="008D7241">
        <w:rPr>
          <w:rFonts w:ascii="Liberation Sans" w:hAnsi="Liberation Sans" w:cs="Arial"/>
        </w:rPr>
        <w:t xml:space="preserve"> и ссылок на видеоматериалы по образовательным учреждениям </w:t>
      </w:r>
      <w:proofErr w:type="spellStart"/>
      <w:r w:rsidR="00C13CA1" w:rsidRPr="008D7241">
        <w:rPr>
          <w:rFonts w:ascii="Liberation Sans" w:hAnsi="Liberation Sans" w:cs="Arial"/>
        </w:rPr>
        <w:t>Мишкинского</w:t>
      </w:r>
      <w:proofErr w:type="spellEnd"/>
      <w:r w:rsidR="00C13CA1" w:rsidRPr="008D7241">
        <w:rPr>
          <w:rFonts w:ascii="Liberation Sans" w:hAnsi="Liberation Sans" w:cs="Arial"/>
        </w:rPr>
        <w:t xml:space="preserve"> района.</w:t>
      </w:r>
    </w:p>
    <w:p w:rsidR="00C13CA1" w:rsidRPr="008D7241" w:rsidRDefault="00C13CA1" w:rsidP="00C13CA1">
      <w:pPr>
        <w:tabs>
          <w:tab w:val="left" w:pos="10080"/>
        </w:tabs>
        <w:ind w:firstLine="709"/>
        <w:jc w:val="both"/>
        <w:rPr>
          <w:rFonts w:ascii="Liberation Sans" w:hAnsi="Liberation Sans" w:cs="Arial"/>
        </w:rPr>
      </w:pPr>
      <w:r w:rsidRPr="008D7241">
        <w:rPr>
          <w:rFonts w:ascii="Liberation Sans" w:hAnsi="Liberation Sans" w:cs="Arial"/>
        </w:rPr>
        <w:t xml:space="preserve">5. Администрацией </w:t>
      </w:r>
      <w:proofErr w:type="spellStart"/>
      <w:r w:rsidRPr="008D7241">
        <w:rPr>
          <w:rFonts w:ascii="Liberation Sans" w:hAnsi="Liberation Sans" w:cs="Arial"/>
        </w:rPr>
        <w:t>Мишкинского</w:t>
      </w:r>
      <w:proofErr w:type="spellEnd"/>
      <w:r w:rsidRPr="008D7241">
        <w:rPr>
          <w:rFonts w:ascii="Liberation Sans" w:hAnsi="Liberation Sans" w:cs="Arial"/>
        </w:rPr>
        <w:t xml:space="preserve"> района совместно с ОГИБДД МО МВД России «</w:t>
      </w:r>
      <w:proofErr w:type="spellStart"/>
      <w:r w:rsidRPr="008D7241">
        <w:rPr>
          <w:rFonts w:ascii="Liberation Sans" w:hAnsi="Liberation Sans" w:cs="Arial"/>
        </w:rPr>
        <w:t>Юргамышский</w:t>
      </w:r>
      <w:proofErr w:type="spellEnd"/>
      <w:r w:rsidRPr="008D7241">
        <w:rPr>
          <w:rFonts w:ascii="Liberation Sans" w:hAnsi="Liberation Sans" w:cs="Arial"/>
        </w:rPr>
        <w:t xml:space="preserve">», </w:t>
      </w:r>
      <w:proofErr w:type="spellStart"/>
      <w:r w:rsidRPr="008D7241">
        <w:rPr>
          <w:rFonts w:ascii="Liberation Sans" w:hAnsi="Liberation Sans" w:cs="Arial"/>
        </w:rPr>
        <w:t>Шумихинской</w:t>
      </w:r>
      <w:proofErr w:type="spellEnd"/>
      <w:r w:rsidRPr="008D7241">
        <w:rPr>
          <w:rFonts w:ascii="Liberation Sans" w:hAnsi="Liberation Sans" w:cs="Arial"/>
        </w:rPr>
        <w:t xml:space="preserve"> дистанцией пути, МКУДО «</w:t>
      </w:r>
      <w:proofErr w:type="spellStart"/>
      <w:r w:rsidRPr="008D7241">
        <w:rPr>
          <w:rFonts w:ascii="Liberation Sans" w:hAnsi="Liberation Sans" w:cs="Arial"/>
        </w:rPr>
        <w:t>Мишкинский</w:t>
      </w:r>
      <w:proofErr w:type="spellEnd"/>
      <w:r w:rsidRPr="008D7241">
        <w:rPr>
          <w:rFonts w:ascii="Liberation Sans" w:hAnsi="Liberation Sans" w:cs="Arial"/>
        </w:rPr>
        <w:t xml:space="preserve"> ДЮЦ» на официальном сайте и в газете </w:t>
      </w:r>
      <w:proofErr w:type="spellStart"/>
      <w:r w:rsidRPr="008D7241">
        <w:rPr>
          <w:rFonts w:ascii="Liberation Sans" w:hAnsi="Liberation Sans" w:cs="Arial"/>
        </w:rPr>
        <w:t>Мишкинского</w:t>
      </w:r>
      <w:proofErr w:type="spellEnd"/>
      <w:r w:rsidRPr="008D7241">
        <w:rPr>
          <w:rFonts w:ascii="Liberation Sans" w:hAnsi="Liberation Sans" w:cs="Arial"/>
        </w:rPr>
        <w:t xml:space="preserve"> района «Искра» размещено 73 материалов по информированию населения о проводимых мероприятиях по обеспечению безопасности дорожного движения, о причинах и последствиях ДТП, по разъяснению правил дорожного движения.</w:t>
      </w:r>
    </w:p>
    <w:p w:rsidR="00C13CA1" w:rsidRPr="008D7241" w:rsidRDefault="00C13CA1" w:rsidP="00C13CA1">
      <w:pPr>
        <w:ind w:firstLine="709"/>
        <w:jc w:val="both"/>
        <w:rPr>
          <w:rFonts w:ascii="Liberation Sans" w:hAnsi="Liberation Sans"/>
        </w:rPr>
      </w:pPr>
      <w:r w:rsidRPr="008D7241">
        <w:rPr>
          <w:rFonts w:ascii="Liberation Sans" w:hAnsi="Liberation Sans"/>
        </w:rPr>
        <w:t xml:space="preserve">По итогам 2020 года достигнуты 2 целевых индикатора (показателя), установленные программой: </w:t>
      </w:r>
    </w:p>
    <w:p w:rsidR="00C13CA1" w:rsidRPr="008D7241" w:rsidRDefault="00C13CA1" w:rsidP="00C13CA1">
      <w:pPr>
        <w:ind w:firstLine="709"/>
        <w:jc w:val="both"/>
        <w:rPr>
          <w:rFonts w:ascii="Liberation Sans" w:hAnsi="Liberation Sans"/>
        </w:rPr>
      </w:pPr>
      <w:r w:rsidRPr="008D7241">
        <w:rPr>
          <w:rFonts w:ascii="Liberation Sans" w:hAnsi="Liberation Sans"/>
        </w:rPr>
        <w:t xml:space="preserve">- показатель «Количество материалов, направленных на повышение безопасности дорожного движения, размещенных в средствах массовой информации, единиц» составил 73 при допустимом значении – 60; </w:t>
      </w:r>
    </w:p>
    <w:p w:rsidR="00C13CA1" w:rsidRPr="008D7241" w:rsidRDefault="00C13CA1" w:rsidP="00C13CA1">
      <w:pPr>
        <w:ind w:firstLine="709"/>
        <w:jc w:val="both"/>
        <w:rPr>
          <w:rFonts w:ascii="Liberation Sans" w:hAnsi="Liberation Sans"/>
        </w:rPr>
      </w:pPr>
      <w:r w:rsidRPr="008D7241">
        <w:rPr>
          <w:rFonts w:ascii="Liberation Sans" w:hAnsi="Liberation Sans"/>
        </w:rPr>
        <w:t xml:space="preserve">- показатель «Количество мероприятий по профилактике детского дорожно-транспортного травматизма проведенных в образовательных учреждениях, единиц» составил 840 при допустимом значении – 150; </w:t>
      </w:r>
    </w:p>
    <w:p w:rsidR="002D517F" w:rsidRPr="008D7241" w:rsidRDefault="00C13CA1" w:rsidP="00C13CA1">
      <w:pPr>
        <w:ind w:firstLine="709"/>
        <w:jc w:val="both"/>
        <w:rPr>
          <w:rFonts w:ascii="Liberation Sans" w:hAnsi="Liberation Sans"/>
        </w:rPr>
      </w:pPr>
      <w:r w:rsidRPr="008D7241">
        <w:rPr>
          <w:rFonts w:ascii="Liberation Sans" w:hAnsi="Liberation Sans"/>
        </w:rPr>
        <w:t>Из-за отсутствия финансирования не удалось достичь целевого индикатора «Установка дорожных знаков в соответствии со схемами дислокации дорожных знаков в населенных пунктах, штук». Значение данного показателя составило 0 при допустимом значении — 6.</w:t>
      </w:r>
    </w:p>
    <w:p w:rsidR="00030D96" w:rsidRPr="008D7241" w:rsidRDefault="00030D96" w:rsidP="00030D96">
      <w:pPr>
        <w:ind w:firstLine="709"/>
        <w:jc w:val="both"/>
        <w:rPr>
          <w:rFonts w:ascii="Liberation Sans" w:hAnsi="Liberation Sans" w:cs="Arial"/>
        </w:rPr>
      </w:pPr>
      <w:r w:rsidRPr="008D7241">
        <w:rPr>
          <w:rFonts w:ascii="Liberation Sans" w:hAnsi="Liberation Sans" w:cs="Arial"/>
        </w:rPr>
        <w:t xml:space="preserve">В 2020 году в </w:t>
      </w:r>
      <w:proofErr w:type="spellStart"/>
      <w:r w:rsidRPr="008D7241">
        <w:rPr>
          <w:rFonts w:ascii="Liberation Sans" w:hAnsi="Liberation Sans" w:cs="Arial"/>
        </w:rPr>
        <w:t>Мишкинском</w:t>
      </w:r>
      <w:proofErr w:type="spellEnd"/>
      <w:r w:rsidRPr="008D7241">
        <w:rPr>
          <w:rFonts w:ascii="Liberation Sans" w:hAnsi="Liberation Sans" w:cs="Arial"/>
        </w:rPr>
        <w:t xml:space="preserve"> районе реализовалась муниципальная программа «</w:t>
      </w:r>
      <w:r w:rsidRPr="008D7241">
        <w:rPr>
          <w:rFonts w:ascii="Liberation Sans" w:hAnsi="Liberation Sans" w:cs="Arial"/>
          <w:b/>
        </w:rPr>
        <w:t xml:space="preserve">Противодействие коррупции в </w:t>
      </w:r>
      <w:proofErr w:type="spellStart"/>
      <w:r w:rsidRPr="008D7241">
        <w:rPr>
          <w:rFonts w:ascii="Liberation Sans" w:hAnsi="Liberation Sans" w:cs="Arial"/>
          <w:b/>
        </w:rPr>
        <w:t>Мишкинском</w:t>
      </w:r>
      <w:proofErr w:type="spellEnd"/>
      <w:r w:rsidRPr="008D7241">
        <w:rPr>
          <w:rFonts w:ascii="Liberation Sans" w:hAnsi="Liberation Sans" w:cs="Arial"/>
          <w:b/>
        </w:rPr>
        <w:t xml:space="preserve"> районе».</w:t>
      </w:r>
      <w:r w:rsidRPr="008D7241">
        <w:rPr>
          <w:rFonts w:ascii="Liberation Sans" w:hAnsi="Liberation Sans" w:cs="Arial"/>
        </w:rPr>
        <w:t xml:space="preserve"> Целями программы является: Повышение эффективности антикоррупционной деятельности органов местного самоуправления </w:t>
      </w:r>
      <w:proofErr w:type="spellStart"/>
      <w:r w:rsidRPr="008D7241">
        <w:rPr>
          <w:rFonts w:ascii="Liberation Sans" w:hAnsi="Liberation Sans" w:cs="Arial"/>
        </w:rPr>
        <w:t>Мишкинского</w:t>
      </w:r>
      <w:proofErr w:type="spellEnd"/>
      <w:r w:rsidRPr="008D7241">
        <w:rPr>
          <w:rFonts w:ascii="Liberation Sans" w:hAnsi="Liberation Sans" w:cs="Arial"/>
        </w:rPr>
        <w:t xml:space="preserve"> района и органов местного самоуправления муниципальных образований </w:t>
      </w:r>
      <w:proofErr w:type="spellStart"/>
      <w:r w:rsidRPr="008D7241">
        <w:rPr>
          <w:rFonts w:ascii="Liberation Sans" w:hAnsi="Liberation Sans" w:cs="Arial"/>
        </w:rPr>
        <w:t>Мишкинского</w:t>
      </w:r>
      <w:proofErr w:type="spellEnd"/>
      <w:r w:rsidRPr="008D7241">
        <w:rPr>
          <w:rFonts w:ascii="Liberation Sans" w:hAnsi="Liberation Sans" w:cs="Arial"/>
        </w:rPr>
        <w:t xml:space="preserve"> района, устранение причин и условий для коррупционных проявлений, создание условий, препятствующих коррупции, формирование в обществе нетерпимого отношения к коррупции.</w:t>
      </w:r>
    </w:p>
    <w:p w:rsidR="00D41FA8" w:rsidRPr="008D7241" w:rsidRDefault="00D41FA8" w:rsidP="00D41FA8">
      <w:pPr>
        <w:ind w:firstLine="709"/>
        <w:jc w:val="both"/>
        <w:rPr>
          <w:rFonts w:ascii="Liberation Sans" w:hAnsi="Liberation Sans" w:cs="Arial"/>
        </w:rPr>
      </w:pPr>
      <w:r w:rsidRPr="008D7241">
        <w:rPr>
          <w:rFonts w:ascii="Liberation Sans" w:hAnsi="Liberation Sans" w:cs="Arial"/>
        </w:rPr>
        <w:lastRenderedPageBreak/>
        <w:t>За 2020 года организованы и проведены следующие мероприятия.</w:t>
      </w:r>
    </w:p>
    <w:p w:rsidR="008B158D" w:rsidRPr="008D7241" w:rsidRDefault="008B158D" w:rsidP="008B158D">
      <w:pPr>
        <w:ind w:firstLine="709"/>
        <w:jc w:val="both"/>
        <w:rPr>
          <w:rFonts w:ascii="Liberation Sans" w:hAnsi="Liberation Sans" w:cs="Arial"/>
        </w:rPr>
      </w:pPr>
      <w:r w:rsidRPr="008D7241">
        <w:rPr>
          <w:rFonts w:ascii="Liberation Sans" w:hAnsi="Liberation Sans" w:cs="Arial"/>
        </w:rPr>
        <w:t xml:space="preserve">Органами местного самоуправления </w:t>
      </w:r>
      <w:proofErr w:type="spellStart"/>
      <w:r w:rsidRPr="008D7241">
        <w:rPr>
          <w:rFonts w:ascii="Liberation Sans" w:hAnsi="Liberation Sans" w:cs="Arial"/>
        </w:rPr>
        <w:t>Мишкинского</w:t>
      </w:r>
      <w:proofErr w:type="spellEnd"/>
      <w:r w:rsidRPr="008D7241">
        <w:rPr>
          <w:rFonts w:ascii="Liberation Sans" w:hAnsi="Liberation Sans" w:cs="Arial"/>
        </w:rPr>
        <w:t xml:space="preserve"> района и органами местного самоуправления муниципальных образований </w:t>
      </w:r>
      <w:proofErr w:type="spellStart"/>
      <w:r w:rsidRPr="008D7241">
        <w:rPr>
          <w:rFonts w:ascii="Liberation Sans" w:hAnsi="Liberation Sans" w:cs="Arial"/>
        </w:rPr>
        <w:t>Мишкинского</w:t>
      </w:r>
      <w:proofErr w:type="spellEnd"/>
      <w:r w:rsidRPr="008D7241">
        <w:rPr>
          <w:rFonts w:ascii="Liberation Sans" w:hAnsi="Liberation Sans" w:cs="Arial"/>
        </w:rPr>
        <w:t xml:space="preserve"> района актуализированы сведения, содержащиеся в анкетах лиц, замещающих муниципальные должности и должности муниципальной службы, проведен анализ указанных сведений. Оснований для осуществления проверки в части соблюдения требований законодательства Российской Федерации о противодействии коррупции, касающихся предотвращения и урегулирования конфликта интересов не установлено.</w:t>
      </w:r>
    </w:p>
    <w:p w:rsidR="005315A9" w:rsidRPr="008D7241" w:rsidRDefault="005315A9" w:rsidP="00B47CCE">
      <w:pPr>
        <w:spacing w:after="0" w:line="276" w:lineRule="auto"/>
        <w:ind w:firstLine="709"/>
        <w:jc w:val="both"/>
        <w:textAlignment w:val="baseline"/>
        <w:rPr>
          <w:rFonts w:ascii="Liberation Sans" w:hAnsi="Liberation Sans" w:cs="Arial"/>
        </w:rPr>
      </w:pPr>
      <w:r w:rsidRPr="008D7241">
        <w:rPr>
          <w:rFonts w:ascii="Liberation Sans" w:hAnsi="Liberation Sans" w:cs="Arial"/>
        </w:rPr>
        <w:t xml:space="preserve">В Администрации </w:t>
      </w:r>
      <w:proofErr w:type="spellStart"/>
      <w:r w:rsidRPr="008D7241">
        <w:rPr>
          <w:rFonts w:ascii="Liberation Sans" w:hAnsi="Liberation Sans" w:cs="Arial"/>
        </w:rPr>
        <w:t>Мишкинского</w:t>
      </w:r>
      <w:proofErr w:type="spellEnd"/>
      <w:r w:rsidRPr="008D7241">
        <w:rPr>
          <w:rFonts w:ascii="Liberation Sans" w:hAnsi="Liberation Sans" w:cs="Arial"/>
        </w:rPr>
        <w:t xml:space="preserve"> района организована работа с обращениями граждан.</w:t>
      </w:r>
      <w:r w:rsidRPr="008D7241">
        <w:rPr>
          <w:rFonts w:ascii="Liberation Sans" w:hAnsi="Liberation Sans"/>
        </w:rPr>
        <w:t xml:space="preserve"> </w:t>
      </w:r>
      <w:r w:rsidRPr="008D7241">
        <w:rPr>
          <w:rFonts w:ascii="Liberation Sans" w:hAnsi="Liberation Sans" w:cs="Arial"/>
        </w:rPr>
        <w:t>Обращения граждан регулярно анализируются. В 2020 году Главой принято 5</w:t>
      </w:r>
      <w:r w:rsidRPr="008D7241">
        <w:rPr>
          <w:rFonts w:ascii="Liberation Sans" w:hAnsi="Liberation Sans" w:cs="Arial"/>
          <w:color w:val="FF0000"/>
        </w:rPr>
        <w:t xml:space="preserve"> </w:t>
      </w:r>
      <w:r w:rsidRPr="008D7241">
        <w:rPr>
          <w:rFonts w:ascii="Liberation Sans" w:hAnsi="Liberation Sans" w:cs="Arial"/>
        </w:rPr>
        <w:t>граждан на личном приёме, в администрацию поступило - 98 письменных обращения граждан. Фактов коррупционных правонарушений со стороны муниципальных служащих в обращениях не указывается.</w:t>
      </w:r>
    </w:p>
    <w:p w:rsidR="002D517F" w:rsidRPr="008D7241" w:rsidRDefault="00324647" w:rsidP="00B47CCE">
      <w:pPr>
        <w:spacing w:after="0" w:line="276" w:lineRule="auto"/>
        <w:ind w:firstLine="709"/>
        <w:jc w:val="both"/>
        <w:textAlignment w:val="baseline"/>
        <w:rPr>
          <w:rFonts w:ascii="Liberation Sans" w:hAnsi="Liberation Sans" w:cs="Arial"/>
          <w:color w:val="222222"/>
        </w:rPr>
      </w:pPr>
      <w:r w:rsidRPr="008D7241">
        <w:rPr>
          <w:rFonts w:ascii="Liberation Sans" w:hAnsi="Liberation Sans" w:cs="Arial"/>
          <w:color w:val="222222"/>
        </w:rPr>
        <w:t xml:space="preserve">Также Администрацией </w:t>
      </w:r>
      <w:proofErr w:type="spellStart"/>
      <w:r w:rsidRPr="008D7241">
        <w:rPr>
          <w:rFonts w:ascii="Liberation Sans" w:hAnsi="Liberation Sans" w:cs="Arial"/>
          <w:color w:val="222222"/>
        </w:rPr>
        <w:t>Мишкинского</w:t>
      </w:r>
      <w:proofErr w:type="spellEnd"/>
      <w:r w:rsidRPr="008D7241">
        <w:rPr>
          <w:rFonts w:ascii="Liberation Sans" w:hAnsi="Liberation Sans" w:cs="Arial"/>
          <w:color w:val="222222"/>
        </w:rPr>
        <w:t xml:space="preserve"> района было организовано взаимодействие с общественными, молодежными организациями и волонтерскими движениями в сфере противодействия коррупции. Общественными организациями, принимающими участие в антикоррупционной деятельности являются Общественная палата Мишкинского района, районная Общественная организация — Совет ветеранов войны и труда Мишкинского района, Молодежный совет при Администр</w:t>
      </w:r>
      <w:r w:rsidR="0037602F" w:rsidRPr="008D7241">
        <w:rPr>
          <w:rFonts w:ascii="Liberation Sans" w:hAnsi="Liberation Sans" w:cs="Arial"/>
          <w:color w:val="222222"/>
        </w:rPr>
        <w:t>ации Мишкинского района.</w:t>
      </w:r>
      <w:r w:rsidR="007A2288" w:rsidRPr="008D7241">
        <w:rPr>
          <w:rFonts w:ascii="Liberation Sans" w:hAnsi="Liberation Sans" w:cs="Arial"/>
          <w:color w:val="222222"/>
        </w:rPr>
        <w:t xml:space="preserve">  </w:t>
      </w:r>
      <w:r w:rsidR="0037602F" w:rsidRPr="008D7241">
        <w:rPr>
          <w:rFonts w:ascii="Liberation Sans" w:hAnsi="Liberation Sans" w:cs="Arial"/>
          <w:color w:val="222222"/>
        </w:rPr>
        <w:t xml:space="preserve">Волонтерскими отрядами Мишкинского района проведена акция «Мы против коррупции» с раздачей населению буклетов. </w:t>
      </w:r>
    </w:p>
    <w:p w:rsidR="0037602F" w:rsidRPr="008D7241" w:rsidRDefault="005332E7" w:rsidP="00B47CCE">
      <w:pPr>
        <w:spacing w:after="0" w:line="276" w:lineRule="auto"/>
        <w:ind w:firstLine="709"/>
        <w:jc w:val="both"/>
        <w:textAlignment w:val="baseline"/>
        <w:rPr>
          <w:rFonts w:ascii="Liberation Sans" w:hAnsi="Liberation Sans"/>
        </w:rPr>
      </w:pPr>
      <w:r w:rsidRPr="008D7241">
        <w:rPr>
          <w:rFonts w:ascii="Liberation Sans" w:hAnsi="Liberation Sans"/>
        </w:rPr>
        <w:t xml:space="preserve">За 12 месяцев 2020 года </w:t>
      </w:r>
      <w:r w:rsidR="00BB723C">
        <w:rPr>
          <w:rFonts w:ascii="Liberation Sans" w:hAnsi="Liberation Sans"/>
        </w:rPr>
        <w:t xml:space="preserve">сотрудниками ОВД </w:t>
      </w:r>
      <w:r w:rsidRPr="008D7241">
        <w:rPr>
          <w:rFonts w:ascii="Liberation Sans" w:hAnsi="Liberation Sans"/>
        </w:rPr>
        <w:t xml:space="preserve">было выявлено 18 </w:t>
      </w:r>
      <w:r w:rsidRPr="008D7241">
        <w:rPr>
          <w:rFonts w:ascii="Liberation Sans" w:hAnsi="Liberation Sans"/>
          <w:b/>
        </w:rPr>
        <w:t>экономических преступлений</w:t>
      </w:r>
      <w:r w:rsidRPr="008D7241">
        <w:rPr>
          <w:rFonts w:ascii="Liberation Sans" w:hAnsi="Liberation Sans"/>
        </w:rPr>
        <w:t xml:space="preserve"> (</w:t>
      </w:r>
      <w:r w:rsidRPr="008D7241">
        <w:rPr>
          <w:rFonts w:ascii="Liberation Sans" w:hAnsi="Liberation Sans"/>
          <w:i/>
        </w:rPr>
        <w:t>АППГ – 3</w:t>
      </w:r>
      <w:r w:rsidRPr="008D7241">
        <w:rPr>
          <w:rFonts w:ascii="Liberation Sans" w:hAnsi="Liberation Sans"/>
        </w:rPr>
        <w:t>,</w:t>
      </w:r>
      <w:r w:rsidRPr="008D7241">
        <w:rPr>
          <w:rFonts w:ascii="Liberation Sans" w:hAnsi="Liberation Sans"/>
          <w:i/>
        </w:rPr>
        <w:t xml:space="preserve"> +500%)</w:t>
      </w:r>
      <w:r w:rsidRPr="008D7241">
        <w:rPr>
          <w:rFonts w:ascii="Liberation Sans" w:hAnsi="Liberation Sans"/>
        </w:rPr>
        <w:t xml:space="preserve">, оперуполномоченным группы </w:t>
      </w:r>
      <w:proofErr w:type="spellStart"/>
      <w:r w:rsidRPr="008D7241">
        <w:rPr>
          <w:rFonts w:ascii="Liberation Sans" w:hAnsi="Liberation Sans"/>
        </w:rPr>
        <w:t>ЭБиПК</w:t>
      </w:r>
      <w:proofErr w:type="spellEnd"/>
      <w:r w:rsidRPr="008D7241">
        <w:rPr>
          <w:rFonts w:ascii="Liberation Sans" w:hAnsi="Liberation Sans"/>
        </w:rPr>
        <w:t xml:space="preserve"> отдела выявлено 9 преступлений (</w:t>
      </w:r>
      <w:r w:rsidRPr="008D7241">
        <w:rPr>
          <w:rFonts w:ascii="Liberation Sans" w:hAnsi="Liberation Sans"/>
          <w:i/>
        </w:rPr>
        <w:t>АППГ – 0</w:t>
      </w:r>
      <w:r w:rsidRPr="008D7241">
        <w:rPr>
          <w:rFonts w:ascii="Liberation Sans" w:hAnsi="Liberation Sans"/>
        </w:rPr>
        <w:t xml:space="preserve">). </w:t>
      </w:r>
      <w:r w:rsidRPr="008D7241">
        <w:rPr>
          <w:rFonts w:ascii="Liberation Sans" w:hAnsi="Liberation Sans"/>
          <w:i/>
        </w:rPr>
        <w:t>Тяжких и особо тяжких экономических составов поставлено на учет – 15 (АППГ – 3).</w:t>
      </w:r>
      <w:r w:rsidRPr="008D7241">
        <w:rPr>
          <w:rFonts w:ascii="Liberation Sans" w:hAnsi="Liberation Sans"/>
        </w:rPr>
        <w:t xml:space="preserve"> Раскрыто экономических преступлений всего 8 (</w:t>
      </w:r>
      <w:r w:rsidRPr="008D7241">
        <w:rPr>
          <w:rFonts w:ascii="Liberation Sans" w:hAnsi="Liberation Sans"/>
          <w:i/>
        </w:rPr>
        <w:t xml:space="preserve">АППГ – 0, сотрудником </w:t>
      </w:r>
      <w:proofErr w:type="spellStart"/>
      <w:r w:rsidRPr="008D7241">
        <w:rPr>
          <w:rFonts w:ascii="Liberation Sans" w:hAnsi="Liberation Sans"/>
          <w:i/>
        </w:rPr>
        <w:t>ГЭБиПК</w:t>
      </w:r>
      <w:proofErr w:type="spellEnd"/>
      <w:r w:rsidRPr="008D7241">
        <w:rPr>
          <w:rFonts w:ascii="Liberation Sans" w:hAnsi="Liberation Sans"/>
          <w:i/>
        </w:rPr>
        <w:t xml:space="preserve"> – 4</w:t>
      </w:r>
      <w:r w:rsidRPr="008D7241">
        <w:rPr>
          <w:rFonts w:ascii="Liberation Sans" w:hAnsi="Liberation Sans"/>
        </w:rPr>
        <w:t>). Из 15</w:t>
      </w:r>
      <w:r w:rsidRPr="008D7241">
        <w:rPr>
          <w:rFonts w:ascii="Liberation Sans" w:hAnsi="Liberation Sans"/>
          <w:b/>
        </w:rPr>
        <w:t xml:space="preserve"> преступлений</w:t>
      </w:r>
      <w:r w:rsidRPr="008D7241">
        <w:rPr>
          <w:rFonts w:ascii="Liberation Sans" w:hAnsi="Liberation Sans"/>
        </w:rPr>
        <w:t xml:space="preserve"> </w:t>
      </w:r>
      <w:r w:rsidRPr="008D7241">
        <w:rPr>
          <w:rFonts w:ascii="Liberation Sans" w:hAnsi="Liberation Sans"/>
          <w:b/>
        </w:rPr>
        <w:t>коррупционной направленности</w:t>
      </w:r>
      <w:r w:rsidRPr="008D7241">
        <w:rPr>
          <w:rFonts w:ascii="Liberation Sans" w:hAnsi="Liberation Sans"/>
        </w:rPr>
        <w:t xml:space="preserve"> поставленных на учет в 2020 году (</w:t>
      </w:r>
      <w:r w:rsidRPr="008D7241">
        <w:rPr>
          <w:rFonts w:ascii="Liberation Sans" w:hAnsi="Liberation Sans"/>
          <w:i/>
        </w:rPr>
        <w:t>АППГ – 1</w:t>
      </w:r>
      <w:r w:rsidRPr="008D7241">
        <w:rPr>
          <w:rFonts w:ascii="Liberation Sans" w:hAnsi="Liberation Sans"/>
        </w:rPr>
        <w:t>), сотрудниками МО выявлено 6 (АППГ – 0).</w:t>
      </w:r>
    </w:p>
    <w:p w:rsidR="00F267E1" w:rsidRPr="008D7241" w:rsidRDefault="00BB723C" w:rsidP="00F267E1">
      <w:pPr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За 2020 год </w:t>
      </w:r>
      <w:r w:rsidR="00F267E1" w:rsidRPr="008D7241">
        <w:rPr>
          <w:rFonts w:ascii="Liberation Sans" w:hAnsi="Liberation Sans" w:cs="Arial"/>
        </w:rPr>
        <w:t xml:space="preserve">достигнуты целевые индикаторы, установленные программой: </w:t>
      </w:r>
    </w:p>
    <w:p w:rsidR="00F267E1" w:rsidRPr="008D7241" w:rsidRDefault="00F267E1" w:rsidP="00F267E1">
      <w:pPr>
        <w:ind w:firstLine="709"/>
        <w:jc w:val="both"/>
        <w:rPr>
          <w:rFonts w:ascii="Liberation Sans" w:hAnsi="Liberation Sans" w:cs="Arial"/>
        </w:rPr>
      </w:pPr>
      <w:r w:rsidRPr="008D7241">
        <w:rPr>
          <w:rFonts w:ascii="Liberation Sans" w:hAnsi="Liberation Sans" w:cs="Arial"/>
        </w:rPr>
        <w:t xml:space="preserve">- показатель «Количество граждан, столкнувшихся с проявлениями коррупции в деятельности органов местного самоуправления </w:t>
      </w:r>
      <w:proofErr w:type="spellStart"/>
      <w:r w:rsidRPr="008D7241">
        <w:rPr>
          <w:rFonts w:ascii="Liberation Sans" w:hAnsi="Liberation Sans" w:cs="Arial"/>
        </w:rPr>
        <w:t>Мишкинского</w:t>
      </w:r>
      <w:proofErr w:type="spellEnd"/>
      <w:r w:rsidRPr="008D7241">
        <w:rPr>
          <w:rFonts w:ascii="Liberation Sans" w:hAnsi="Liberation Sans" w:cs="Arial"/>
        </w:rPr>
        <w:t xml:space="preserve"> района по результатам анализа обращений граждан, работы «Телефона доверия» и социологического опроса определения оценки населением качества, предоставляемых государственных и муниципальных услуг» составил 0 при допустимом значении – 0; </w:t>
      </w:r>
    </w:p>
    <w:p w:rsidR="00F267E1" w:rsidRPr="008D7241" w:rsidRDefault="00F267E1" w:rsidP="00F267E1">
      <w:pPr>
        <w:ind w:firstLine="709"/>
        <w:jc w:val="both"/>
        <w:rPr>
          <w:rFonts w:ascii="Liberation Sans" w:hAnsi="Liberation Sans" w:cs="Arial"/>
          <w:color w:val="FF0000"/>
        </w:rPr>
      </w:pPr>
      <w:r w:rsidRPr="008D7241">
        <w:rPr>
          <w:rFonts w:ascii="Liberation Sans" w:hAnsi="Liberation Sans" w:cs="Arial"/>
        </w:rPr>
        <w:t xml:space="preserve">- показатель «Количество материалов антикоррупционной направленности, размещенных в средствах массовой информации в целях формирования антикоррупционного правосознания населения и информационно-пропагандистского сопровождения, принимаемых органами местного самоуправления </w:t>
      </w:r>
      <w:proofErr w:type="spellStart"/>
      <w:r w:rsidRPr="008D7241">
        <w:rPr>
          <w:rFonts w:ascii="Liberation Sans" w:hAnsi="Liberation Sans" w:cs="Arial"/>
        </w:rPr>
        <w:t>Мишкинского</w:t>
      </w:r>
      <w:proofErr w:type="spellEnd"/>
      <w:r w:rsidRPr="008D7241">
        <w:rPr>
          <w:rFonts w:ascii="Liberation Sans" w:hAnsi="Liberation Sans" w:cs="Arial"/>
        </w:rPr>
        <w:t xml:space="preserve"> района мер по противодействию коррупции» составил 20</w:t>
      </w:r>
      <w:r w:rsidRPr="008D7241">
        <w:rPr>
          <w:rFonts w:ascii="Liberation Sans" w:hAnsi="Liberation Sans" w:cs="Arial"/>
          <w:color w:val="FF0000"/>
        </w:rPr>
        <w:t xml:space="preserve"> </w:t>
      </w:r>
      <w:r w:rsidRPr="008D7241">
        <w:rPr>
          <w:rFonts w:ascii="Liberation Sans" w:hAnsi="Liberation Sans" w:cs="Arial"/>
        </w:rPr>
        <w:t xml:space="preserve">при допустимом значении – 15. </w:t>
      </w:r>
    </w:p>
    <w:p w:rsidR="00F267E1" w:rsidRPr="008D7241" w:rsidRDefault="00F267E1" w:rsidP="00B47CCE">
      <w:pPr>
        <w:spacing w:after="0" w:line="276" w:lineRule="auto"/>
        <w:ind w:firstLine="709"/>
        <w:jc w:val="both"/>
        <w:textAlignment w:val="baseline"/>
        <w:rPr>
          <w:rFonts w:ascii="Liberation Sans" w:hAnsi="Liberation Sans" w:cs="Arial"/>
          <w:color w:val="222222"/>
        </w:rPr>
      </w:pPr>
    </w:p>
    <w:p w:rsidR="003373B4" w:rsidRPr="008D7241" w:rsidRDefault="005D008B" w:rsidP="00B47CCE">
      <w:pPr>
        <w:spacing w:after="0" w:line="276" w:lineRule="auto"/>
        <w:ind w:firstLine="709"/>
        <w:jc w:val="both"/>
        <w:textAlignment w:val="baseline"/>
        <w:rPr>
          <w:rFonts w:ascii="Liberation Sans" w:eastAsia="Times New Roman" w:hAnsi="Liberation Sans" w:cs="Arial"/>
          <w:color w:val="222222"/>
          <w:lang w:eastAsia="ru-RU"/>
        </w:rPr>
      </w:pPr>
      <w:r w:rsidRPr="008D7241">
        <w:rPr>
          <w:rFonts w:ascii="Liberation Sans" w:hAnsi="Liberation Sans" w:cs="Arial"/>
          <w:color w:val="000000" w:themeColor="text1"/>
        </w:rPr>
        <w:t>П</w:t>
      </w:r>
      <w:r w:rsidR="00857D91" w:rsidRPr="008D7241">
        <w:rPr>
          <w:rFonts w:ascii="Liberation Sans" w:hAnsi="Liberation Sans" w:cs="Arial"/>
          <w:color w:val="000000" w:themeColor="text1"/>
        </w:rPr>
        <w:t xml:space="preserve">о программе </w:t>
      </w:r>
      <w:r w:rsidR="00857D91" w:rsidRPr="008D7241">
        <w:rPr>
          <w:rFonts w:ascii="Liberation Sans" w:hAnsi="Liberation Sans" w:cs="Arial"/>
          <w:b/>
          <w:color w:val="000000" w:themeColor="text1"/>
        </w:rPr>
        <w:t>«Профилактика правонарушений в Мишкинском районе»</w:t>
      </w:r>
      <w:r w:rsidR="00857D91" w:rsidRPr="008D7241">
        <w:rPr>
          <w:rFonts w:ascii="Liberation Sans" w:hAnsi="Liberation Sans" w:cs="Arial"/>
          <w:color w:val="000000" w:themeColor="text1"/>
        </w:rPr>
        <w:t xml:space="preserve"> </w:t>
      </w:r>
      <w:r w:rsidR="0037602F" w:rsidRPr="008D7241">
        <w:rPr>
          <w:rFonts w:ascii="Liberation Sans" w:eastAsia="Times New Roman" w:hAnsi="Liberation Sans" w:cs="Arial"/>
          <w:color w:val="222222"/>
          <w:lang w:eastAsia="ru-RU"/>
        </w:rPr>
        <w:t>в</w:t>
      </w:r>
      <w:r w:rsidR="003373B4" w:rsidRPr="008D7241">
        <w:rPr>
          <w:rFonts w:ascii="Liberation Sans" w:eastAsia="Times New Roman" w:hAnsi="Liberation Sans" w:cs="Arial"/>
          <w:color w:val="222222"/>
          <w:lang w:eastAsia="ru-RU"/>
        </w:rPr>
        <w:t xml:space="preserve"> целях правового просвещения несовершеннолетних, профилактики правонарушений и пропаганды здорового образа жизни муниципальным отделом управления образованием и отделом культуры Администрации Мишкинского района организовано и проведено для детей и подростков порядка 200 мероприятий (Информационный час «Всемирный день здоровья», акция «Я бросаю курить», просмотр видеоролика «Нет — наркотикам!», оформление информационного стенда «Знай и соблюдай закон» и др.). </w:t>
      </w:r>
    </w:p>
    <w:p w:rsidR="00B07C28" w:rsidRPr="008D7241" w:rsidRDefault="00B07C28" w:rsidP="00B47CCE">
      <w:pPr>
        <w:spacing w:after="0" w:line="240" w:lineRule="auto"/>
        <w:ind w:firstLine="709"/>
        <w:contextualSpacing/>
        <w:jc w:val="both"/>
        <w:rPr>
          <w:rFonts w:ascii="Liberation Sans" w:eastAsia="Times New Roman" w:hAnsi="Liberation Sans" w:cs="Times New Roman"/>
        </w:rPr>
      </w:pPr>
      <w:r w:rsidRPr="008D7241">
        <w:rPr>
          <w:rFonts w:ascii="Liberation Sans" w:eastAsia="Times New Roman" w:hAnsi="Liberation Sans" w:cs="Times New Roman"/>
        </w:rPr>
        <w:t xml:space="preserve">В течение года проводилась планомерная работа по профилактике правонарушений. В итоге не было допущено чрезвычайных происшествий, в том числе связанных с нарушениями </w:t>
      </w:r>
      <w:r w:rsidRPr="008D7241">
        <w:rPr>
          <w:rFonts w:ascii="Liberation Sans" w:eastAsia="Times New Roman" w:hAnsi="Liberation Sans" w:cs="Times New Roman"/>
        </w:rPr>
        <w:lastRenderedPageBreak/>
        <w:t xml:space="preserve">общественного порядка, вызванных межнациональными и межрелигиозными конфликтами, правонарушений террористического и экстремистского характера. </w:t>
      </w:r>
    </w:p>
    <w:p w:rsidR="00B07C28" w:rsidRPr="008D7241" w:rsidRDefault="00B07C28" w:rsidP="00B47C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ans" w:eastAsia="Times New Roman" w:hAnsi="Liberation Sans" w:cs="Times New Roman"/>
        </w:rPr>
      </w:pPr>
      <w:r w:rsidRPr="008D7241">
        <w:rPr>
          <w:rFonts w:ascii="Liberation Sans" w:eastAsia="Times New Roman" w:hAnsi="Liberation Sans" w:cs="Times New Roman"/>
        </w:rPr>
        <w:t>Сотрудниками М</w:t>
      </w:r>
      <w:r w:rsidR="00BB723C">
        <w:rPr>
          <w:rFonts w:ascii="Liberation Sans" w:eastAsia="Times New Roman" w:hAnsi="Liberation Sans" w:cs="Times New Roman"/>
        </w:rPr>
        <w:t>униципального отдела образования</w:t>
      </w:r>
      <w:r w:rsidRPr="008D7241">
        <w:rPr>
          <w:rFonts w:ascii="Liberation Sans" w:eastAsia="Times New Roman" w:hAnsi="Liberation Sans" w:cs="Times New Roman"/>
        </w:rPr>
        <w:t xml:space="preserve"> была обеспечена общественная безопасность при проведении всех массовых мероприятий на территории районов, в том числе в период проведения голосования по внесению изменений в Конституцию РФ и выборов областного и муниципальных уровней. Нарушений общественного порядка допущено не было. </w:t>
      </w:r>
    </w:p>
    <w:p w:rsidR="00B07C28" w:rsidRPr="008D7241" w:rsidRDefault="00B07C28" w:rsidP="00B47CC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ans" w:eastAsia="Times New Roman" w:hAnsi="Liberation Sans" w:cs="Times New Roman"/>
        </w:rPr>
      </w:pPr>
      <w:r w:rsidRPr="008D7241">
        <w:rPr>
          <w:rFonts w:ascii="Liberation Sans" w:eastAsia="Times New Roman" w:hAnsi="Liberation Sans" w:cs="Times New Roman"/>
        </w:rPr>
        <w:t xml:space="preserve">В истекшем году </w:t>
      </w:r>
      <w:r w:rsidR="00EC3AC5">
        <w:rPr>
          <w:rFonts w:ascii="Liberation Sans" w:eastAsia="Times New Roman" w:hAnsi="Liberation Sans" w:cs="Times New Roman"/>
        </w:rPr>
        <w:t>сотрудниками ОВД</w:t>
      </w:r>
      <w:r w:rsidRPr="008D7241">
        <w:rPr>
          <w:rFonts w:ascii="Liberation Sans" w:eastAsia="Times New Roman" w:hAnsi="Liberation Sans" w:cs="Times New Roman"/>
        </w:rPr>
        <w:t xml:space="preserve"> проделана огромная и беспрецедентная работа (и она продолжается) по обеспечению соблюдения ограничительных мер, связанных с пандемией новой </w:t>
      </w:r>
      <w:proofErr w:type="spellStart"/>
      <w:r w:rsidRPr="008D7241">
        <w:rPr>
          <w:rFonts w:ascii="Liberation Sans" w:eastAsia="Times New Roman" w:hAnsi="Liberation Sans" w:cs="Times New Roman"/>
        </w:rPr>
        <w:t>коронавирусной</w:t>
      </w:r>
      <w:proofErr w:type="spellEnd"/>
      <w:r w:rsidRPr="008D7241">
        <w:rPr>
          <w:rFonts w:ascii="Liberation Sans" w:eastAsia="Times New Roman" w:hAnsi="Liberation Sans" w:cs="Times New Roman"/>
        </w:rPr>
        <w:t xml:space="preserve"> инфекции. Сотрудники ОВД привлекались к охране объектов оказания медицинской помощи, участвовали в работе на постах при въезде в наш регион, совместно с представителями </w:t>
      </w:r>
      <w:proofErr w:type="spellStart"/>
      <w:r w:rsidRPr="008D7241">
        <w:rPr>
          <w:rFonts w:ascii="Liberation Sans" w:eastAsia="Times New Roman" w:hAnsi="Liberation Sans" w:cs="Times New Roman"/>
        </w:rPr>
        <w:t>Роспотребнадзора</w:t>
      </w:r>
      <w:proofErr w:type="spellEnd"/>
      <w:r w:rsidRPr="008D7241">
        <w:rPr>
          <w:rFonts w:ascii="Liberation Sans" w:eastAsia="Times New Roman" w:hAnsi="Liberation Sans" w:cs="Times New Roman"/>
        </w:rPr>
        <w:t xml:space="preserve"> и медицинских организаций осуществляли проверки адресов, заразившихся и находящихся на самоизоляции, проводили рейдовые мероприятия и многое другое.</w:t>
      </w:r>
    </w:p>
    <w:p w:rsidR="00D05DE2" w:rsidRPr="008D7241" w:rsidRDefault="00D05DE2" w:rsidP="00B47CCE">
      <w:pPr>
        <w:pStyle w:val="a4"/>
        <w:tabs>
          <w:tab w:val="left" w:pos="851"/>
        </w:tabs>
        <w:ind w:left="0" w:right="34" w:firstLine="709"/>
        <w:rPr>
          <w:rFonts w:ascii="Liberation Sans" w:hAnsi="Liberation Sans"/>
          <w:sz w:val="22"/>
          <w:szCs w:val="22"/>
        </w:rPr>
      </w:pPr>
      <w:r w:rsidRPr="008D7241">
        <w:rPr>
          <w:rFonts w:ascii="Liberation Sans" w:hAnsi="Liberation Sans"/>
          <w:sz w:val="22"/>
          <w:szCs w:val="22"/>
        </w:rPr>
        <w:t>По итогам 12 месяцев 2020 года принятыми профилактическими мерами удалось добиться снижения</w:t>
      </w:r>
      <w:r w:rsidRPr="008D7241">
        <w:rPr>
          <w:rFonts w:ascii="Liberation Sans" w:hAnsi="Liberation Sans"/>
          <w:b/>
          <w:sz w:val="22"/>
          <w:szCs w:val="22"/>
        </w:rPr>
        <w:t xml:space="preserve"> </w:t>
      </w:r>
      <w:r w:rsidRPr="008D7241">
        <w:rPr>
          <w:rFonts w:ascii="Liberation Sans" w:hAnsi="Liberation Sans"/>
          <w:sz w:val="22"/>
          <w:szCs w:val="22"/>
        </w:rPr>
        <w:t xml:space="preserve">на 73,3% </w:t>
      </w:r>
      <w:r w:rsidRPr="008D7241">
        <w:rPr>
          <w:rFonts w:ascii="Liberation Sans" w:hAnsi="Liberation Sans"/>
          <w:b/>
          <w:sz w:val="22"/>
          <w:szCs w:val="22"/>
        </w:rPr>
        <w:t>преступлений, совершенных несовершеннолетними</w:t>
      </w:r>
      <w:r w:rsidRPr="008D7241">
        <w:rPr>
          <w:rFonts w:ascii="Liberation Sans" w:hAnsi="Liberation Sans"/>
          <w:sz w:val="22"/>
          <w:szCs w:val="22"/>
        </w:rPr>
        <w:t xml:space="preserve"> (</w:t>
      </w:r>
      <w:r w:rsidRPr="008D7241">
        <w:rPr>
          <w:rFonts w:ascii="Liberation Sans" w:hAnsi="Liberation Sans"/>
          <w:i/>
          <w:sz w:val="22"/>
          <w:szCs w:val="22"/>
        </w:rPr>
        <w:t>с 30 до 8</w:t>
      </w:r>
      <w:r w:rsidRPr="008D7241">
        <w:rPr>
          <w:rFonts w:ascii="Liberation Sans" w:hAnsi="Liberation Sans"/>
          <w:sz w:val="22"/>
          <w:szCs w:val="22"/>
        </w:rPr>
        <w:t>). Снизилось и количество совершенных ими тяжких преступлений (</w:t>
      </w:r>
      <w:r w:rsidRPr="008D7241">
        <w:rPr>
          <w:rFonts w:ascii="Liberation Sans" w:hAnsi="Liberation Sans"/>
          <w:i/>
          <w:sz w:val="22"/>
          <w:szCs w:val="22"/>
        </w:rPr>
        <w:t>с 13 до 3</w:t>
      </w:r>
      <w:r w:rsidRPr="008D7241">
        <w:rPr>
          <w:rFonts w:ascii="Liberation Sans" w:hAnsi="Liberation Sans"/>
          <w:sz w:val="22"/>
          <w:szCs w:val="22"/>
        </w:rPr>
        <w:t>), а также совершенных в группах (</w:t>
      </w:r>
      <w:r w:rsidRPr="008D7241">
        <w:rPr>
          <w:rFonts w:ascii="Liberation Sans" w:hAnsi="Liberation Sans"/>
          <w:i/>
          <w:sz w:val="22"/>
          <w:szCs w:val="22"/>
        </w:rPr>
        <w:t>с 20 до 6</w:t>
      </w:r>
      <w:r w:rsidRPr="008D7241">
        <w:rPr>
          <w:rFonts w:ascii="Liberation Sans" w:hAnsi="Liberation Sans"/>
          <w:sz w:val="22"/>
          <w:szCs w:val="22"/>
        </w:rPr>
        <w:t>). Данные преступления были совершены 10 подростками (</w:t>
      </w:r>
      <w:r w:rsidRPr="008D7241">
        <w:rPr>
          <w:rFonts w:ascii="Liberation Sans" w:hAnsi="Liberation Sans"/>
          <w:i/>
          <w:sz w:val="22"/>
          <w:szCs w:val="22"/>
        </w:rPr>
        <w:t>АППГ – 15</w:t>
      </w:r>
      <w:r w:rsidRPr="008D7241">
        <w:rPr>
          <w:rFonts w:ascii="Liberation Sans" w:hAnsi="Liberation Sans"/>
          <w:sz w:val="22"/>
          <w:szCs w:val="22"/>
        </w:rPr>
        <w:t>), из которых ранее совершали преступления – 1 (</w:t>
      </w:r>
      <w:r w:rsidRPr="008D7241">
        <w:rPr>
          <w:rFonts w:ascii="Liberation Sans" w:hAnsi="Liberation Sans"/>
          <w:i/>
          <w:sz w:val="22"/>
          <w:szCs w:val="22"/>
        </w:rPr>
        <w:t>АППГ – 3</w:t>
      </w:r>
      <w:r w:rsidRPr="008D7241">
        <w:rPr>
          <w:rFonts w:ascii="Liberation Sans" w:hAnsi="Liberation Sans"/>
          <w:sz w:val="22"/>
          <w:szCs w:val="22"/>
        </w:rPr>
        <w:t>). Однако в данной работе сохраняются проблемы в своевременности принятия мер профилактического воздействия, соответствующие задачи уже поставлены перед сотрудниками ОП, и решать их они будут в тесном взаимодействии со всеми органами системы профилактики.</w:t>
      </w:r>
    </w:p>
    <w:p w:rsidR="00B07C28" w:rsidRPr="008D7241" w:rsidRDefault="00B07C28" w:rsidP="00B47CCE">
      <w:pPr>
        <w:spacing w:after="0" w:line="276" w:lineRule="auto"/>
        <w:ind w:firstLine="708"/>
        <w:jc w:val="both"/>
        <w:rPr>
          <w:rFonts w:ascii="Liberation Sans" w:hAnsi="Liberation Sans" w:cs="Arial"/>
          <w:color w:val="222222"/>
        </w:rPr>
      </w:pPr>
    </w:p>
    <w:p w:rsidR="00965C33" w:rsidRPr="008D7241" w:rsidRDefault="00965C33" w:rsidP="00B47CCE">
      <w:pPr>
        <w:spacing w:after="0" w:line="276" w:lineRule="auto"/>
        <w:ind w:firstLine="708"/>
        <w:jc w:val="both"/>
        <w:rPr>
          <w:rFonts w:ascii="Liberation Sans" w:eastAsia="Times New Roman" w:hAnsi="Liberation Sans" w:cs="Arial"/>
          <w:color w:val="222222"/>
          <w:lang w:eastAsia="ru-RU"/>
        </w:rPr>
      </w:pPr>
      <w:r w:rsidRPr="008D7241">
        <w:rPr>
          <w:rFonts w:ascii="Liberation Sans" w:eastAsia="Times New Roman" w:hAnsi="Liberation Sans" w:cs="Arial"/>
          <w:color w:val="222222"/>
          <w:lang w:eastAsia="ru-RU"/>
        </w:rPr>
        <w:t xml:space="preserve">Организована работа кружков и секций, которые посещали 97% детей, состоящих на различных профилактических учетах. </w:t>
      </w:r>
    </w:p>
    <w:p w:rsidR="00F547F3" w:rsidRPr="008D7241" w:rsidRDefault="00F547F3" w:rsidP="00F547F3">
      <w:pPr>
        <w:pStyle w:val="2"/>
        <w:spacing w:after="0" w:line="240" w:lineRule="auto"/>
        <w:ind w:left="0" w:firstLine="709"/>
        <w:jc w:val="both"/>
        <w:rPr>
          <w:rFonts w:ascii="Liberation Sans" w:hAnsi="Liberation Sans" w:cs="Arial"/>
          <w:sz w:val="22"/>
          <w:szCs w:val="22"/>
        </w:rPr>
      </w:pPr>
      <w:r w:rsidRPr="008D7241">
        <w:rPr>
          <w:rFonts w:ascii="Liberation Sans" w:hAnsi="Liberation Sans" w:cs="Arial"/>
          <w:sz w:val="22"/>
          <w:szCs w:val="22"/>
        </w:rPr>
        <w:t xml:space="preserve">В образовательных учреждениях района врачами </w:t>
      </w:r>
      <w:proofErr w:type="spellStart"/>
      <w:r w:rsidRPr="008D7241">
        <w:rPr>
          <w:rFonts w:ascii="Liberation Sans" w:hAnsi="Liberation Sans" w:cs="Arial"/>
          <w:sz w:val="22"/>
          <w:szCs w:val="22"/>
        </w:rPr>
        <w:t>Мишкинской</w:t>
      </w:r>
      <w:proofErr w:type="spellEnd"/>
      <w:r w:rsidRPr="008D7241">
        <w:rPr>
          <w:rFonts w:ascii="Liberation Sans" w:hAnsi="Liberation Sans" w:cs="Arial"/>
          <w:sz w:val="22"/>
          <w:szCs w:val="22"/>
        </w:rPr>
        <w:t xml:space="preserve"> центральной районной больницы, сотрудниками ОП «</w:t>
      </w:r>
      <w:proofErr w:type="spellStart"/>
      <w:r w:rsidRPr="008D7241">
        <w:rPr>
          <w:rFonts w:ascii="Liberation Sans" w:hAnsi="Liberation Sans" w:cs="Arial"/>
          <w:sz w:val="22"/>
          <w:szCs w:val="22"/>
        </w:rPr>
        <w:t>Мишкинское</w:t>
      </w:r>
      <w:proofErr w:type="spellEnd"/>
      <w:r w:rsidRPr="008D7241">
        <w:rPr>
          <w:rFonts w:ascii="Liberation Sans" w:hAnsi="Liberation Sans" w:cs="Arial"/>
          <w:sz w:val="22"/>
          <w:szCs w:val="22"/>
        </w:rPr>
        <w:t>» для обучающихся проведено 167 лекций о вреде употребления алкоголя, наркотиков и психотропных веществ, по позиционированию ЗОЖ, а также лекций по разъяснению действующего уголовного и административного законодательства за совершение правонарушений.</w:t>
      </w:r>
    </w:p>
    <w:p w:rsidR="00F547F3" w:rsidRPr="008D7241" w:rsidRDefault="00F91F46" w:rsidP="00F547F3">
      <w:pPr>
        <w:ind w:firstLine="709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>Также ведется</w:t>
      </w:r>
      <w:r w:rsidR="00F547F3" w:rsidRPr="008D7241">
        <w:rPr>
          <w:rFonts w:ascii="Liberation Sans" w:hAnsi="Liberation Sans" w:cs="Arial"/>
        </w:rPr>
        <w:t xml:space="preserve"> ежемесячный мониторинг по несовершеннолетним, не посещающим или систематически пропускающим занятия в общеобразовательных организациях.</w:t>
      </w:r>
      <w:r w:rsidR="00F547F3" w:rsidRPr="008D7241">
        <w:rPr>
          <w:rFonts w:ascii="Liberation Sans" w:hAnsi="Liberation Sans"/>
        </w:rPr>
        <w:t xml:space="preserve"> </w:t>
      </w:r>
      <w:r w:rsidR="00F547F3" w:rsidRPr="008D7241">
        <w:rPr>
          <w:rFonts w:ascii="Liberation Sans" w:hAnsi="Liberation Sans" w:cs="Arial"/>
        </w:rPr>
        <w:t xml:space="preserve">Информация об указанных лицах направляется в КДН и ЗП при Администрации </w:t>
      </w:r>
      <w:proofErr w:type="spellStart"/>
      <w:r w:rsidR="00F547F3" w:rsidRPr="008D7241">
        <w:rPr>
          <w:rFonts w:ascii="Liberation Sans" w:hAnsi="Liberation Sans" w:cs="Arial"/>
        </w:rPr>
        <w:t>Мишкинского</w:t>
      </w:r>
      <w:proofErr w:type="spellEnd"/>
      <w:r w:rsidR="00F547F3" w:rsidRPr="008D7241">
        <w:rPr>
          <w:rFonts w:ascii="Liberation Sans" w:hAnsi="Liberation Sans" w:cs="Arial"/>
        </w:rPr>
        <w:t xml:space="preserve"> района и подразделение по делам несовершеннолетних ОП «</w:t>
      </w:r>
      <w:proofErr w:type="spellStart"/>
      <w:r w:rsidR="00F547F3" w:rsidRPr="008D7241">
        <w:rPr>
          <w:rFonts w:ascii="Liberation Sans" w:hAnsi="Liberation Sans" w:cs="Arial"/>
        </w:rPr>
        <w:t>Мишкинское</w:t>
      </w:r>
      <w:proofErr w:type="spellEnd"/>
      <w:r w:rsidR="00F547F3" w:rsidRPr="008D7241">
        <w:rPr>
          <w:rFonts w:ascii="Liberation Sans" w:hAnsi="Liberation Sans" w:cs="Arial"/>
        </w:rPr>
        <w:t>».</w:t>
      </w:r>
    </w:p>
    <w:p w:rsidR="00F547F3" w:rsidRPr="008D7241" w:rsidRDefault="00F547F3" w:rsidP="00F547F3">
      <w:pPr>
        <w:ind w:firstLine="709"/>
        <w:jc w:val="both"/>
        <w:rPr>
          <w:rFonts w:ascii="Liberation Sans" w:hAnsi="Liberation Sans" w:cs="Arial"/>
        </w:rPr>
      </w:pPr>
      <w:r w:rsidRPr="008D7241">
        <w:rPr>
          <w:rFonts w:ascii="Liberation Sans" w:hAnsi="Liberation Sans" w:cs="Arial"/>
        </w:rPr>
        <w:t xml:space="preserve">В целях правового просвещения несовершеннолетних, профилактики правонарушений и пропаганды здорового образа жизни отделом культуры Администрации </w:t>
      </w:r>
      <w:proofErr w:type="spellStart"/>
      <w:r w:rsidRPr="008D7241">
        <w:rPr>
          <w:rFonts w:ascii="Liberation Sans" w:hAnsi="Liberation Sans" w:cs="Arial"/>
        </w:rPr>
        <w:t>Мишкинского</w:t>
      </w:r>
      <w:proofErr w:type="spellEnd"/>
      <w:r w:rsidRPr="008D7241">
        <w:rPr>
          <w:rFonts w:ascii="Liberation Sans" w:hAnsi="Liberation Sans" w:cs="Arial"/>
        </w:rPr>
        <w:t xml:space="preserve"> района организовано и проведено для детей и подростков 182 мероприятия («Правонарушение, преступление и </w:t>
      </w:r>
      <w:proofErr w:type="gramStart"/>
      <w:r w:rsidRPr="008D7241">
        <w:rPr>
          <w:rFonts w:ascii="Liberation Sans" w:hAnsi="Liberation Sans" w:cs="Arial"/>
        </w:rPr>
        <w:t>подросток»  и</w:t>
      </w:r>
      <w:proofErr w:type="gramEnd"/>
      <w:r w:rsidRPr="008D7241">
        <w:rPr>
          <w:rFonts w:ascii="Liberation Sans" w:hAnsi="Liberation Sans" w:cs="Arial"/>
        </w:rPr>
        <w:t xml:space="preserve"> др.).  </w:t>
      </w:r>
    </w:p>
    <w:p w:rsidR="00F547F3" w:rsidRPr="008D7241" w:rsidRDefault="00F547F3" w:rsidP="00F547F3">
      <w:pPr>
        <w:ind w:firstLine="709"/>
        <w:jc w:val="both"/>
        <w:rPr>
          <w:rFonts w:ascii="Liberation Sans" w:hAnsi="Liberation Sans" w:cs="Arial"/>
        </w:rPr>
      </w:pPr>
      <w:r w:rsidRPr="008D7241">
        <w:rPr>
          <w:rFonts w:ascii="Liberation Sans" w:hAnsi="Liberation Sans" w:cs="Arial"/>
        </w:rPr>
        <w:t xml:space="preserve">В образовательных учреждениях и учреждениях культуры </w:t>
      </w:r>
      <w:proofErr w:type="spellStart"/>
      <w:r w:rsidRPr="008D7241">
        <w:rPr>
          <w:rFonts w:ascii="Liberation Sans" w:hAnsi="Liberation Sans" w:cs="Arial"/>
        </w:rPr>
        <w:t>Мишкинского</w:t>
      </w:r>
      <w:proofErr w:type="spellEnd"/>
      <w:r w:rsidRPr="008D7241">
        <w:rPr>
          <w:rFonts w:ascii="Liberation Sans" w:hAnsi="Liberation Sans" w:cs="Arial"/>
        </w:rPr>
        <w:t xml:space="preserve"> района организована работа кружков и секций, которые посещает 70 % от всех обучающихся (77% детей, состоящих на различных профилактических учетах). Работа по вовлечению подростков в кружки ведется работниками учреждений культуры и образования постоянно. Сотрудниками ОП «</w:t>
      </w:r>
      <w:proofErr w:type="spellStart"/>
      <w:r w:rsidRPr="008D7241">
        <w:rPr>
          <w:rFonts w:ascii="Liberation Sans" w:hAnsi="Liberation Sans" w:cs="Arial"/>
        </w:rPr>
        <w:t>Мишкинское</w:t>
      </w:r>
      <w:proofErr w:type="spellEnd"/>
      <w:r w:rsidRPr="008D7241">
        <w:rPr>
          <w:rFonts w:ascii="Liberation Sans" w:hAnsi="Liberation Sans" w:cs="Arial"/>
        </w:rPr>
        <w:t>» также проводится работа по вовлечению учащихся образовательных учреждений, состоящих на учете в ПДН в работу кружков, секций и клубных объединений.</w:t>
      </w:r>
    </w:p>
    <w:p w:rsidR="00F547F3" w:rsidRPr="008D7241" w:rsidRDefault="00F547F3" w:rsidP="00F547F3">
      <w:pPr>
        <w:ind w:firstLine="709"/>
        <w:jc w:val="both"/>
        <w:rPr>
          <w:rFonts w:ascii="Liberation Sans" w:hAnsi="Liberation Sans" w:cs="Arial"/>
        </w:rPr>
      </w:pPr>
      <w:r w:rsidRPr="008D7241">
        <w:rPr>
          <w:rFonts w:ascii="Liberation Sans" w:hAnsi="Liberation Sans" w:cs="Arial"/>
        </w:rPr>
        <w:t>Сотрудниками ОП «</w:t>
      </w:r>
      <w:proofErr w:type="spellStart"/>
      <w:r w:rsidRPr="008D7241">
        <w:rPr>
          <w:rFonts w:ascii="Liberation Sans" w:hAnsi="Liberation Sans" w:cs="Arial"/>
        </w:rPr>
        <w:t>Мишкинское</w:t>
      </w:r>
      <w:proofErr w:type="spellEnd"/>
      <w:r w:rsidRPr="008D7241">
        <w:rPr>
          <w:rFonts w:ascii="Liberation Sans" w:hAnsi="Liberation Sans" w:cs="Arial"/>
        </w:rPr>
        <w:t>» и УФСИН на постоянной основе проводились мероприятия (проверки, беседы) по предупреждению бытовых и рецидивных преступлений среди лиц, состоящих на профилактических учетах полиции и инспекции исполнения наказаний.</w:t>
      </w:r>
      <w:r w:rsidRPr="008D7241">
        <w:rPr>
          <w:rFonts w:ascii="Liberation Sans" w:hAnsi="Liberation Sans"/>
        </w:rPr>
        <w:t xml:space="preserve"> Также проведены </w:t>
      </w:r>
      <w:r w:rsidRPr="008D7241">
        <w:rPr>
          <w:rFonts w:ascii="Liberation Sans" w:hAnsi="Liberation Sans" w:cs="Arial"/>
        </w:rPr>
        <w:t>оперативно-профилактические мероприятия «</w:t>
      </w:r>
      <w:proofErr w:type="spellStart"/>
      <w:r w:rsidRPr="008D7241">
        <w:rPr>
          <w:rFonts w:ascii="Liberation Sans" w:hAnsi="Liberation Sans" w:cs="Arial"/>
        </w:rPr>
        <w:t>Условник</w:t>
      </w:r>
      <w:proofErr w:type="spellEnd"/>
      <w:r w:rsidRPr="008D7241">
        <w:rPr>
          <w:rFonts w:ascii="Liberation Sans" w:hAnsi="Liberation Sans" w:cs="Arial"/>
        </w:rPr>
        <w:t>», «Рецидив», «</w:t>
      </w:r>
      <w:proofErr w:type="spellStart"/>
      <w:r w:rsidRPr="008D7241">
        <w:rPr>
          <w:rFonts w:ascii="Liberation Sans" w:hAnsi="Liberation Sans" w:cs="Arial"/>
        </w:rPr>
        <w:t>Повторник</w:t>
      </w:r>
      <w:proofErr w:type="spellEnd"/>
      <w:r w:rsidRPr="008D7241">
        <w:rPr>
          <w:rFonts w:ascii="Liberation Sans" w:hAnsi="Liberation Sans" w:cs="Arial"/>
        </w:rPr>
        <w:t>».</w:t>
      </w:r>
    </w:p>
    <w:p w:rsidR="00F547F3" w:rsidRPr="008D7241" w:rsidRDefault="00F547F3" w:rsidP="00F547F3">
      <w:pPr>
        <w:ind w:firstLine="709"/>
        <w:jc w:val="both"/>
        <w:rPr>
          <w:rFonts w:ascii="Liberation Sans" w:hAnsi="Liberation Sans" w:cs="Arial"/>
        </w:rPr>
      </w:pPr>
      <w:r w:rsidRPr="008D7241">
        <w:rPr>
          <w:rFonts w:ascii="Liberation Sans" w:hAnsi="Liberation Sans" w:cs="Arial"/>
        </w:rPr>
        <w:t xml:space="preserve">Органами и учреждениями системы профилактики правонарушений оказывается содействие в трудовом и бытовом устройстве, медицинском обеспечении, получении </w:t>
      </w:r>
      <w:r w:rsidRPr="008D7241">
        <w:rPr>
          <w:rFonts w:ascii="Liberation Sans" w:hAnsi="Liberation Sans" w:cs="Arial"/>
        </w:rPr>
        <w:lastRenderedPageBreak/>
        <w:t xml:space="preserve">социальных услуг, документов и юридических консультаций, и др. лицам, отбывшим наказание в виде лишения свободы. </w:t>
      </w:r>
    </w:p>
    <w:p w:rsidR="00F547F3" w:rsidRPr="008D7241" w:rsidRDefault="00F547F3" w:rsidP="00F547F3">
      <w:pPr>
        <w:ind w:firstLine="709"/>
        <w:jc w:val="both"/>
        <w:rPr>
          <w:rFonts w:ascii="Liberation Sans" w:hAnsi="Liberation Sans"/>
        </w:rPr>
      </w:pPr>
      <w:r w:rsidRPr="008D7241">
        <w:rPr>
          <w:rFonts w:ascii="Liberation Sans" w:hAnsi="Liberation Sans"/>
        </w:rPr>
        <w:t xml:space="preserve">По итогам 2020 года достигнуты целевые индикаторы (показатели), установленные программой: </w:t>
      </w:r>
    </w:p>
    <w:p w:rsidR="00F547F3" w:rsidRPr="008D7241" w:rsidRDefault="00F547F3" w:rsidP="00F547F3">
      <w:pPr>
        <w:ind w:firstLine="709"/>
        <w:jc w:val="both"/>
        <w:rPr>
          <w:rFonts w:ascii="Liberation Sans" w:hAnsi="Liberation Sans"/>
        </w:rPr>
      </w:pPr>
      <w:r w:rsidRPr="008D7241">
        <w:rPr>
          <w:rFonts w:ascii="Liberation Sans" w:hAnsi="Liberation Sans"/>
        </w:rPr>
        <w:t xml:space="preserve">- показатель «Количество проведенных профилактических мероприятий для различных категорий населения» составил 380 при допустимом значении – 255; </w:t>
      </w:r>
    </w:p>
    <w:p w:rsidR="00F547F3" w:rsidRPr="008D7241" w:rsidRDefault="00F547F3" w:rsidP="00F547F3">
      <w:pPr>
        <w:suppressAutoHyphens/>
        <w:snapToGrid w:val="0"/>
        <w:ind w:firstLine="709"/>
        <w:jc w:val="both"/>
        <w:rPr>
          <w:rFonts w:ascii="Liberation Sans" w:hAnsi="Liberation Sans" w:cs="Arial"/>
        </w:rPr>
      </w:pPr>
      <w:r w:rsidRPr="008D7241">
        <w:rPr>
          <w:rFonts w:ascii="Liberation Sans" w:hAnsi="Liberation Sans" w:cs="Arial"/>
        </w:rPr>
        <w:t>- показатель «Доля населения, охваченного профилактическими мероприятиями» составил 56 при допустимом значении – 25;</w:t>
      </w:r>
    </w:p>
    <w:p w:rsidR="00F547F3" w:rsidRPr="008D7241" w:rsidRDefault="00F547F3" w:rsidP="00F547F3">
      <w:pPr>
        <w:suppressAutoHyphens/>
        <w:snapToGrid w:val="0"/>
        <w:ind w:firstLine="709"/>
        <w:jc w:val="both"/>
        <w:rPr>
          <w:rFonts w:ascii="Liberation Sans" w:hAnsi="Liberation Sans" w:cs="Arial"/>
        </w:rPr>
      </w:pPr>
      <w:r w:rsidRPr="008D7241">
        <w:rPr>
          <w:rFonts w:ascii="Liberation Sans" w:hAnsi="Liberation Sans" w:cs="Arial"/>
        </w:rPr>
        <w:t>- показатель «Число вовлеченных в деятельность по профилактике правонарушений учреждений, иных организаций всех форм собственности, в том числе общественных организаций» составил 14 при допустимом значении – 14.</w:t>
      </w:r>
    </w:p>
    <w:p w:rsidR="00424487" w:rsidRPr="008D7241" w:rsidRDefault="00424487" w:rsidP="00EC3AC5">
      <w:pPr>
        <w:spacing w:after="0" w:line="276" w:lineRule="auto"/>
        <w:jc w:val="both"/>
        <w:rPr>
          <w:rFonts w:ascii="Liberation Sans" w:eastAsia="Times New Roman" w:hAnsi="Liberation Sans" w:cs="Arial"/>
          <w:color w:val="222222"/>
          <w:lang w:eastAsia="ru-RU"/>
        </w:rPr>
      </w:pPr>
    </w:p>
    <w:p w:rsidR="00695E7F" w:rsidRPr="008D7241" w:rsidRDefault="00386AF2" w:rsidP="00695E7F">
      <w:pPr>
        <w:spacing w:after="0" w:line="276" w:lineRule="auto"/>
        <w:ind w:firstLine="708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  <w:r w:rsidRPr="008D7241">
        <w:rPr>
          <w:rFonts w:ascii="Liberation Sans" w:hAnsi="Liberation Sans" w:cs="Arial"/>
          <w:color w:val="222222"/>
        </w:rPr>
        <w:t xml:space="preserve">По программе </w:t>
      </w:r>
      <w:r w:rsidR="007518B2" w:rsidRPr="008D7241">
        <w:rPr>
          <w:rFonts w:ascii="Liberation Sans" w:hAnsi="Liberation Sans" w:cs="Arial"/>
          <w:b/>
          <w:color w:val="222222"/>
        </w:rPr>
        <w:t>«Противодействие незаконному обороту наркотиков в Мишкинском районе»</w:t>
      </w:r>
      <w:r w:rsidRPr="008D7241">
        <w:rPr>
          <w:rFonts w:ascii="Liberation Sans" w:hAnsi="Liberation Sans" w:cs="Arial"/>
          <w:color w:val="222222"/>
        </w:rPr>
        <w:t xml:space="preserve"> за 2020 год </w:t>
      </w:r>
      <w:r w:rsidR="00590FA5" w:rsidRPr="008D7241">
        <w:rPr>
          <w:rFonts w:ascii="Liberation Sans" w:hAnsi="Liberation Sans" w:cs="Arial"/>
          <w:color w:val="222222"/>
        </w:rPr>
        <w:t>была</w:t>
      </w:r>
      <w:r w:rsidR="002920D6" w:rsidRPr="008D7241">
        <w:rPr>
          <w:rFonts w:ascii="Liberation Sans" w:hAnsi="Liberation Sans" w:cs="Arial"/>
          <w:color w:val="222222"/>
        </w:rPr>
        <w:t xml:space="preserve"> </w:t>
      </w:r>
      <w:r w:rsidR="002920D6" w:rsidRPr="008D7241">
        <w:rPr>
          <w:rFonts w:ascii="Liberation Sans" w:eastAsia="Times New Roman" w:hAnsi="Liberation Sans" w:cs="Times New Roman"/>
          <w:color w:val="000000"/>
          <w:lang w:eastAsia="ru-RU"/>
        </w:rPr>
        <w:t>проведен</w:t>
      </w:r>
      <w:r w:rsidR="00590FA5" w:rsidRPr="008D7241">
        <w:rPr>
          <w:rFonts w:ascii="Liberation Sans" w:eastAsia="Times New Roman" w:hAnsi="Liberation Sans" w:cs="Times New Roman"/>
          <w:color w:val="000000"/>
          <w:lang w:eastAsia="ru-RU"/>
        </w:rPr>
        <w:t>а</w:t>
      </w:r>
      <w:r w:rsidR="002920D6" w:rsidRPr="008D7241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90FA5" w:rsidRPr="008D7241">
        <w:rPr>
          <w:rFonts w:ascii="Liberation Sans" w:eastAsia="Times New Roman" w:hAnsi="Liberation Sans" w:cs="Times New Roman"/>
          <w:color w:val="000000"/>
          <w:lang w:eastAsia="ru-RU"/>
        </w:rPr>
        <w:t>комплексная</w:t>
      </w:r>
      <w:r w:rsidR="002920D6" w:rsidRPr="008D7241">
        <w:rPr>
          <w:rFonts w:ascii="Liberation Sans" w:eastAsia="Times New Roman" w:hAnsi="Liberation Sans" w:cs="Times New Roman"/>
          <w:color w:val="000000"/>
          <w:lang w:eastAsia="ru-RU"/>
        </w:rPr>
        <w:t xml:space="preserve"> </w:t>
      </w:r>
      <w:r w:rsidR="00590FA5" w:rsidRPr="008D7241">
        <w:rPr>
          <w:rFonts w:ascii="Liberation Sans" w:eastAsia="Times New Roman" w:hAnsi="Liberation Sans" w:cs="Times New Roman"/>
          <w:color w:val="000000"/>
          <w:lang w:eastAsia="ru-RU"/>
        </w:rPr>
        <w:t>межведомственная операция</w:t>
      </w:r>
      <w:r w:rsidR="002920D6" w:rsidRPr="008D7241">
        <w:rPr>
          <w:rFonts w:ascii="Liberation Sans" w:eastAsia="Times New Roman" w:hAnsi="Liberation Sans" w:cs="Times New Roman"/>
          <w:color w:val="000000"/>
          <w:lang w:eastAsia="ru-RU"/>
        </w:rPr>
        <w:t xml:space="preserve"> «Мак»</w:t>
      </w:r>
      <w:r w:rsidR="00590FA5" w:rsidRPr="008D7241">
        <w:rPr>
          <w:rFonts w:ascii="Liberation Sans" w:eastAsia="Times New Roman" w:hAnsi="Liberation Sans" w:cs="Times New Roman"/>
          <w:color w:val="000000"/>
          <w:lang w:eastAsia="ru-RU"/>
        </w:rPr>
        <w:t xml:space="preserve">. </w:t>
      </w:r>
      <w:r w:rsidR="002920D6" w:rsidRPr="008D7241">
        <w:rPr>
          <w:rFonts w:ascii="Liberation Sans" w:eastAsia="Times New Roman" w:hAnsi="Liberation Sans" w:cs="Times New Roman"/>
          <w:color w:val="000000"/>
          <w:lang w:eastAsia="ru-RU"/>
        </w:rPr>
        <w:t xml:space="preserve">В рамках операции «Мак» было уничтожено 1681,5 </w:t>
      </w:r>
      <w:proofErr w:type="spellStart"/>
      <w:r w:rsidR="002920D6" w:rsidRPr="008D7241">
        <w:rPr>
          <w:rFonts w:ascii="Liberation Sans" w:eastAsia="Times New Roman" w:hAnsi="Liberation Sans" w:cs="Times New Roman"/>
          <w:color w:val="000000"/>
          <w:lang w:eastAsia="ru-RU"/>
        </w:rPr>
        <w:t>кв.м</w:t>
      </w:r>
      <w:proofErr w:type="spellEnd"/>
      <w:r w:rsidR="002920D6" w:rsidRPr="008D7241">
        <w:rPr>
          <w:rFonts w:ascii="Liberation Sans" w:eastAsia="Times New Roman" w:hAnsi="Liberation Sans" w:cs="Times New Roman"/>
          <w:color w:val="000000"/>
          <w:lang w:eastAsia="ru-RU"/>
        </w:rPr>
        <w:t>. выписано 52 предписания на физических лиц на уничтожение дикорастущей конопли. 31 гражданин привлечен к административной ответственности по ст. 10.5 КоАП РФ, 2 гражданина по ст. 6.9 ч. 1 КоАП РФ, 1 гражданин по ст. 6.8 КоАП РФ</w:t>
      </w:r>
      <w:r w:rsidR="00934E88" w:rsidRPr="008D7241">
        <w:rPr>
          <w:rFonts w:ascii="Liberation Sans" w:eastAsia="Times New Roman" w:hAnsi="Liberation Sans" w:cs="Times New Roman"/>
          <w:color w:val="000000"/>
          <w:lang w:eastAsia="ru-RU"/>
        </w:rPr>
        <w:t>.</w:t>
      </w:r>
    </w:p>
    <w:p w:rsidR="005A1252" w:rsidRPr="008D7241" w:rsidRDefault="005A1252" w:rsidP="008D7241">
      <w:pPr>
        <w:pStyle w:val="a4"/>
        <w:tabs>
          <w:tab w:val="left" w:pos="851"/>
        </w:tabs>
        <w:ind w:left="0" w:right="34" w:firstLine="567"/>
        <w:rPr>
          <w:rFonts w:ascii="Liberation Sans" w:hAnsi="Liberation Sans"/>
          <w:sz w:val="22"/>
          <w:szCs w:val="22"/>
        </w:rPr>
      </w:pPr>
      <w:r w:rsidRPr="008D7241">
        <w:rPr>
          <w:rFonts w:ascii="Liberation Sans" w:hAnsi="Liberation Sans"/>
          <w:sz w:val="22"/>
          <w:szCs w:val="22"/>
        </w:rPr>
        <w:t xml:space="preserve">За истекший период 2020 года выявлено 23 </w:t>
      </w:r>
      <w:r w:rsidRPr="008D7241">
        <w:rPr>
          <w:rFonts w:ascii="Liberation Sans" w:hAnsi="Liberation Sans"/>
          <w:b/>
          <w:sz w:val="22"/>
          <w:szCs w:val="22"/>
        </w:rPr>
        <w:t>преступления, связанных с незаконным оборотом наркотиков</w:t>
      </w:r>
      <w:r w:rsidRPr="008D7241">
        <w:rPr>
          <w:rFonts w:ascii="Liberation Sans" w:hAnsi="Liberation Sans"/>
          <w:sz w:val="22"/>
          <w:szCs w:val="22"/>
        </w:rPr>
        <w:t xml:space="preserve"> (</w:t>
      </w:r>
      <w:r w:rsidRPr="008D7241">
        <w:rPr>
          <w:rFonts w:ascii="Liberation Sans" w:hAnsi="Liberation Sans"/>
          <w:i/>
          <w:sz w:val="22"/>
          <w:szCs w:val="22"/>
        </w:rPr>
        <w:t>АППГ – 9, +155,6%</w:t>
      </w:r>
      <w:r w:rsidRPr="008D7241">
        <w:rPr>
          <w:rFonts w:ascii="Liberation Sans" w:hAnsi="Liberation Sans"/>
          <w:sz w:val="22"/>
          <w:szCs w:val="22"/>
        </w:rPr>
        <w:t xml:space="preserve">), из них на 228,6% больше </w:t>
      </w:r>
      <w:proofErr w:type="spellStart"/>
      <w:r w:rsidRPr="008D7241">
        <w:rPr>
          <w:rFonts w:ascii="Liberation Sans" w:hAnsi="Liberation Sans"/>
          <w:sz w:val="22"/>
          <w:szCs w:val="22"/>
        </w:rPr>
        <w:t>ТиОТ</w:t>
      </w:r>
      <w:proofErr w:type="spellEnd"/>
      <w:r w:rsidRPr="008D7241">
        <w:rPr>
          <w:rFonts w:ascii="Liberation Sans" w:hAnsi="Liberation Sans"/>
          <w:sz w:val="22"/>
          <w:szCs w:val="22"/>
        </w:rPr>
        <w:t xml:space="preserve"> преступлений (</w:t>
      </w:r>
      <w:r w:rsidRPr="008D7241">
        <w:rPr>
          <w:rFonts w:ascii="Liberation Sans" w:hAnsi="Liberation Sans"/>
          <w:i/>
          <w:sz w:val="22"/>
          <w:szCs w:val="22"/>
        </w:rPr>
        <w:t>с 7 до 23</w:t>
      </w:r>
      <w:r w:rsidRPr="008D7241">
        <w:rPr>
          <w:rFonts w:ascii="Liberation Sans" w:hAnsi="Liberation Sans"/>
          <w:sz w:val="22"/>
          <w:szCs w:val="22"/>
        </w:rPr>
        <w:t xml:space="preserve">). На учет поставлено 5 фактов приобретения, хранения наркотических средств, </w:t>
      </w:r>
      <w:r w:rsidRPr="008D7241">
        <w:rPr>
          <w:rFonts w:ascii="Liberation Sans" w:hAnsi="Liberation Sans"/>
          <w:i/>
          <w:sz w:val="22"/>
          <w:szCs w:val="22"/>
        </w:rPr>
        <w:t>в прошлом году – 7</w:t>
      </w:r>
      <w:r w:rsidRPr="008D7241">
        <w:rPr>
          <w:rFonts w:ascii="Liberation Sans" w:hAnsi="Liberation Sans"/>
          <w:sz w:val="22"/>
          <w:szCs w:val="22"/>
        </w:rPr>
        <w:t xml:space="preserve">; сбытов – 18 (АППГ – 2, </w:t>
      </w:r>
      <w:r w:rsidRPr="008D7241">
        <w:rPr>
          <w:rFonts w:ascii="Liberation Sans" w:hAnsi="Liberation Sans"/>
          <w:i/>
          <w:sz w:val="22"/>
          <w:szCs w:val="22"/>
        </w:rPr>
        <w:t>+800%)</w:t>
      </w:r>
      <w:r w:rsidRPr="008D7241">
        <w:rPr>
          <w:rFonts w:ascii="Liberation Sans" w:hAnsi="Liberation Sans"/>
          <w:sz w:val="22"/>
          <w:szCs w:val="22"/>
        </w:rPr>
        <w:t xml:space="preserve">. Из незаконного оборота было изъято 26 307 граммов наркотических средств, из них 4 грамма синтетических наркотиков. </w:t>
      </w:r>
    </w:p>
    <w:p w:rsidR="002864A4" w:rsidRPr="008D7241" w:rsidRDefault="002864A4" w:rsidP="008D7241">
      <w:pPr>
        <w:pStyle w:val="a4"/>
        <w:tabs>
          <w:tab w:val="left" w:pos="851"/>
        </w:tabs>
        <w:ind w:left="0" w:right="34" w:firstLine="709"/>
        <w:rPr>
          <w:rFonts w:ascii="Liberation Sans" w:hAnsi="Liberation Sans"/>
          <w:sz w:val="22"/>
          <w:szCs w:val="22"/>
        </w:rPr>
      </w:pPr>
    </w:p>
    <w:p w:rsidR="002864A4" w:rsidRPr="008D7241" w:rsidRDefault="002864A4" w:rsidP="008D7241">
      <w:pPr>
        <w:tabs>
          <w:tab w:val="left" w:pos="851"/>
        </w:tabs>
        <w:ind w:firstLine="709"/>
        <w:jc w:val="both"/>
        <w:rPr>
          <w:rFonts w:ascii="Liberation Sans" w:hAnsi="Liberation Sans" w:cs="Arial"/>
        </w:rPr>
      </w:pPr>
      <w:r w:rsidRPr="008D7241">
        <w:rPr>
          <w:rFonts w:ascii="Liberation Sans" w:hAnsi="Liberation Sans" w:cs="Arial"/>
        </w:rPr>
        <w:t>За 2020 года организованы и проведены следующие мероприятия.</w:t>
      </w:r>
    </w:p>
    <w:p w:rsidR="002864A4" w:rsidRPr="008D7241" w:rsidRDefault="00EC3AC5" w:rsidP="008D7241">
      <w:pPr>
        <w:tabs>
          <w:tab w:val="left" w:pos="851"/>
        </w:tabs>
        <w:ind w:firstLine="567"/>
        <w:rPr>
          <w:rFonts w:ascii="Liberation Sans" w:hAnsi="Liberation Sans"/>
        </w:rPr>
      </w:pPr>
      <w:r>
        <w:rPr>
          <w:rFonts w:ascii="Liberation Sans" w:hAnsi="Liberation Sans" w:cs="Arial"/>
        </w:rPr>
        <w:t xml:space="preserve">1. </w:t>
      </w:r>
      <w:r w:rsidR="002864A4" w:rsidRPr="008D7241">
        <w:rPr>
          <w:rFonts w:ascii="Liberation Sans" w:hAnsi="Liberation Sans" w:cs="Arial"/>
        </w:rPr>
        <w:t>Рейдовые мероприятия по проверке мест массового досуга молодёжи с целью выявления преступлений и правонарушений, связанных с незаконным оборотом наркотиков</w:t>
      </w:r>
    </w:p>
    <w:p w:rsidR="00981865" w:rsidRPr="008D7241" w:rsidRDefault="00EC3AC5" w:rsidP="008D7241">
      <w:pPr>
        <w:tabs>
          <w:tab w:val="left" w:pos="851"/>
        </w:tabs>
        <w:ind w:firstLine="567"/>
        <w:rPr>
          <w:rFonts w:ascii="Liberation Sans" w:hAnsi="Liberation Sans"/>
        </w:rPr>
      </w:pPr>
      <w:r>
        <w:rPr>
          <w:rFonts w:ascii="Liberation Sans" w:hAnsi="Liberation Sans" w:cs="Arial"/>
        </w:rPr>
        <w:t xml:space="preserve">2. </w:t>
      </w:r>
      <w:r w:rsidR="00981865" w:rsidRPr="008D7241">
        <w:rPr>
          <w:rFonts w:ascii="Liberation Sans" w:hAnsi="Liberation Sans" w:cs="Arial"/>
        </w:rPr>
        <w:t>Ежегодное проведение профилактической акции «Сообщи, где торгуют смертью», с привлечением СМИ</w:t>
      </w:r>
    </w:p>
    <w:p w:rsidR="00981865" w:rsidRPr="008D7241" w:rsidRDefault="00FE17D2" w:rsidP="008D7241">
      <w:pPr>
        <w:tabs>
          <w:tab w:val="left" w:pos="851"/>
        </w:tabs>
        <w:ind w:firstLine="567"/>
        <w:rPr>
          <w:rFonts w:ascii="Liberation Sans" w:hAnsi="Liberation Sans"/>
        </w:rPr>
      </w:pPr>
      <w:r>
        <w:rPr>
          <w:rFonts w:ascii="Liberation Sans" w:hAnsi="Liberation Sans" w:cs="Arial"/>
        </w:rPr>
        <w:t xml:space="preserve">3. </w:t>
      </w:r>
      <w:r w:rsidR="00981865" w:rsidRPr="008D7241">
        <w:rPr>
          <w:rFonts w:ascii="Liberation Sans" w:hAnsi="Liberation Sans" w:cs="Arial"/>
        </w:rPr>
        <w:t>Проведение профилактических бесед с гражданами призывного возраста в ходе мероприятий, связанных с призывом граждан на военную службу</w:t>
      </w:r>
    </w:p>
    <w:p w:rsidR="00981865" w:rsidRPr="008D7241" w:rsidRDefault="00FE17D2" w:rsidP="008D7241">
      <w:pPr>
        <w:tabs>
          <w:tab w:val="left" w:pos="851"/>
        </w:tabs>
        <w:ind w:firstLine="567"/>
        <w:rPr>
          <w:rFonts w:ascii="Liberation Sans" w:hAnsi="Liberation Sans"/>
        </w:rPr>
      </w:pPr>
      <w:r>
        <w:rPr>
          <w:rFonts w:ascii="Liberation Sans" w:hAnsi="Liberation Sans" w:cs="Arial"/>
        </w:rPr>
        <w:t xml:space="preserve">4. </w:t>
      </w:r>
      <w:r w:rsidR="00981865" w:rsidRPr="008D7241">
        <w:rPr>
          <w:rFonts w:ascii="Liberation Sans" w:hAnsi="Liberation Sans" w:cs="Arial"/>
        </w:rPr>
        <w:t>Совместное постоянное осуществление проверок состояния, хранения, учёта и использования наркотических препаратов в лечебно-профилактических учреждениях</w:t>
      </w:r>
    </w:p>
    <w:p w:rsidR="00981865" w:rsidRPr="008D7241" w:rsidRDefault="00FE17D2" w:rsidP="008D7241">
      <w:pPr>
        <w:tabs>
          <w:tab w:val="left" w:pos="851"/>
        </w:tabs>
        <w:ind w:firstLine="567"/>
        <w:rPr>
          <w:rFonts w:ascii="Liberation Sans" w:hAnsi="Liberation Sans"/>
        </w:rPr>
      </w:pPr>
      <w:r>
        <w:rPr>
          <w:rFonts w:ascii="Liberation Sans" w:hAnsi="Liberation Sans" w:cs="Arial"/>
        </w:rPr>
        <w:t xml:space="preserve">5. </w:t>
      </w:r>
      <w:r w:rsidR="00981865" w:rsidRPr="008D7241">
        <w:rPr>
          <w:rFonts w:ascii="Liberation Sans" w:hAnsi="Liberation Sans" w:cs="Arial"/>
        </w:rPr>
        <w:t>Организация работы телефонов доверия, по которым граждане могут сообщать о фактах незаконного оборота наркотиков и лицах, причастных к этой деятельности</w:t>
      </w:r>
    </w:p>
    <w:p w:rsidR="00981865" w:rsidRPr="008D7241" w:rsidRDefault="00FE17D2" w:rsidP="008D7241">
      <w:pPr>
        <w:tabs>
          <w:tab w:val="left" w:pos="851"/>
        </w:tabs>
        <w:ind w:firstLine="567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6. </w:t>
      </w:r>
      <w:r w:rsidR="00981865" w:rsidRPr="008D7241">
        <w:rPr>
          <w:rFonts w:ascii="Liberation Sans" w:hAnsi="Liberation Sans" w:cs="Arial"/>
        </w:rPr>
        <w:t>Проведение обследования ЖБУ семей, состоящих на учёте в СОП в органах и учреждениях профилактики района совершено 41 рейдов, посещено семей</w:t>
      </w:r>
      <w:r w:rsidR="00981865" w:rsidRPr="008D7241">
        <w:rPr>
          <w:rFonts w:ascii="Liberation Sans" w:hAnsi="Liberation Sans"/>
        </w:rPr>
        <w:t xml:space="preserve"> </w:t>
      </w:r>
      <w:r w:rsidR="00981865" w:rsidRPr="008D7241">
        <w:rPr>
          <w:rFonts w:ascii="Liberation Sans" w:hAnsi="Liberation Sans" w:cs="Arial"/>
        </w:rPr>
        <w:t>в 2020г.- 218 семей, из них семьи СОП-148, 55 (многодетные, одинокие, неполные);</w:t>
      </w:r>
    </w:p>
    <w:p w:rsidR="007F3C6E" w:rsidRPr="008D7241" w:rsidRDefault="00FE17D2" w:rsidP="008D7241">
      <w:pPr>
        <w:tabs>
          <w:tab w:val="left" w:pos="851"/>
        </w:tabs>
        <w:ind w:firstLine="567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7. </w:t>
      </w:r>
      <w:r w:rsidR="00981865" w:rsidRPr="008D7241">
        <w:rPr>
          <w:rFonts w:ascii="Liberation Sans" w:hAnsi="Liberation Sans" w:cs="Arial"/>
        </w:rPr>
        <w:t>ГБУ «</w:t>
      </w:r>
      <w:proofErr w:type="spellStart"/>
      <w:r w:rsidR="00981865" w:rsidRPr="008D7241">
        <w:rPr>
          <w:rFonts w:ascii="Liberation Sans" w:hAnsi="Liberation Sans" w:cs="Arial"/>
        </w:rPr>
        <w:t>Мишкинская</w:t>
      </w:r>
      <w:proofErr w:type="spellEnd"/>
      <w:r w:rsidR="00981865" w:rsidRPr="008D7241">
        <w:rPr>
          <w:rFonts w:ascii="Liberation Sans" w:hAnsi="Liberation Sans" w:cs="Arial"/>
        </w:rPr>
        <w:t xml:space="preserve"> ЦРБ» проведено 159 патронажей</w:t>
      </w:r>
    </w:p>
    <w:p w:rsidR="00981865" w:rsidRPr="008D7241" w:rsidRDefault="00FE17D2" w:rsidP="008D7241">
      <w:pPr>
        <w:tabs>
          <w:tab w:val="left" w:pos="851"/>
        </w:tabs>
        <w:ind w:firstLine="567"/>
        <w:rPr>
          <w:rFonts w:ascii="Liberation Sans" w:hAnsi="Liberation Sans"/>
        </w:rPr>
      </w:pPr>
      <w:r>
        <w:rPr>
          <w:rFonts w:ascii="Liberation Sans" w:hAnsi="Liberation Sans" w:cs="Arial"/>
        </w:rPr>
        <w:t xml:space="preserve">8. </w:t>
      </w:r>
      <w:r w:rsidR="007F3C6E" w:rsidRPr="008D7241">
        <w:rPr>
          <w:rFonts w:ascii="Liberation Sans" w:hAnsi="Liberation Sans" w:cs="Arial"/>
        </w:rPr>
        <w:t xml:space="preserve">Филиалами культуры </w:t>
      </w:r>
      <w:proofErr w:type="spellStart"/>
      <w:r w:rsidR="007F3C6E" w:rsidRPr="008D7241">
        <w:rPr>
          <w:rFonts w:ascii="Liberation Sans" w:hAnsi="Liberation Sans" w:cs="Arial"/>
        </w:rPr>
        <w:t>Мишкинского</w:t>
      </w:r>
      <w:proofErr w:type="spellEnd"/>
      <w:r w:rsidR="007F3C6E" w:rsidRPr="008D7241">
        <w:rPr>
          <w:rFonts w:ascii="Liberation Sans" w:hAnsi="Liberation Sans" w:cs="Arial"/>
        </w:rPr>
        <w:t xml:space="preserve"> района проводятся видео-экскурсии «Заходите к нам на огонек», трансляция видеороликов «Нет наркотикам», Агитбригада «Твой выбор», дневник воспоминаний- Бокс на кубок Главы Мишкинского района 2018 года, викторина «Табак курить, здоровью вредить», выставки книг, распространение буклетов антинаркотической направленности, акции «Скажем Нет наркотикам»,</w:t>
      </w:r>
    </w:p>
    <w:p w:rsidR="00981865" w:rsidRPr="008D7241" w:rsidRDefault="00FE17D2" w:rsidP="008D7241">
      <w:pPr>
        <w:tabs>
          <w:tab w:val="left" w:pos="851"/>
        </w:tabs>
        <w:ind w:firstLine="567"/>
        <w:rPr>
          <w:rFonts w:ascii="Liberation Sans" w:hAnsi="Liberation Sans"/>
        </w:rPr>
      </w:pPr>
      <w:r>
        <w:rPr>
          <w:rFonts w:ascii="Liberation Sans" w:hAnsi="Liberation Sans" w:cs="Arial"/>
        </w:rPr>
        <w:lastRenderedPageBreak/>
        <w:t xml:space="preserve">9. </w:t>
      </w:r>
      <w:r w:rsidR="00981865" w:rsidRPr="008D7241">
        <w:rPr>
          <w:rFonts w:ascii="Liberation Sans" w:hAnsi="Liberation Sans" w:cs="Arial"/>
        </w:rPr>
        <w:t>Проведение мероприятий по раннему выявлению наркопотребителей среди обучающихся и студентов образовательных организаций: I этап-социально-педагогическое тестирование, II этап-профилактические медицинские осмотры</w:t>
      </w:r>
    </w:p>
    <w:p w:rsidR="00981865" w:rsidRPr="008D7241" w:rsidRDefault="00FE17D2" w:rsidP="008D7241">
      <w:pPr>
        <w:tabs>
          <w:tab w:val="left" w:pos="851"/>
        </w:tabs>
        <w:ind w:firstLine="567"/>
        <w:rPr>
          <w:rFonts w:ascii="Liberation Sans" w:hAnsi="Liberation Sans"/>
        </w:rPr>
      </w:pPr>
      <w:r>
        <w:rPr>
          <w:rFonts w:ascii="Liberation Sans" w:hAnsi="Liberation Sans" w:cs="Arial"/>
        </w:rPr>
        <w:t xml:space="preserve">10. </w:t>
      </w:r>
      <w:r w:rsidR="00981865" w:rsidRPr="008D7241">
        <w:rPr>
          <w:rFonts w:ascii="Liberation Sans" w:hAnsi="Liberation Sans" w:cs="Arial"/>
        </w:rPr>
        <w:t>Организация участия образовательных организаций района во всероссийской профилактической акции «Антинаркотический урок»</w:t>
      </w:r>
    </w:p>
    <w:p w:rsidR="00981865" w:rsidRPr="008D7241" w:rsidRDefault="00FE17D2" w:rsidP="008D7241">
      <w:pPr>
        <w:tabs>
          <w:tab w:val="left" w:pos="851"/>
        </w:tabs>
        <w:ind w:firstLine="567"/>
        <w:rPr>
          <w:rFonts w:ascii="Liberation Sans" w:hAnsi="Liberation Sans"/>
        </w:rPr>
      </w:pPr>
      <w:r>
        <w:rPr>
          <w:rFonts w:ascii="Liberation Sans" w:hAnsi="Liberation Sans" w:cs="Arial"/>
        </w:rPr>
        <w:t xml:space="preserve">11. </w:t>
      </w:r>
      <w:r w:rsidR="00981865" w:rsidRPr="008D7241">
        <w:rPr>
          <w:rFonts w:ascii="Liberation Sans" w:hAnsi="Liberation Sans" w:cs="Arial"/>
        </w:rPr>
        <w:t>Проведение мероприятий, пропагандирующих здоровый образ жизни (лекции, беседы, фестивали, конкурсы)</w:t>
      </w:r>
      <w:r w:rsidR="000120AA" w:rsidRPr="008D7241">
        <w:rPr>
          <w:rFonts w:ascii="Liberation Sans" w:hAnsi="Liberation Sans" w:cs="Arial"/>
        </w:rPr>
        <w:t xml:space="preserve"> Беседы: «Наркотикам – НЕТ!»; «Откажитесь от вредных привычек!»; «Молодежь против наркотиков»;</w:t>
      </w:r>
      <w:r w:rsidR="000120AA" w:rsidRPr="008D7241">
        <w:rPr>
          <w:rFonts w:ascii="Liberation Sans" w:hAnsi="Liberation Sans"/>
        </w:rPr>
        <w:t xml:space="preserve"> </w:t>
      </w:r>
      <w:r w:rsidR="000120AA" w:rsidRPr="008D7241">
        <w:rPr>
          <w:rFonts w:ascii="Liberation Sans" w:hAnsi="Liberation Sans" w:cs="Arial"/>
        </w:rPr>
        <w:t>«Жизнь – это бесценный дар»;</w:t>
      </w:r>
    </w:p>
    <w:p w:rsidR="008D7241" w:rsidRPr="00FE17D2" w:rsidRDefault="00FE17D2" w:rsidP="00FE17D2">
      <w:pPr>
        <w:tabs>
          <w:tab w:val="left" w:pos="851"/>
        </w:tabs>
        <w:ind w:firstLine="567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12. </w:t>
      </w:r>
      <w:r w:rsidR="00981865" w:rsidRPr="008D7241">
        <w:rPr>
          <w:rFonts w:ascii="Liberation Sans" w:hAnsi="Liberation Sans" w:cs="Arial"/>
        </w:rPr>
        <w:t>Проведение спортивных мероприятий в специализированных учреждениях для несовершеннолетних, нуждающихся в социальной реабилитации</w:t>
      </w:r>
      <w:r w:rsidR="000120AA" w:rsidRPr="008D7241">
        <w:rPr>
          <w:rFonts w:ascii="Liberation Sans" w:hAnsi="Liberation Sans" w:cs="Arial"/>
        </w:rPr>
        <w:t xml:space="preserve"> Спортивные соревнова</w:t>
      </w:r>
      <w:r>
        <w:rPr>
          <w:rFonts w:ascii="Liberation Sans" w:hAnsi="Liberation Sans" w:cs="Arial"/>
        </w:rPr>
        <w:t>ния: «</w:t>
      </w:r>
      <w:r w:rsidR="000120AA" w:rsidRPr="008D7241">
        <w:rPr>
          <w:rFonts w:ascii="Liberation Sans" w:hAnsi="Liberation Sans" w:cs="Arial"/>
        </w:rPr>
        <w:t>Военно-патриотическая игра «Зарница»</w:t>
      </w:r>
      <w:r>
        <w:rPr>
          <w:rFonts w:ascii="Liberation Sans" w:hAnsi="Liberation Sans" w:cs="Arial"/>
        </w:rPr>
        <w:t xml:space="preserve">», </w:t>
      </w:r>
      <w:r w:rsidR="000120AA" w:rsidRPr="008D7241">
        <w:rPr>
          <w:rFonts w:ascii="Liberation Sans" w:hAnsi="Liberation Sans" w:cs="Arial"/>
        </w:rPr>
        <w:t>«А ну-ка парни»</w:t>
      </w:r>
      <w:r>
        <w:rPr>
          <w:rFonts w:ascii="Liberation Sans" w:hAnsi="Liberation Sans" w:cs="Arial"/>
        </w:rPr>
        <w:t>, «</w:t>
      </w:r>
      <w:r w:rsidR="000120AA" w:rsidRPr="008D7241">
        <w:rPr>
          <w:rFonts w:ascii="Liberation Sans" w:hAnsi="Liberation Sans" w:cs="Arial"/>
        </w:rPr>
        <w:t>Фестиваль «ГТО»</w:t>
      </w:r>
      <w:r>
        <w:rPr>
          <w:rFonts w:ascii="Liberation Sans" w:hAnsi="Liberation Sans" w:cs="Arial"/>
        </w:rPr>
        <w:t>.</w:t>
      </w:r>
    </w:p>
    <w:p w:rsidR="008D7241" w:rsidRPr="008D7241" w:rsidRDefault="008D7241" w:rsidP="008D7241">
      <w:pPr>
        <w:pStyle w:val="a4"/>
        <w:tabs>
          <w:tab w:val="left" w:pos="851"/>
        </w:tabs>
        <w:ind w:left="0" w:right="34" w:firstLine="709"/>
        <w:rPr>
          <w:rFonts w:ascii="Liberation Sans" w:hAnsi="Liberation Sans"/>
          <w:sz w:val="22"/>
          <w:szCs w:val="22"/>
        </w:rPr>
      </w:pPr>
      <w:r w:rsidRPr="008D7241">
        <w:rPr>
          <w:rFonts w:ascii="Liberation Sans" w:hAnsi="Liberation Sans"/>
          <w:sz w:val="22"/>
          <w:szCs w:val="22"/>
        </w:rPr>
        <w:t xml:space="preserve">В 2021 году целенаправленная работа по данному направлению деятельности будет продолжена, при этом приоритет будет отдаваться в первую очередь выявлению лиц, причастных к незаконному обороту наркотиков, выявлению </w:t>
      </w:r>
      <w:proofErr w:type="spellStart"/>
      <w:r w:rsidRPr="008D7241">
        <w:rPr>
          <w:rFonts w:ascii="Liberation Sans" w:hAnsi="Liberation Sans"/>
          <w:sz w:val="22"/>
          <w:szCs w:val="22"/>
        </w:rPr>
        <w:t>наркопритонов</w:t>
      </w:r>
      <w:proofErr w:type="spellEnd"/>
      <w:r w:rsidRPr="008D7241">
        <w:rPr>
          <w:rFonts w:ascii="Liberation Sans" w:hAnsi="Liberation Sans"/>
          <w:sz w:val="22"/>
          <w:szCs w:val="22"/>
        </w:rPr>
        <w:t>.</w:t>
      </w:r>
    </w:p>
    <w:p w:rsidR="00474C02" w:rsidRPr="008D7241" w:rsidRDefault="00474C02" w:rsidP="00B47CCE">
      <w:pPr>
        <w:spacing w:after="0"/>
        <w:ind w:firstLine="567"/>
        <w:jc w:val="both"/>
        <w:rPr>
          <w:rFonts w:ascii="Liberation Sans" w:eastAsia="Times New Roman" w:hAnsi="Liberation Sans" w:cs="Times New Roman"/>
          <w:color w:val="000000"/>
          <w:lang w:eastAsia="ru-RU"/>
        </w:rPr>
      </w:pPr>
    </w:p>
    <w:p w:rsidR="0037602F" w:rsidRPr="008D7241" w:rsidRDefault="0037602F" w:rsidP="00B47CCE">
      <w:pPr>
        <w:spacing w:after="0"/>
        <w:ind w:firstLine="567"/>
        <w:jc w:val="both"/>
        <w:rPr>
          <w:rFonts w:ascii="Liberation Sans" w:hAnsi="Liberation Sans" w:cs="Arial"/>
          <w:color w:val="222222"/>
        </w:rPr>
      </w:pPr>
      <w:r w:rsidRPr="008D7241">
        <w:rPr>
          <w:rFonts w:ascii="Liberation Sans" w:hAnsi="Liberation Sans"/>
        </w:rPr>
        <w:t>Постановлением Правительства Курганской области от 9 декабря 2020 года № 388 «О государственной программе Курганской области «Обеспечение общественного порядка и противодействие преступности в Курганской области» рекомендовано органам местного самоуправления муниципальных образований Мишкинского района разработать и утвердить в установленном порядке программы профилактики правонарушений путём объединения муниципальных программ правоохранительной направленности.</w:t>
      </w:r>
    </w:p>
    <w:p w:rsidR="0037602F" w:rsidRPr="008D7241" w:rsidRDefault="0037602F" w:rsidP="00B47CCE">
      <w:pPr>
        <w:spacing w:after="0"/>
        <w:ind w:firstLine="567"/>
        <w:jc w:val="both"/>
        <w:rPr>
          <w:rFonts w:ascii="Liberation Sans" w:hAnsi="Liberation Sans"/>
        </w:rPr>
      </w:pPr>
      <w:r w:rsidRPr="008D7241">
        <w:rPr>
          <w:rFonts w:ascii="Liberation Sans" w:hAnsi="Liberation Sans"/>
        </w:rPr>
        <w:t>Администрацией Мишкинского района 11 декабря 2020 года была утверждена муниципальная программа «Обеспечение общественного порядка и противодействие преступности в Мишкинском районе». Данная программа включает в себя 4 направления деятельности:</w:t>
      </w:r>
    </w:p>
    <w:p w:rsidR="0037602F" w:rsidRPr="008D7241" w:rsidRDefault="0037602F" w:rsidP="00B47CCE">
      <w:pPr>
        <w:spacing w:after="0"/>
        <w:ind w:firstLine="567"/>
        <w:jc w:val="both"/>
        <w:rPr>
          <w:rFonts w:ascii="Liberation Sans" w:hAnsi="Liberation Sans"/>
        </w:rPr>
      </w:pPr>
      <w:r w:rsidRPr="008D7241">
        <w:rPr>
          <w:rFonts w:ascii="Liberation Sans" w:hAnsi="Liberation Sans"/>
        </w:rPr>
        <w:t>- «Профилактика правонарушений в Мишкинском районе»</w:t>
      </w:r>
    </w:p>
    <w:p w:rsidR="0037602F" w:rsidRPr="008D7241" w:rsidRDefault="0037602F" w:rsidP="00B47CCE">
      <w:pPr>
        <w:spacing w:after="0"/>
        <w:ind w:firstLine="567"/>
        <w:jc w:val="both"/>
        <w:rPr>
          <w:rFonts w:ascii="Liberation Sans" w:hAnsi="Liberation Sans"/>
        </w:rPr>
      </w:pPr>
      <w:r w:rsidRPr="008D7241">
        <w:rPr>
          <w:rFonts w:ascii="Liberation Sans" w:hAnsi="Liberation Sans"/>
        </w:rPr>
        <w:t>- «Противодействие незаконному обороту наркотиков»</w:t>
      </w:r>
    </w:p>
    <w:p w:rsidR="0037602F" w:rsidRPr="008D7241" w:rsidRDefault="0037602F" w:rsidP="00B47CCE">
      <w:pPr>
        <w:spacing w:after="0"/>
        <w:ind w:firstLine="567"/>
        <w:jc w:val="both"/>
        <w:rPr>
          <w:rFonts w:ascii="Liberation Sans" w:hAnsi="Liberation Sans"/>
        </w:rPr>
      </w:pPr>
      <w:r w:rsidRPr="008D7241">
        <w:rPr>
          <w:rFonts w:ascii="Liberation Sans" w:hAnsi="Liberation Sans"/>
        </w:rPr>
        <w:t>- «Повышение безопасности дорожного движения в Мишкинском районе»</w:t>
      </w:r>
    </w:p>
    <w:p w:rsidR="0037602F" w:rsidRPr="008D7241" w:rsidRDefault="0037602F" w:rsidP="00B47CCE">
      <w:pPr>
        <w:spacing w:after="0"/>
        <w:ind w:firstLine="567"/>
        <w:jc w:val="both"/>
        <w:rPr>
          <w:rFonts w:ascii="Liberation Sans" w:hAnsi="Liberation Sans"/>
        </w:rPr>
      </w:pPr>
      <w:r w:rsidRPr="008D7241">
        <w:rPr>
          <w:rFonts w:ascii="Liberation Sans" w:hAnsi="Liberation Sans"/>
        </w:rPr>
        <w:t>- «Противодействие коррупции в Курганской области».</w:t>
      </w:r>
    </w:p>
    <w:p w:rsidR="0037602F" w:rsidRPr="008D7241" w:rsidRDefault="00552F06" w:rsidP="00B47CCE">
      <w:pPr>
        <w:spacing w:after="0"/>
        <w:ind w:firstLine="567"/>
        <w:jc w:val="both"/>
        <w:rPr>
          <w:rFonts w:ascii="Liberation Sans" w:hAnsi="Liberation Sans" w:cs="Arial"/>
          <w:color w:val="000000"/>
        </w:rPr>
      </w:pPr>
      <w:r w:rsidRPr="008D7241">
        <w:rPr>
          <w:rFonts w:ascii="Liberation Sans" w:hAnsi="Liberation Sans"/>
        </w:rPr>
        <w:t>Целью программы является</w:t>
      </w:r>
      <w:r w:rsidRPr="008D7241">
        <w:rPr>
          <w:rFonts w:ascii="Liberation Sans" w:hAnsi="Liberation Sans"/>
          <w:b/>
        </w:rPr>
        <w:t xml:space="preserve"> </w:t>
      </w:r>
      <w:r w:rsidRPr="008D7241">
        <w:rPr>
          <w:rFonts w:ascii="Liberation Sans" w:hAnsi="Liberation Sans" w:cs="Arial"/>
        </w:rPr>
        <w:t>п</w:t>
      </w:r>
      <w:r w:rsidR="0037602F" w:rsidRPr="008D7241">
        <w:rPr>
          <w:rFonts w:ascii="Liberation Sans" w:hAnsi="Liberation Sans" w:cs="Arial"/>
        </w:rPr>
        <w:t xml:space="preserve">овышение качества и результативности противодействия преступности, охраны общественного порядка, обеспечение общественной безопасности и безопасности дорожного движения, а также создание условий, способствующих снижению уровня коррупции и повышению антикоррупционного сознания граждан, </w:t>
      </w:r>
      <w:r w:rsidR="0037602F" w:rsidRPr="008D7241">
        <w:rPr>
          <w:rFonts w:ascii="Liberation Sans" w:hAnsi="Liberation Sans" w:cs="Arial"/>
          <w:color w:val="000000"/>
        </w:rPr>
        <w:t>совершенствование системы мер, направленных на снижение масштабов незаконного оборота, спроса и потребления наркотических веществ, пропаганду здорового образа жизни</w:t>
      </w:r>
    </w:p>
    <w:p w:rsidR="0037602F" w:rsidRPr="008D7241" w:rsidRDefault="0037602F" w:rsidP="00B47CCE">
      <w:pPr>
        <w:spacing w:after="0"/>
        <w:ind w:firstLine="567"/>
        <w:jc w:val="both"/>
        <w:rPr>
          <w:rFonts w:ascii="Liberation Sans" w:hAnsi="Liberation Sans" w:cs="Arial"/>
          <w:color w:val="222222"/>
        </w:rPr>
      </w:pPr>
      <w:r w:rsidRPr="008D7241">
        <w:rPr>
          <w:rFonts w:ascii="Liberation Sans" w:hAnsi="Liberation Sans" w:cs="Arial"/>
          <w:color w:val="222222"/>
        </w:rPr>
        <w:t>С целью организации и координации работы по обеспечению общественного порядка и противодействия преступности в Администрации района осуществляет работу комиссия по обеспечению общественного порядка и противодействия преступности в Мишкинском районе. В 2</w:t>
      </w:r>
      <w:r w:rsidR="00EB1236">
        <w:rPr>
          <w:rFonts w:ascii="Liberation Sans" w:hAnsi="Liberation Sans" w:cs="Arial"/>
          <w:color w:val="222222"/>
        </w:rPr>
        <w:t>021 году проведено 1 заседание комиссии</w:t>
      </w:r>
      <w:bookmarkStart w:id="0" w:name="_GoBack"/>
      <w:bookmarkEnd w:id="0"/>
      <w:r w:rsidRPr="008D7241">
        <w:rPr>
          <w:rFonts w:ascii="Liberation Sans" w:hAnsi="Liberation Sans" w:cs="Arial"/>
          <w:color w:val="222222"/>
        </w:rPr>
        <w:t>, на котором рассмотрено 8 вопросов.</w:t>
      </w:r>
    </w:p>
    <w:p w:rsidR="00552F06" w:rsidRPr="008D7241" w:rsidRDefault="00552F06" w:rsidP="00B47CCE">
      <w:pPr>
        <w:spacing w:after="0"/>
        <w:ind w:firstLine="567"/>
        <w:jc w:val="both"/>
        <w:rPr>
          <w:rFonts w:ascii="Liberation Sans" w:hAnsi="Liberation Sans"/>
        </w:rPr>
      </w:pPr>
      <w:r w:rsidRPr="008D7241">
        <w:rPr>
          <w:rFonts w:ascii="Liberation Sans" w:hAnsi="Liberation Sans" w:cs="Arial"/>
          <w:color w:val="222222"/>
        </w:rPr>
        <w:t xml:space="preserve">В текущем 2021 году особое внимание будет </w:t>
      </w:r>
      <w:r w:rsidR="007A2288" w:rsidRPr="008D7241">
        <w:rPr>
          <w:rFonts w:ascii="Liberation Sans" w:hAnsi="Liberation Sans" w:cs="Arial"/>
          <w:color w:val="222222"/>
        </w:rPr>
        <w:t>уделяться</w:t>
      </w:r>
      <w:r w:rsidRPr="008D7241">
        <w:rPr>
          <w:rFonts w:ascii="Liberation Sans" w:hAnsi="Liberation Sans" w:cs="Arial"/>
          <w:color w:val="222222"/>
        </w:rPr>
        <w:t xml:space="preserve"> взаимодействию органов системы профилактики по проведению мероприятий профилактического характера с населением, в первую очередь с многодетными и малообеспеченными семьями, гражданами, ведущими асоциальный образ жизни. </w:t>
      </w:r>
      <w:r w:rsidR="0070701C" w:rsidRPr="008D7241">
        <w:rPr>
          <w:rFonts w:ascii="Liberation Sans" w:hAnsi="Liberation Sans" w:cs="Arial"/>
          <w:color w:val="222222"/>
        </w:rPr>
        <w:t xml:space="preserve">Проводить мероприятия по настойчивому и доходчивому разъяснению гражданам способов сбережения своего имущества. </w:t>
      </w:r>
      <w:r w:rsidRPr="008D7241">
        <w:rPr>
          <w:rFonts w:ascii="Liberation Sans" w:hAnsi="Liberation Sans" w:cs="Arial"/>
          <w:color w:val="222222"/>
        </w:rPr>
        <w:t xml:space="preserve">Проведение актуализации указанными органами профилактики информации о проживающем в каждом населенном пункте семьях с детьми, находящимися в социально опасном положении. </w:t>
      </w:r>
    </w:p>
    <w:p w:rsidR="00D70306" w:rsidRPr="00B47CCE" w:rsidRDefault="00D70306" w:rsidP="00B47CCE">
      <w:pPr>
        <w:tabs>
          <w:tab w:val="left" w:pos="709"/>
        </w:tabs>
        <w:spacing w:line="276" w:lineRule="auto"/>
        <w:jc w:val="both"/>
        <w:rPr>
          <w:rFonts w:ascii="Liberation Sans" w:hAnsi="Liberation Sans" w:cs="Arial"/>
          <w:color w:val="222222"/>
          <w:sz w:val="24"/>
          <w:szCs w:val="24"/>
        </w:rPr>
      </w:pPr>
    </w:p>
    <w:p w:rsidR="00F74D98" w:rsidRPr="00B47CCE" w:rsidRDefault="00F74D98" w:rsidP="00B47CCE">
      <w:pPr>
        <w:spacing w:line="276" w:lineRule="auto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</w:p>
    <w:p w:rsidR="00802D5F" w:rsidRPr="002920D6" w:rsidRDefault="00802D5F" w:rsidP="008E0DD4">
      <w:pPr>
        <w:spacing w:line="276" w:lineRule="auto"/>
        <w:ind w:firstLine="708"/>
        <w:jc w:val="both"/>
        <w:rPr>
          <w:rFonts w:ascii="Liberation Sans" w:hAnsi="Liberation Sans" w:cs="Arial"/>
          <w:sz w:val="24"/>
          <w:szCs w:val="24"/>
        </w:rPr>
      </w:pPr>
    </w:p>
    <w:sectPr w:rsidR="00802D5F" w:rsidRPr="002920D6" w:rsidSect="00552F0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8EC"/>
    <w:rsid w:val="000120AA"/>
    <w:rsid w:val="00030D96"/>
    <w:rsid w:val="000759CD"/>
    <w:rsid w:val="000D48DD"/>
    <w:rsid w:val="00101D33"/>
    <w:rsid w:val="0011387C"/>
    <w:rsid w:val="0019371E"/>
    <w:rsid w:val="002864A4"/>
    <w:rsid w:val="002920D6"/>
    <w:rsid w:val="002B73BC"/>
    <w:rsid w:val="002D517F"/>
    <w:rsid w:val="00312D44"/>
    <w:rsid w:val="00324647"/>
    <w:rsid w:val="003373B4"/>
    <w:rsid w:val="0037602F"/>
    <w:rsid w:val="00382843"/>
    <w:rsid w:val="00386AF2"/>
    <w:rsid w:val="003B261C"/>
    <w:rsid w:val="003D50EB"/>
    <w:rsid w:val="003F43F9"/>
    <w:rsid w:val="004118FC"/>
    <w:rsid w:val="00424487"/>
    <w:rsid w:val="004418F5"/>
    <w:rsid w:val="00474C02"/>
    <w:rsid w:val="00487448"/>
    <w:rsid w:val="004B388C"/>
    <w:rsid w:val="004D6D7A"/>
    <w:rsid w:val="004E7238"/>
    <w:rsid w:val="004F72D8"/>
    <w:rsid w:val="0053027F"/>
    <w:rsid w:val="005315A9"/>
    <w:rsid w:val="005332E7"/>
    <w:rsid w:val="00545047"/>
    <w:rsid w:val="00552F06"/>
    <w:rsid w:val="00590FA5"/>
    <w:rsid w:val="005A1252"/>
    <w:rsid w:val="005D008B"/>
    <w:rsid w:val="0061774B"/>
    <w:rsid w:val="00695E7F"/>
    <w:rsid w:val="0070701C"/>
    <w:rsid w:val="00731E76"/>
    <w:rsid w:val="00737E05"/>
    <w:rsid w:val="007452FB"/>
    <w:rsid w:val="007518B2"/>
    <w:rsid w:val="007A2288"/>
    <w:rsid w:val="007F3C6E"/>
    <w:rsid w:val="007F40A6"/>
    <w:rsid w:val="00802D5F"/>
    <w:rsid w:val="00820016"/>
    <w:rsid w:val="00857D91"/>
    <w:rsid w:val="008B158D"/>
    <w:rsid w:val="008B1606"/>
    <w:rsid w:val="008D7241"/>
    <w:rsid w:val="008E0DD4"/>
    <w:rsid w:val="008E48B1"/>
    <w:rsid w:val="00934E88"/>
    <w:rsid w:val="00960EA3"/>
    <w:rsid w:val="00965C33"/>
    <w:rsid w:val="00981865"/>
    <w:rsid w:val="009B4C0A"/>
    <w:rsid w:val="00A033E2"/>
    <w:rsid w:val="00A26719"/>
    <w:rsid w:val="00A866EC"/>
    <w:rsid w:val="00AD4588"/>
    <w:rsid w:val="00B07C28"/>
    <w:rsid w:val="00B47CCE"/>
    <w:rsid w:val="00B65391"/>
    <w:rsid w:val="00BA1484"/>
    <w:rsid w:val="00BB723C"/>
    <w:rsid w:val="00C13CA1"/>
    <w:rsid w:val="00C33567"/>
    <w:rsid w:val="00C61444"/>
    <w:rsid w:val="00CC0B36"/>
    <w:rsid w:val="00CE343F"/>
    <w:rsid w:val="00D05DB3"/>
    <w:rsid w:val="00D05DE2"/>
    <w:rsid w:val="00D138EC"/>
    <w:rsid w:val="00D41FA8"/>
    <w:rsid w:val="00D45A31"/>
    <w:rsid w:val="00D70306"/>
    <w:rsid w:val="00E22081"/>
    <w:rsid w:val="00EA2375"/>
    <w:rsid w:val="00EB1236"/>
    <w:rsid w:val="00EC3AC5"/>
    <w:rsid w:val="00F267E1"/>
    <w:rsid w:val="00F4594C"/>
    <w:rsid w:val="00F547F3"/>
    <w:rsid w:val="00F64D09"/>
    <w:rsid w:val="00F74D98"/>
    <w:rsid w:val="00F91F46"/>
    <w:rsid w:val="00F93D7E"/>
    <w:rsid w:val="00F96C9C"/>
    <w:rsid w:val="00FE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3D2CF-CD42-4BE6-BC2F-2B69FC4B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D05DE2"/>
    <w:pPr>
      <w:spacing w:after="0" w:line="240" w:lineRule="auto"/>
      <w:ind w:left="1560" w:right="-766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F547F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547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2933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Администрация</dc:creator>
  <cp:keywords/>
  <dc:description/>
  <cp:lastModifiedBy>Юрист Администрация</cp:lastModifiedBy>
  <cp:revision>35</cp:revision>
  <cp:lastPrinted>2021-04-15T04:24:00Z</cp:lastPrinted>
  <dcterms:created xsi:type="dcterms:W3CDTF">2021-04-14T11:31:00Z</dcterms:created>
  <dcterms:modified xsi:type="dcterms:W3CDTF">2021-04-23T03:13:00Z</dcterms:modified>
</cp:coreProperties>
</file>